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695E" w14:textId="00F1673E" w:rsidR="005D3BEE" w:rsidRPr="005C1F77" w:rsidRDefault="005D3BEE" w:rsidP="00440726">
      <w:pPr>
        <w:jc w:val="center"/>
        <w:rPr>
          <w:rFonts w:ascii="Times New Roman" w:hAnsi="Times New Roman" w:cs="Times New Roman"/>
          <w:b/>
          <w:color w:val="1F4E79" w:themeColor="accent1" w:themeShade="80"/>
          <w:sz w:val="24"/>
          <w:szCs w:val="24"/>
        </w:rPr>
      </w:pPr>
      <w:r>
        <w:rPr>
          <w:rFonts w:ascii="Times New Roman" w:hAnsi="Times New Roman" w:cs="Times New Roman"/>
          <w:b/>
          <w:color w:val="1F4E79" w:themeColor="accent1" w:themeShade="80"/>
          <w:sz w:val="24"/>
          <w:szCs w:val="24"/>
        </w:rPr>
        <w:t>Psycho-Educational Small Group</w:t>
      </w:r>
    </w:p>
    <w:p w14:paraId="476189DB" w14:textId="362C983E" w:rsidR="00440726" w:rsidRPr="005C1F77" w:rsidRDefault="00440726">
      <w:pPr>
        <w:rPr>
          <w:rFonts w:ascii="Times New Roman" w:hAnsi="Times New Roman" w:cs="Times New Roman"/>
          <w:b/>
          <w:sz w:val="24"/>
          <w:szCs w:val="24"/>
        </w:rPr>
      </w:pPr>
      <w:r w:rsidRPr="005C1F77">
        <w:rPr>
          <w:rFonts w:ascii="Times New Roman" w:hAnsi="Times New Roman" w:cs="Times New Roman"/>
          <w:b/>
          <w:sz w:val="24"/>
          <w:szCs w:val="24"/>
        </w:rPr>
        <w:t>Practicum Student Name __</w:t>
      </w:r>
      <w:r w:rsidR="00EB7FC2">
        <w:rPr>
          <w:rFonts w:ascii="Times New Roman" w:hAnsi="Times New Roman" w:cs="Times New Roman"/>
          <w:b/>
          <w:sz w:val="24"/>
          <w:szCs w:val="24"/>
        </w:rPr>
        <w:t>Bailey Schif</w:t>
      </w:r>
      <w:r w:rsidRPr="005C1F77">
        <w:rPr>
          <w:rFonts w:ascii="Times New Roman" w:hAnsi="Times New Roman" w:cs="Times New Roman"/>
          <w:b/>
          <w:sz w:val="24"/>
          <w:szCs w:val="24"/>
        </w:rPr>
        <w:t>_____</w:t>
      </w:r>
    </w:p>
    <w:p w14:paraId="03F2751F" w14:textId="40A93D5D" w:rsidR="00440726" w:rsidRPr="005C1F77" w:rsidRDefault="00440726">
      <w:pPr>
        <w:rPr>
          <w:rFonts w:ascii="Times New Roman" w:hAnsi="Times New Roman" w:cs="Times New Roman"/>
          <w:b/>
          <w:sz w:val="24"/>
          <w:szCs w:val="24"/>
        </w:rPr>
      </w:pPr>
      <w:r w:rsidRPr="005C1F77">
        <w:rPr>
          <w:rFonts w:ascii="Times New Roman" w:hAnsi="Times New Roman" w:cs="Times New Roman"/>
          <w:b/>
          <w:sz w:val="24"/>
          <w:szCs w:val="24"/>
        </w:rPr>
        <w:t>Practicum Site ____</w:t>
      </w:r>
      <w:r w:rsidR="00EB7FC2">
        <w:rPr>
          <w:rFonts w:ascii="Times New Roman" w:hAnsi="Times New Roman" w:cs="Times New Roman"/>
          <w:b/>
          <w:sz w:val="24"/>
          <w:szCs w:val="24"/>
        </w:rPr>
        <w:t>Sandusky Elementary School</w:t>
      </w:r>
      <w:r w:rsidRPr="005C1F77">
        <w:rPr>
          <w:rFonts w:ascii="Times New Roman" w:hAnsi="Times New Roman" w:cs="Times New Roman"/>
          <w:b/>
          <w:sz w:val="24"/>
          <w:szCs w:val="24"/>
        </w:rPr>
        <w:t>_____</w:t>
      </w:r>
    </w:p>
    <w:p w14:paraId="0783E295" w14:textId="623F2DBE" w:rsidR="00440726" w:rsidRPr="005C1F77" w:rsidRDefault="00440726">
      <w:pPr>
        <w:rPr>
          <w:rFonts w:ascii="Times New Roman" w:hAnsi="Times New Roman" w:cs="Times New Roman"/>
          <w:b/>
          <w:sz w:val="24"/>
          <w:szCs w:val="24"/>
        </w:rPr>
      </w:pPr>
      <w:r w:rsidRPr="005C1F77">
        <w:rPr>
          <w:rFonts w:ascii="Times New Roman" w:hAnsi="Times New Roman" w:cs="Times New Roman"/>
          <w:b/>
          <w:sz w:val="24"/>
          <w:szCs w:val="24"/>
        </w:rPr>
        <w:t>Practicum Site Supervisor ___</w:t>
      </w:r>
      <w:r w:rsidR="00EB7FC2">
        <w:rPr>
          <w:rFonts w:ascii="Times New Roman" w:hAnsi="Times New Roman" w:cs="Times New Roman"/>
          <w:b/>
          <w:sz w:val="24"/>
          <w:szCs w:val="24"/>
        </w:rPr>
        <w:t>Karen Heaphy</w:t>
      </w:r>
      <w:r w:rsidRPr="005C1F77">
        <w:rPr>
          <w:rFonts w:ascii="Times New Roman" w:hAnsi="Times New Roman" w:cs="Times New Roman"/>
          <w:b/>
          <w:sz w:val="24"/>
          <w:szCs w:val="24"/>
        </w:rPr>
        <w:t>_____</w:t>
      </w:r>
    </w:p>
    <w:p w14:paraId="7CABDB76" w14:textId="27E052B0" w:rsidR="00300A82" w:rsidRDefault="00440726">
      <w:pPr>
        <w:rPr>
          <w:rFonts w:ascii="Times New Roman" w:eastAsia="Arial" w:hAnsi="Times New Roman" w:cs="Times New Roman"/>
          <w:sz w:val="20"/>
          <w:szCs w:val="20"/>
        </w:rPr>
      </w:pPr>
      <w:r w:rsidRPr="00BF3B44">
        <w:rPr>
          <w:rFonts w:ascii="Times New Roman" w:hAnsi="Times New Roman" w:cs="Times New Roman"/>
          <w:sz w:val="20"/>
          <w:szCs w:val="20"/>
        </w:rPr>
        <w:t xml:space="preserve">Please note: </w:t>
      </w:r>
      <w:r w:rsidRPr="00BF3B44">
        <w:rPr>
          <w:rFonts w:ascii="Times New Roman" w:eastAsia="Arial" w:hAnsi="Times New Roman" w:cs="Times New Roman"/>
          <w:sz w:val="20"/>
          <w:szCs w:val="20"/>
        </w:rPr>
        <w:t xml:space="preserve">The following </w:t>
      </w:r>
      <w:r w:rsidR="00300A82">
        <w:rPr>
          <w:rFonts w:ascii="Times New Roman" w:eastAsia="Arial" w:hAnsi="Times New Roman" w:cs="Times New Roman"/>
          <w:sz w:val="20"/>
          <w:szCs w:val="20"/>
        </w:rPr>
        <w:t>psycho-educational small group project</w:t>
      </w:r>
      <w:r w:rsidRPr="00BF3B44">
        <w:rPr>
          <w:rFonts w:ascii="Times New Roman" w:eastAsia="Arial" w:hAnsi="Times New Roman" w:cs="Times New Roman"/>
          <w:sz w:val="20"/>
          <w:szCs w:val="20"/>
        </w:rPr>
        <w:t xml:space="preserve"> is to align clearly with the standards for school counseling and are to be related to improving student academic achievement. </w:t>
      </w:r>
      <w:r w:rsidRPr="00BF3B44">
        <w:rPr>
          <w:rFonts w:ascii="Times New Roman" w:eastAsia="Arial" w:hAnsi="Times New Roman" w:cs="Times New Roman"/>
          <w:sz w:val="20"/>
          <w:szCs w:val="20"/>
          <w:u w:val="single" w:color="000000"/>
        </w:rPr>
        <w:t xml:space="preserve">Collaborate with your site supervisor </w:t>
      </w:r>
      <w:r w:rsidRPr="00BF3B44">
        <w:rPr>
          <w:rFonts w:ascii="Times New Roman" w:eastAsia="Arial" w:hAnsi="Times New Roman" w:cs="Times New Roman"/>
          <w:sz w:val="20"/>
          <w:szCs w:val="20"/>
        </w:rPr>
        <w:t xml:space="preserve">to ensure that the project is beneficial to the </w:t>
      </w:r>
      <w:r w:rsidR="00300A82">
        <w:rPr>
          <w:rFonts w:ascii="Times New Roman" w:eastAsia="Arial" w:hAnsi="Times New Roman" w:cs="Times New Roman"/>
          <w:sz w:val="20"/>
          <w:szCs w:val="20"/>
        </w:rPr>
        <w:t>group members</w:t>
      </w:r>
      <w:r w:rsidRPr="00BF3B44">
        <w:rPr>
          <w:rFonts w:ascii="Times New Roman" w:eastAsia="Arial" w:hAnsi="Times New Roman" w:cs="Times New Roman"/>
          <w:sz w:val="20"/>
          <w:szCs w:val="20"/>
        </w:rPr>
        <w:t xml:space="preserve"> and meaningful for you. Your project will need to align with the standards listed on the </w:t>
      </w:r>
      <w:r w:rsidRPr="00BF3B44">
        <w:rPr>
          <w:rFonts w:ascii="Times New Roman" w:eastAsia="Arial" w:hAnsi="Times New Roman" w:cs="Times New Roman"/>
          <w:b/>
          <w:sz w:val="20"/>
          <w:szCs w:val="20"/>
        </w:rPr>
        <w:t>Pre-</w:t>
      </w:r>
      <w:r w:rsidRPr="00BF3B44">
        <w:rPr>
          <w:rFonts w:ascii="Times New Roman" w:eastAsia="Arial" w:hAnsi="Times New Roman" w:cs="Times New Roman"/>
          <w:b/>
          <w:bCs/>
          <w:sz w:val="20"/>
          <w:szCs w:val="20"/>
        </w:rPr>
        <w:t>Advanced Internship Assessment (Pre-AIA Practicum Competencies</w:t>
      </w:r>
      <w:r w:rsidRPr="00BF3B44">
        <w:rPr>
          <w:rFonts w:ascii="Times New Roman" w:eastAsia="Arial" w:hAnsi="Times New Roman" w:cs="Times New Roman"/>
          <w:sz w:val="20"/>
          <w:szCs w:val="20"/>
        </w:rPr>
        <w:t xml:space="preserve">). It is possible for a project to align with more than one standard listed on the </w:t>
      </w:r>
      <w:r w:rsidRPr="00BF3B44">
        <w:rPr>
          <w:rFonts w:ascii="Times New Roman" w:eastAsia="Arial" w:hAnsi="Times New Roman" w:cs="Times New Roman"/>
          <w:b/>
          <w:bCs/>
          <w:sz w:val="20"/>
          <w:szCs w:val="20"/>
        </w:rPr>
        <w:t xml:space="preserve">Pre-AIA. </w:t>
      </w:r>
      <w:r w:rsidRPr="00BF3B44">
        <w:rPr>
          <w:rFonts w:ascii="Times New Roman" w:eastAsia="Arial" w:hAnsi="Times New Roman" w:cs="Times New Roman"/>
          <w:sz w:val="20"/>
          <w:szCs w:val="20"/>
        </w:rPr>
        <w:t xml:space="preserve">List all standards (number of the standard is sufficient) that align with your project. </w:t>
      </w:r>
    </w:p>
    <w:p w14:paraId="63D0E49B" w14:textId="7287185D" w:rsidR="00300A82" w:rsidRDefault="00300A82">
      <w:pPr>
        <w:rPr>
          <w:rFonts w:ascii="Times New Roman" w:eastAsia="Arial" w:hAnsi="Times New Roman" w:cs="Times New Roman"/>
          <w:sz w:val="24"/>
          <w:szCs w:val="24"/>
        </w:rPr>
      </w:pPr>
      <w:r w:rsidRPr="00300A82">
        <w:rPr>
          <w:rFonts w:ascii="Times New Roman" w:eastAsia="Arial" w:hAnsi="Times New Roman" w:cs="Times New Roman"/>
          <w:sz w:val="24"/>
          <w:szCs w:val="24"/>
        </w:rPr>
        <w:t>Psycho-Educational Small Group Topic: _</w:t>
      </w:r>
      <w:r w:rsidR="00EB7FC2">
        <w:rPr>
          <w:rFonts w:ascii="Times New Roman" w:eastAsia="Arial" w:hAnsi="Times New Roman" w:cs="Times New Roman"/>
          <w:sz w:val="24"/>
          <w:szCs w:val="24"/>
        </w:rPr>
        <w:t>Anxiety related to school and tests/quizzes</w:t>
      </w:r>
      <w:r w:rsidRPr="00300A82">
        <w:rPr>
          <w:rFonts w:ascii="Times New Roman" w:eastAsia="Arial" w:hAnsi="Times New Roman" w:cs="Times New Roman"/>
          <w:sz w:val="24"/>
          <w:szCs w:val="24"/>
        </w:rPr>
        <w:t>____</w:t>
      </w:r>
    </w:p>
    <w:p w14:paraId="5FC0DC92" w14:textId="41F6866A" w:rsidR="00300A82" w:rsidRDefault="00300A82">
      <w:pPr>
        <w:rPr>
          <w:rFonts w:ascii="Times New Roman" w:eastAsia="Arial" w:hAnsi="Times New Roman" w:cs="Times New Roman"/>
          <w:sz w:val="24"/>
          <w:szCs w:val="24"/>
        </w:rPr>
      </w:pPr>
      <w:r>
        <w:rPr>
          <w:rFonts w:ascii="Times New Roman" w:eastAsia="Arial" w:hAnsi="Times New Roman" w:cs="Times New Roman"/>
          <w:sz w:val="24"/>
          <w:szCs w:val="24"/>
        </w:rPr>
        <w:t>Grade Level of Small Group Participants: _</w:t>
      </w:r>
      <w:r w:rsidR="00EB7FC2">
        <w:rPr>
          <w:rFonts w:ascii="Times New Roman" w:eastAsia="Arial" w:hAnsi="Times New Roman" w:cs="Times New Roman"/>
          <w:sz w:val="24"/>
          <w:szCs w:val="24"/>
        </w:rPr>
        <w:t>4</w:t>
      </w:r>
      <w:r w:rsidR="00EB7FC2" w:rsidRPr="00EB7FC2">
        <w:rPr>
          <w:rFonts w:ascii="Times New Roman" w:eastAsia="Arial" w:hAnsi="Times New Roman" w:cs="Times New Roman"/>
          <w:sz w:val="24"/>
          <w:szCs w:val="24"/>
          <w:vertAlign w:val="superscript"/>
        </w:rPr>
        <w:t>th</w:t>
      </w:r>
      <w:r w:rsidR="00EB7FC2">
        <w:rPr>
          <w:rFonts w:ascii="Times New Roman" w:eastAsia="Arial" w:hAnsi="Times New Roman" w:cs="Times New Roman"/>
          <w:sz w:val="24"/>
          <w:szCs w:val="24"/>
        </w:rPr>
        <w:t xml:space="preserve"> to 5</w:t>
      </w:r>
      <w:r w:rsidR="00EB7FC2" w:rsidRPr="00EB7FC2">
        <w:rPr>
          <w:rFonts w:ascii="Times New Roman" w:eastAsia="Arial" w:hAnsi="Times New Roman" w:cs="Times New Roman"/>
          <w:sz w:val="24"/>
          <w:szCs w:val="24"/>
          <w:vertAlign w:val="superscript"/>
        </w:rPr>
        <w:t>th</w:t>
      </w:r>
      <w:r w:rsidR="00EB7FC2">
        <w:rPr>
          <w:rFonts w:ascii="Times New Roman" w:eastAsia="Arial" w:hAnsi="Times New Roman" w:cs="Times New Roman"/>
          <w:sz w:val="24"/>
          <w:szCs w:val="24"/>
        </w:rPr>
        <w:t xml:space="preserve"> graders</w:t>
      </w:r>
      <w:r w:rsidR="00FB1DC0">
        <w:rPr>
          <w:rFonts w:ascii="Times New Roman" w:eastAsia="Arial" w:hAnsi="Times New Roman" w:cs="Times New Roman"/>
          <w:sz w:val="24"/>
          <w:szCs w:val="24"/>
        </w:rPr>
        <w:t>__</w:t>
      </w:r>
    </w:p>
    <w:p w14:paraId="6EB844AA" w14:textId="62A90066" w:rsidR="00905C71" w:rsidRDefault="00905C71">
      <w:pPr>
        <w:rPr>
          <w:rFonts w:ascii="Times New Roman" w:eastAsia="Arial" w:hAnsi="Times New Roman" w:cs="Times New Roman"/>
          <w:sz w:val="24"/>
          <w:szCs w:val="24"/>
        </w:rPr>
      </w:pPr>
      <w:r>
        <w:rPr>
          <w:rFonts w:ascii="Times New Roman" w:eastAsia="Arial" w:hAnsi="Times New Roman" w:cs="Times New Roman"/>
          <w:sz w:val="24"/>
          <w:szCs w:val="24"/>
        </w:rPr>
        <w:t xml:space="preserve">Briefly Describe Goal of Small Group: </w:t>
      </w:r>
      <w:r w:rsidRPr="00905C71">
        <w:rPr>
          <w:rFonts w:ascii="Times New Roman" w:eastAsia="Arial" w:hAnsi="Times New Roman" w:cs="Times New Roman"/>
          <w:i/>
          <w:iCs/>
        </w:rPr>
        <w:t>(What skills</w:t>
      </w:r>
      <w:r>
        <w:rPr>
          <w:rFonts w:ascii="Times New Roman" w:eastAsia="Arial" w:hAnsi="Times New Roman" w:cs="Times New Roman"/>
          <w:i/>
          <w:iCs/>
        </w:rPr>
        <w:t xml:space="preserve">, </w:t>
      </w:r>
      <w:r w:rsidRPr="00905C71">
        <w:rPr>
          <w:rFonts w:ascii="Times New Roman" w:eastAsia="Arial" w:hAnsi="Times New Roman" w:cs="Times New Roman"/>
          <w:i/>
          <w:iCs/>
        </w:rPr>
        <w:t>knowledge</w:t>
      </w:r>
      <w:r>
        <w:rPr>
          <w:rFonts w:ascii="Times New Roman" w:eastAsia="Arial" w:hAnsi="Times New Roman" w:cs="Times New Roman"/>
          <w:i/>
          <w:iCs/>
        </w:rPr>
        <w:t xml:space="preserve">, or </w:t>
      </w:r>
      <w:r w:rsidRPr="00905C71">
        <w:rPr>
          <w:rFonts w:ascii="Times New Roman" w:eastAsia="Arial" w:hAnsi="Times New Roman" w:cs="Times New Roman"/>
          <w:i/>
          <w:iCs/>
        </w:rPr>
        <w:t xml:space="preserve">behaviors </w:t>
      </w:r>
      <w:r>
        <w:rPr>
          <w:rFonts w:ascii="Times New Roman" w:eastAsia="Arial" w:hAnsi="Times New Roman" w:cs="Times New Roman"/>
          <w:i/>
          <w:iCs/>
        </w:rPr>
        <w:t>will your</w:t>
      </w:r>
      <w:r w:rsidRPr="00905C71">
        <w:rPr>
          <w:rFonts w:ascii="Times New Roman" w:eastAsia="Arial" w:hAnsi="Times New Roman" w:cs="Times New Roman"/>
          <w:i/>
          <w:iCs/>
        </w:rPr>
        <w:t xml:space="preserve"> student</w:t>
      </w:r>
      <w:r w:rsidR="006E2436">
        <w:rPr>
          <w:rFonts w:ascii="Times New Roman" w:eastAsia="Arial" w:hAnsi="Times New Roman" w:cs="Times New Roman"/>
          <w:i/>
          <w:iCs/>
        </w:rPr>
        <w:t>s</w:t>
      </w:r>
      <w:r w:rsidRPr="00905C71">
        <w:rPr>
          <w:rFonts w:ascii="Times New Roman" w:eastAsia="Arial" w:hAnsi="Times New Roman" w:cs="Times New Roman"/>
          <w:i/>
          <w:iCs/>
        </w:rPr>
        <w:t xml:space="preserve"> take away from participating in this group?) </w:t>
      </w:r>
      <w:r>
        <w:rPr>
          <w:rFonts w:ascii="Times New Roman" w:eastAsia="Arial" w:hAnsi="Times New Roman" w:cs="Times New Roman"/>
          <w:sz w:val="24"/>
          <w:szCs w:val="24"/>
        </w:rPr>
        <w:t>__</w:t>
      </w:r>
      <w:r w:rsidR="00EB7FC2">
        <w:rPr>
          <w:rFonts w:ascii="Times New Roman" w:eastAsia="Arial" w:hAnsi="Times New Roman" w:cs="Times New Roman"/>
          <w:sz w:val="24"/>
          <w:szCs w:val="24"/>
        </w:rPr>
        <w:t xml:space="preserve">By the end of this group students should understand what anxiety is as well as being able to identify triggers for them. Students will learn positive ways to cope with feelings of anxiety related to being in school/the classroom as well as testing anxiety. </w:t>
      </w:r>
      <w:proofErr w:type="gramStart"/>
      <w:r>
        <w:rPr>
          <w:rFonts w:ascii="Times New Roman" w:eastAsia="Arial" w:hAnsi="Times New Roman" w:cs="Times New Roman"/>
          <w:sz w:val="24"/>
          <w:szCs w:val="24"/>
        </w:rPr>
        <w:t>_</w:t>
      </w:r>
      <w:proofErr w:type="gramEnd"/>
      <w:r>
        <w:rPr>
          <w:rFonts w:ascii="Times New Roman" w:eastAsia="Arial" w:hAnsi="Times New Roman" w:cs="Times New Roman"/>
          <w:sz w:val="24"/>
          <w:szCs w:val="24"/>
        </w:rPr>
        <w:t>_</w:t>
      </w:r>
    </w:p>
    <w:p w14:paraId="0D92DA5F" w14:textId="0CE6516C" w:rsidR="00222A2B" w:rsidRDefault="0031331D" w:rsidP="00BF3B44">
      <w:pPr>
        <w:pStyle w:val="NoSpacing"/>
        <w:numPr>
          <w:ilvl w:val="0"/>
          <w:numId w:val="5"/>
        </w:numPr>
        <w:rPr>
          <w:rFonts w:ascii="Times New Roman" w:hAnsi="Times New Roman" w:cs="Times New Roman"/>
          <w:i/>
          <w:iCs/>
          <w:sz w:val="24"/>
          <w:szCs w:val="24"/>
        </w:rPr>
      </w:pPr>
      <w:r w:rsidRPr="00BF3B44">
        <w:rPr>
          <w:rFonts w:ascii="Times New Roman" w:hAnsi="Times New Roman" w:cs="Times New Roman"/>
          <w:sz w:val="24"/>
          <w:szCs w:val="24"/>
        </w:rPr>
        <w:t xml:space="preserve">Provide two </w:t>
      </w:r>
      <w:r w:rsidRPr="00BF3B44">
        <w:rPr>
          <w:rFonts w:ascii="Times New Roman" w:hAnsi="Times New Roman" w:cs="Times New Roman"/>
          <w:sz w:val="24"/>
          <w:szCs w:val="24"/>
          <w:u w:val="single"/>
        </w:rPr>
        <w:t>existing</w:t>
      </w:r>
      <w:r w:rsidRPr="00BF3B44">
        <w:rPr>
          <w:rFonts w:ascii="Times New Roman" w:hAnsi="Times New Roman" w:cs="Times New Roman"/>
          <w:sz w:val="24"/>
          <w:szCs w:val="24"/>
        </w:rPr>
        <w:t xml:space="preserve"> data sources to identify and support the need for this </w:t>
      </w:r>
      <w:r w:rsidR="00905C71">
        <w:rPr>
          <w:rFonts w:ascii="Times New Roman" w:hAnsi="Times New Roman" w:cs="Times New Roman"/>
          <w:sz w:val="24"/>
          <w:szCs w:val="24"/>
        </w:rPr>
        <w:t>group</w:t>
      </w:r>
      <w:r w:rsidRPr="00BF3B44">
        <w:rPr>
          <w:rFonts w:ascii="Times New Roman" w:hAnsi="Times New Roman" w:cs="Times New Roman"/>
          <w:sz w:val="24"/>
          <w:szCs w:val="24"/>
        </w:rPr>
        <w:t xml:space="preserve"> at this practicum student’s particular site.</w:t>
      </w:r>
      <w:r w:rsidR="00D5490E" w:rsidRPr="00BF3B44">
        <w:rPr>
          <w:rFonts w:ascii="Times New Roman" w:hAnsi="Times New Roman" w:cs="Times New Roman"/>
          <w:sz w:val="24"/>
          <w:szCs w:val="24"/>
        </w:rPr>
        <w:t xml:space="preserve"> </w:t>
      </w:r>
      <w:r w:rsidR="004A3447" w:rsidRPr="004A3447">
        <w:rPr>
          <w:rFonts w:ascii="Times New Roman" w:hAnsi="Times New Roman" w:cs="Times New Roman"/>
          <w:i/>
          <w:iCs/>
          <w:sz w:val="24"/>
          <w:szCs w:val="24"/>
        </w:rPr>
        <w:t>(Examples: behavior</w:t>
      </w:r>
      <w:r w:rsidR="004A3447">
        <w:rPr>
          <w:rFonts w:ascii="Times New Roman" w:hAnsi="Times New Roman" w:cs="Times New Roman"/>
          <w:i/>
          <w:iCs/>
          <w:sz w:val="24"/>
          <w:szCs w:val="24"/>
        </w:rPr>
        <w:t xml:space="preserve"> data</w:t>
      </w:r>
      <w:r w:rsidR="004A3447" w:rsidRPr="004A3447">
        <w:rPr>
          <w:rFonts w:ascii="Times New Roman" w:hAnsi="Times New Roman" w:cs="Times New Roman"/>
          <w:i/>
          <w:iCs/>
          <w:sz w:val="24"/>
          <w:szCs w:val="24"/>
        </w:rPr>
        <w:t>, attendance</w:t>
      </w:r>
      <w:r w:rsidR="004A3447">
        <w:rPr>
          <w:rFonts w:ascii="Times New Roman" w:hAnsi="Times New Roman" w:cs="Times New Roman"/>
          <w:i/>
          <w:iCs/>
          <w:sz w:val="24"/>
          <w:szCs w:val="24"/>
        </w:rPr>
        <w:t xml:space="preserve"> data</w:t>
      </w:r>
      <w:r w:rsidR="004A3447" w:rsidRPr="004A3447">
        <w:rPr>
          <w:rFonts w:ascii="Times New Roman" w:hAnsi="Times New Roman" w:cs="Times New Roman"/>
          <w:i/>
          <w:iCs/>
          <w:sz w:val="24"/>
          <w:szCs w:val="24"/>
        </w:rPr>
        <w:t>, academic achievement data</w:t>
      </w:r>
      <w:r w:rsidR="004A3447">
        <w:rPr>
          <w:rFonts w:ascii="Times New Roman" w:hAnsi="Times New Roman" w:cs="Times New Roman"/>
          <w:i/>
          <w:iCs/>
          <w:sz w:val="24"/>
          <w:szCs w:val="24"/>
        </w:rPr>
        <w:t>,</w:t>
      </w:r>
      <w:r w:rsidR="004A3447" w:rsidRPr="004A3447">
        <w:rPr>
          <w:rFonts w:ascii="Times New Roman" w:hAnsi="Times New Roman" w:cs="Times New Roman"/>
          <w:i/>
          <w:iCs/>
          <w:sz w:val="24"/>
          <w:szCs w:val="24"/>
        </w:rPr>
        <w:t xml:space="preserve"> grades, test scores, etc.)</w:t>
      </w:r>
    </w:p>
    <w:p w14:paraId="60775695" w14:textId="7E3B80DC" w:rsidR="00EB7FC2" w:rsidRPr="004A3447" w:rsidRDefault="00EB7FC2" w:rsidP="00EB7FC2">
      <w:pPr>
        <w:pStyle w:val="NoSpacing"/>
        <w:numPr>
          <w:ilvl w:val="1"/>
          <w:numId w:val="5"/>
        </w:numPr>
        <w:rPr>
          <w:rFonts w:ascii="Times New Roman" w:hAnsi="Times New Roman" w:cs="Times New Roman"/>
          <w:i/>
          <w:iCs/>
          <w:sz w:val="24"/>
          <w:szCs w:val="24"/>
        </w:rPr>
      </w:pPr>
      <w:r>
        <w:rPr>
          <w:rFonts w:ascii="Times New Roman" w:hAnsi="Times New Roman" w:cs="Times New Roman"/>
          <w:sz w:val="24"/>
          <w:szCs w:val="24"/>
        </w:rPr>
        <w:t xml:space="preserve">Behavior, attendance and grades were used in identifying which students would benefit from this group. </w:t>
      </w:r>
      <w:r w:rsidR="003929A4">
        <w:rPr>
          <w:rFonts w:ascii="Times New Roman" w:hAnsi="Times New Roman" w:cs="Times New Roman"/>
          <w:sz w:val="24"/>
          <w:szCs w:val="24"/>
        </w:rPr>
        <w:t xml:space="preserve">It was found that of the students that were chosen, most (if not all), have exhibited physical symptoms of anxiety that made it difficult or impossible to go to class. Many times, students were taken to the school counselors office due to extreme anxiety (upset stomach or panic attacks). It was also found that multiple of the students have unexcused tardiness or absences due to feelings of anxiety. Using the behavior and attendance data, we will be able to track the progress that is made. All students that will be in attendance in this anxiety group have high averages in their classes but experience anxiety when it comes to test taking. We will also be observing their test scores. </w:t>
      </w:r>
    </w:p>
    <w:p w14:paraId="55D01C38" w14:textId="77777777" w:rsidR="00BF3B44" w:rsidRPr="00BF3B44" w:rsidRDefault="00BF3B44" w:rsidP="00BF3B44">
      <w:pPr>
        <w:pStyle w:val="NoSpacing"/>
        <w:rPr>
          <w:rFonts w:ascii="Times New Roman" w:hAnsi="Times New Roman" w:cs="Times New Roman"/>
          <w:sz w:val="24"/>
          <w:szCs w:val="24"/>
        </w:rPr>
      </w:pPr>
    </w:p>
    <w:p w14:paraId="2BD7628B" w14:textId="1E5AD6C7" w:rsidR="00BF3B44" w:rsidRDefault="0031331D" w:rsidP="00BF3B44">
      <w:pPr>
        <w:pStyle w:val="NoSpacing"/>
        <w:numPr>
          <w:ilvl w:val="0"/>
          <w:numId w:val="5"/>
        </w:numPr>
        <w:rPr>
          <w:rFonts w:ascii="Times New Roman" w:hAnsi="Times New Roman" w:cs="Times New Roman"/>
          <w:sz w:val="24"/>
          <w:szCs w:val="24"/>
        </w:rPr>
      </w:pPr>
      <w:r w:rsidRPr="00BF3B44">
        <w:rPr>
          <w:rFonts w:ascii="Times New Roman" w:hAnsi="Times New Roman" w:cs="Times New Roman"/>
          <w:sz w:val="24"/>
          <w:szCs w:val="24"/>
        </w:rPr>
        <w:t xml:space="preserve">Needs Assessment: Discuss who will be surveyed to support the need for this </w:t>
      </w:r>
      <w:r w:rsidR="00905C71">
        <w:rPr>
          <w:rFonts w:ascii="Times New Roman" w:hAnsi="Times New Roman" w:cs="Times New Roman"/>
          <w:sz w:val="24"/>
          <w:szCs w:val="24"/>
        </w:rPr>
        <w:t>group</w:t>
      </w:r>
      <w:r w:rsidRPr="00BF3B44">
        <w:rPr>
          <w:rFonts w:ascii="Times New Roman" w:hAnsi="Times New Roman" w:cs="Times New Roman"/>
          <w:sz w:val="24"/>
          <w:szCs w:val="24"/>
        </w:rPr>
        <w:t xml:space="preserve"> at this practicum student’s particular site. </w:t>
      </w:r>
      <w:r w:rsidRPr="00BF3B44">
        <w:rPr>
          <w:rFonts w:ascii="Times New Roman" w:hAnsi="Times New Roman" w:cs="Times New Roman"/>
          <w:i/>
          <w:sz w:val="24"/>
          <w:szCs w:val="24"/>
        </w:rPr>
        <w:t>(Examples: students, parents/guardians, faculty, administrators, counselor advisory committee, etc.)</w:t>
      </w:r>
      <w:r w:rsidR="00D5490E" w:rsidRPr="00BF3B44">
        <w:rPr>
          <w:rFonts w:ascii="Times New Roman" w:hAnsi="Times New Roman" w:cs="Times New Roman"/>
          <w:sz w:val="24"/>
          <w:szCs w:val="24"/>
        </w:rPr>
        <w:t xml:space="preserve"> </w:t>
      </w:r>
    </w:p>
    <w:p w14:paraId="57AF76AA" w14:textId="19F21389" w:rsidR="003929A4" w:rsidRPr="00BF3B44" w:rsidRDefault="003929A4" w:rsidP="003929A4">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The parents, school counselor and school nurse are surveyed to support the need for the chosen students to be in this group. A note is sent out to the parents/guardians of the students in 4</w:t>
      </w:r>
      <w:r w:rsidRPr="003929A4">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sidRPr="003929A4">
        <w:rPr>
          <w:rFonts w:ascii="Times New Roman" w:hAnsi="Times New Roman" w:cs="Times New Roman"/>
          <w:sz w:val="24"/>
          <w:szCs w:val="24"/>
          <w:vertAlign w:val="superscript"/>
        </w:rPr>
        <w:t>th</w:t>
      </w:r>
      <w:r>
        <w:rPr>
          <w:rFonts w:ascii="Times New Roman" w:hAnsi="Times New Roman" w:cs="Times New Roman"/>
          <w:sz w:val="24"/>
          <w:szCs w:val="24"/>
        </w:rPr>
        <w:t xml:space="preserve"> grade at Sandusky Elementary. This letter is an interest survey to see if they believe their child would benefit from this group. In this letter, it also has a confidentiality statement as well as </w:t>
      </w:r>
      <w:r>
        <w:rPr>
          <w:rFonts w:ascii="Times New Roman" w:hAnsi="Times New Roman" w:cs="Times New Roman"/>
          <w:sz w:val="24"/>
          <w:szCs w:val="24"/>
        </w:rPr>
        <w:lastRenderedPageBreak/>
        <w:t xml:space="preserve">their willingness to allow their child to participate. The school counselor at Sandusky knows the students at the school and </w:t>
      </w:r>
      <w:proofErr w:type="gramStart"/>
      <w:r>
        <w:rPr>
          <w:rFonts w:ascii="Times New Roman" w:hAnsi="Times New Roman" w:cs="Times New Roman"/>
          <w:sz w:val="24"/>
          <w:szCs w:val="24"/>
        </w:rPr>
        <w:t>is able to</w:t>
      </w:r>
      <w:proofErr w:type="gramEnd"/>
      <w:r>
        <w:rPr>
          <w:rFonts w:ascii="Times New Roman" w:hAnsi="Times New Roman" w:cs="Times New Roman"/>
          <w:sz w:val="24"/>
          <w:szCs w:val="24"/>
        </w:rPr>
        <w:t xml:space="preserve"> discern which ones should be invited automatically. The school nurse also sees students regularly that are experiencing physical negative symptoms that come from extreme anxiety. Often the school counselor and the nurse work together on this topic. </w:t>
      </w:r>
    </w:p>
    <w:p w14:paraId="00EC2BF1" w14:textId="77777777" w:rsidR="00BF3B44" w:rsidRPr="00BF3B44" w:rsidRDefault="00BF3B44" w:rsidP="00BF3B44">
      <w:pPr>
        <w:pStyle w:val="NoSpacing"/>
        <w:rPr>
          <w:rFonts w:ascii="Times New Roman" w:hAnsi="Times New Roman" w:cs="Times New Roman"/>
          <w:sz w:val="24"/>
          <w:szCs w:val="24"/>
        </w:rPr>
      </w:pPr>
    </w:p>
    <w:p w14:paraId="7F5E6DED" w14:textId="1D57051B" w:rsidR="00D5490E" w:rsidRDefault="005C1F77" w:rsidP="00BF3B44">
      <w:pPr>
        <w:pStyle w:val="NoSpacing"/>
        <w:numPr>
          <w:ilvl w:val="0"/>
          <w:numId w:val="5"/>
        </w:numPr>
        <w:rPr>
          <w:rFonts w:ascii="Times New Roman" w:hAnsi="Times New Roman" w:cs="Times New Roman"/>
          <w:sz w:val="24"/>
          <w:szCs w:val="24"/>
        </w:rPr>
      </w:pPr>
      <w:r w:rsidRPr="00BF3B44">
        <w:rPr>
          <w:rFonts w:ascii="Times New Roman" w:hAnsi="Times New Roman" w:cs="Times New Roman"/>
          <w:sz w:val="24"/>
          <w:szCs w:val="24"/>
        </w:rPr>
        <w:t xml:space="preserve">Identify which Pre-AIA </w:t>
      </w:r>
      <w:r w:rsidR="00C527CF" w:rsidRPr="00BF3B44">
        <w:rPr>
          <w:rFonts w:ascii="Times New Roman" w:hAnsi="Times New Roman" w:cs="Times New Roman"/>
          <w:sz w:val="24"/>
          <w:szCs w:val="24"/>
        </w:rPr>
        <w:t>Specialty Standard(s)</w:t>
      </w:r>
      <w:r w:rsidRPr="00BF3B44">
        <w:rPr>
          <w:rFonts w:ascii="Times New Roman" w:hAnsi="Times New Roman" w:cs="Times New Roman"/>
          <w:sz w:val="24"/>
          <w:szCs w:val="24"/>
        </w:rPr>
        <w:t xml:space="preserve"> </w:t>
      </w:r>
      <w:r w:rsidR="00D5490E" w:rsidRPr="00BF3B44">
        <w:rPr>
          <w:rFonts w:ascii="Times New Roman" w:hAnsi="Times New Roman" w:cs="Times New Roman"/>
          <w:sz w:val="24"/>
          <w:szCs w:val="24"/>
        </w:rPr>
        <w:t xml:space="preserve">the </w:t>
      </w:r>
      <w:r w:rsidR="00905C71">
        <w:rPr>
          <w:rFonts w:ascii="Times New Roman" w:hAnsi="Times New Roman" w:cs="Times New Roman"/>
          <w:sz w:val="24"/>
          <w:szCs w:val="24"/>
        </w:rPr>
        <w:t xml:space="preserve">group </w:t>
      </w:r>
      <w:r w:rsidR="00D5490E" w:rsidRPr="00BF3B44">
        <w:rPr>
          <w:rFonts w:ascii="Times New Roman" w:hAnsi="Times New Roman" w:cs="Times New Roman"/>
          <w:sz w:val="24"/>
          <w:szCs w:val="24"/>
        </w:rPr>
        <w:t xml:space="preserve">aligns with and provide rationale for this </w:t>
      </w:r>
      <w:r w:rsidR="007A10B0" w:rsidRPr="00BF3B44">
        <w:rPr>
          <w:rFonts w:ascii="Times New Roman" w:hAnsi="Times New Roman" w:cs="Times New Roman"/>
          <w:sz w:val="24"/>
          <w:szCs w:val="24"/>
        </w:rPr>
        <w:t xml:space="preserve">identified </w:t>
      </w:r>
      <w:r w:rsidR="00D5490E" w:rsidRPr="00BF3B44">
        <w:rPr>
          <w:rFonts w:ascii="Times New Roman" w:hAnsi="Times New Roman" w:cs="Times New Roman"/>
          <w:sz w:val="24"/>
          <w:szCs w:val="24"/>
        </w:rPr>
        <w:t>alignment</w:t>
      </w:r>
      <w:r w:rsidR="00C527CF" w:rsidRPr="00BF3B44">
        <w:rPr>
          <w:rFonts w:ascii="Times New Roman" w:hAnsi="Times New Roman" w:cs="Times New Roman"/>
          <w:sz w:val="24"/>
          <w:szCs w:val="24"/>
        </w:rPr>
        <w:t xml:space="preserve">. </w:t>
      </w:r>
      <w:r w:rsidR="00C527CF" w:rsidRPr="00BF3B44">
        <w:rPr>
          <w:rFonts w:ascii="Times New Roman" w:hAnsi="Times New Roman" w:cs="Times New Roman"/>
          <w:i/>
          <w:sz w:val="24"/>
          <w:szCs w:val="24"/>
        </w:rPr>
        <w:t>(Examples: FOUNDATIONS, COUNSELING PREVENTION &amp; INTERVENTION, DIVERSITY &amp; ADVOCACY, ASSESSMENT, RESEARCH &amp; EVALUATION</w:t>
      </w:r>
      <w:r w:rsidR="00D5490E" w:rsidRPr="00BF3B44">
        <w:rPr>
          <w:rFonts w:ascii="Times New Roman" w:hAnsi="Times New Roman" w:cs="Times New Roman"/>
          <w:i/>
          <w:sz w:val="24"/>
          <w:szCs w:val="24"/>
        </w:rPr>
        <w:t>, ACADEMIC DEVELOPMENT, COLLABORATION &amp; CONSULTATION, and LEADERSHIP.)</w:t>
      </w:r>
      <w:r w:rsidR="00D5490E" w:rsidRPr="00BF3B44">
        <w:rPr>
          <w:rFonts w:ascii="Times New Roman" w:hAnsi="Times New Roman" w:cs="Times New Roman"/>
          <w:sz w:val="24"/>
          <w:szCs w:val="24"/>
        </w:rPr>
        <w:t xml:space="preserve"> </w:t>
      </w:r>
    </w:p>
    <w:p w14:paraId="6181B00A" w14:textId="711D0A8B" w:rsidR="009B68DF" w:rsidRPr="00BF3B44" w:rsidRDefault="009B68DF" w:rsidP="009B68DF">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 xml:space="preserve">A group that focuses on anxiety provides preventative and intervention-based counseling strategies. This is done to </w:t>
      </w:r>
      <w:r w:rsidR="00943AD3">
        <w:rPr>
          <w:rFonts w:ascii="Times New Roman" w:hAnsi="Times New Roman" w:cs="Times New Roman"/>
          <w:sz w:val="24"/>
          <w:szCs w:val="24"/>
        </w:rPr>
        <w:t>help students manage their stress levels and regulate emotions in a positive way. In section 3 of the CACREP standards for school counseling it discusses, “skills to critically examine the connections between social, familial, emotional and behavior problems and academic achievement” (</w:t>
      </w:r>
      <w:proofErr w:type="spellStart"/>
      <w:r w:rsidR="00EC16F8" w:rsidRPr="00EC16F8">
        <w:rPr>
          <w:rFonts w:ascii="Times New Roman" w:hAnsi="Times New Roman" w:cs="Times New Roman"/>
          <w:sz w:val="24"/>
          <w:szCs w:val="24"/>
        </w:rPr>
        <w:t>Jgunderman</w:t>
      </w:r>
      <w:proofErr w:type="spellEnd"/>
      <w:r w:rsidR="00EC16F8">
        <w:rPr>
          <w:rFonts w:ascii="Times New Roman" w:hAnsi="Times New Roman" w:cs="Times New Roman"/>
          <w:sz w:val="24"/>
          <w:szCs w:val="24"/>
        </w:rPr>
        <w:t>, 2019</w:t>
      </w:r>
      <w:r w:rsidR="00943AD3">
        <w:rPr>
          <w:rFonts w:ascii="Times New Roman" w:hAnsi="Times New Roman" w:cs="Times New Roman"/>
          <w:sz w:val="24"/>
          <w:szCs w:val="24"/>
        </w:rPr>
        <w:t>). This group counseling session will serve as a mode to complete this practice. Also, in the ASCA National Model, the mindset standard of M1 states, “belief in development of the whole self, including a healthy balance of mental, social/emotional and physical wellbeing” (</w:t>
      </w:r>
      <w:r w:rsidR="00EC16F8">
        <w:rPr>
          <w:rFonts w:ascii="Times New Roman" w:hAnsi="Times New Roman" w:cs="Times New Roman"/>
          <w:sz w:val="24"/>
          <w:szCs w:val="24"/>
        </w:rPr>
        <w:t>ASCA, 2019</w:t>
      </w:r>
      <w:r w:rsidR="00943AD3">
        <w:rPr>
          <w:rFonts w:ascii="Times New Roman" w:hAnsi="Times New Roman" w:cs="Times New Roman"/>
          <w:sz w:val="24"/>
          <w:szCs w:val="24"/>
        </w:rPr>
        <w:t xml:space="preserve">). By creating a safe environment for students to learn and cope with anxiety, they are likely to use these strategies in the future, allowing them to develop their whole self. Finally, the standard of diversity and advocacy aligns with this group. Anxiety manifests itself differently across cultural, socioeconomic and social contexts. As a group leader it is my job to recognize this and adapt interventions to meet the students needs. </w:t>
      </w:r>
    </w:p>
    <w:p w14:paraId="64AC11D6" w14:textId="77777777" w:rsidR="00BF3B44" w:rsidRPr="00BF3B44" w:rsidRDefault="00BF3B44" w:rsidP="00BF3B44">
      <w:pPr>
        <w:pStyle w:val="NoSpacing"/>
        <w:rPr>
          <w:rFonts w:ascii="Times New Roman" w:hAnsi="Times New Roman" w:cs="Times New Roman"/>
          <w:sz w:val="24"/>
          <w:szCs w:val="24"/>
        </w:rPr>
      </w:pPr>
    </w:p>
    <w:p w14:paraId="383523F9" w14:textId="48F2AC02" w:rsidR="00C874C8" w:rsidRDefault="00D5490E" w:rsidP="00BF3B44">
      <w:pPr>
        <w:pStyle w:val="NoSpacing"/>
        <w:numPr>
          <w:ilvl w:val="0"/>
          <w:numId w:val="5"/>
        </w:numPr>
        <w:rPr>
          <w:rFonts w:ascii="Times New Roman" w:hAnsi="Times New Roman" w:cs="Times New Roman"/>
          <w:sz w:val="24"/>
          <w:szCs w:val="24"/>
        </w:rPr>
      </w:pPr>
      <w:r w:rsidRPr="00BF3B44">
        <w:rPr>
          <w:rFonts w:ascii="Times New Roman" w:hAnsi="Times New Roman" w:cs="Times New Roman"/>
          <w:sz w:val="24"/>
          <w:szCs w:val="24"/>
        </w:rPr>
        <w:t>Identify how the culminating project</w:t>
      </w:r>
      <w:r w:rsidR="00905C71">
        <w:rPr>
          <w:rFonts w:ascii="Times New Roman" w:hAnsi="Times New Roman" w:cs="Times New Roman"/>
          <w:sz w:val="24"/>
          <w:szCs w:val="24"/>
        </w:rPr>
        <w:t>: psycho-educational small group</w:t>
      </w:r>
      <w:r w:rsidRPr="00BF3B44">
        <w:rPr>
          <w:rFonts w:ascii="Times New Roman" w:hAnsi="Times New Roman" w:cs="Times New Roman"/>
          <w:sz w:val="24"/>
          <w:szCs w:val="24"/>
        </w:rPr>
        <w:t xml:space="preserve"> is culturally sensitive. Describe how issues of conflict, bias, prejudice, oppression, and discrimination are to be addressed during the </w:t>
      </w:r>
      <w:r w:rsidR="00905C71">
        <w:rPr>
          <w:rFonts w:ascii="Times New Roman" w:hAnsi="Times New Roman" w:cs="Times New Roman"/>
          <w:sz w:val="24"/>
          <w:szCs w:val="24"/>
        </w:rPr>
        <w:t>group’s</w:t>
      </w:r>
      <w:r w:rsidRPr="00BF3B44">
        <w:rPr>
          <w:rFonts w:ascii="Times New Roman" w:hAnsi="Times New Roman" w:cs="Times New Roman"/>
          <w:sz w:val="24"/>
          <w:szCs w:val="24"/>
        </w:rPr>
        <w:t xml:space="preserve"> implementation. Identify strategies included in the </w:t>
      </w:r>
      <w:r w:rsidR="00905C71">
        <w:rPr>
          <w:rFonts w:ascii="Times New Roman" w:hAnsi="Times New Roman" w:cs="Times New Roman"/>
          <w:sz w:val="24"/>
          <w:szCs w:val="24"/>
        </w:rPr>
        <w:t xml:space="preserve">group </w:t>
      </w:r>
      <w:r w:rsidRPr="00BF3B44">
        <w:rPr>
          <w:rFonts w:ascii="Times New Roman" w:hAnsi="Times New Roman" w:cs="Times New Roman"/>
          <w:sz w:val="24"/>
          <w:szCs w:val="24"/>
        </w:rPr>
        <w:t xml:space="preserve">that promote a positive, caring, and safe learning group environment. </w:t>
      </w:r>
    </w:p>
    <w:p w14:paraId="1755B01F" w14:textId="6E5AA54C" w:rsidR="007518E0" w:rsidRPr="00BF3B44" w:rsidRDefault="007518E0" w:rsidP="007518E0">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 xml:space="preserve">The psycho-educational small group can be implemented in a culturally sensitive manner by first recognizing and understanding my own biases. Following this, recognizing and respecting the diversity of backgrounds that all students come from as well as their values is paramount. I want this group to be based on the foundation of mutual respect, confidentiality and a </w:t>
      </w:r>
      <w:r w:rsidR="00EC16F8">
        <w:rPr>
          <w:rFonts w:ascii="Times New Roman" w:hAnsi="Times New Roman" w:cs="Times New Roman"/>
          <w:sz w:val="24"/>
          <w:szCs w:val="24"/>
        </w:rPr>
        <w:t>non-judgmental</w:t>
      </w:r>
      <w:r>
        <w:rPr>
          <w:rFonts w:ascii="Times New Roman" w:hAnsi="Times New Roman" w:cs="Times New Roman"/>
          <w:sz w:val="24"/>
          <w:szCs w:val="24"/>
        </w:rPr>
        <w:t xml:space="preserve"> stance from students and staff. Due to anxiety being expressed differently in all cultures, the </w:t>
      </w:r>
      <w:r w:rsidR="00EC16F8">
        <w:rPr>
          <w:rFonts w:ascii="Times New Roman" w:hAnsi="Times New Roman" w:cs="Times New Roman"/>
          <w:sz w:val="24"/>
          <w:szCs w:val="24"/>
        </w:rPr>
        <w:t>interventions</w:t>
      </w:r>
      <w:r>
        <w:rPr>
          <w:rFonts w:ascii="Times New Roman" w:hAnsi="Times New Roman" w:cs="Times New Roman"/>
          <w:sz w:val="24"/>
          <w:szCs w:val="24"/>
        </w:rPr>
        <w:t xml:space="preserve"> should incorporate a range of coping </w:t>
      </w:r>
      <w:r w:rsidR="00EC16F8">
        <w:rPr>
          <w:rFonts w:ascii="Times New Roman" w:hAnsi="Times New Roman" w:cs="Times New Roman"/>
          <w:sz w:val="24"/>
          <w:szCs w:val="24"/>
        </w:rPr>
        <w:t>strategies</w:t>
      </w:r>
      <w:r>
        <w:rPr>
          <w:rFonts w:ascii="Times New Roman" w:hAnsi="Times New Roman" w:cs="Times New Roman"/>
          <w:sz w:val="24"/>
          <w:szCs w:val="24"/>
        </w:rPr>
        <w:t xml:space="preserve">. For example, we can discuss mindfulness, community support, storytelling or spirituality depending on the group members values.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create a safe and welcoming environment for all students, I as the group leader will implement </w:t>
      </w:r>
      <w:r w:rsidR="00EC16F8">
        <w:rPr>
          <w:rFonts w:ascii="Times New Roman" w:hAnsi="Times New Roman" w:cs="Times New Roman"/>
          <w:sz w:val="24"/>
          <w:szCs w:val="24"/>
        </w:rPr>
        <w:t>strategies</w:t>
      </w:r>
      <w:r>
        <w:rPr>
          <w:rFonts w:ascii="Times New Roman" w:hAnsi="Times New Roman" w:cs="Times New Roman"/>
          <w:sz w:val="24"/>
          <w:szCs w:val="24"/>
        </w:rPr>
        <w:t xml:space="preserve"> within the sessions. Strategies to strengthen a positive climate include, peer encouragement, ongoing feedback from students and collaborative rule setting within the group sessions. It was found in a research article by Lyons et al., </w:t>
      </w:r>
      <w:r>
        <w:rPr>
          <w:rFonts w:ascii="Times New Roman" w:hAnsi="Times New Roman" w:cs="Times New Roman"/>
          <w:sz w:val="24"/>
          <w:szCs w:val="24"/>
        </w:rPr>
        <w:lastRenderedPageBreak/>
        <w:t xml:space="preserve">(2025), that adapting interventions to language, cultural beliefs and social contexts increases trust and participation as well as preventing </w:t>
      </w:r>
      <w:r w:rsidR="00EC16F8">
        <w:rPr>
          <w:rFonts w:ascii="Times New Roman" w:hAnsi="Times New Roman" w:cs="Times New Roman"/>
          <w:sz w:val="24"/>
          <w:szCs w:val="24"/>
        </w:rPr>
        <w:t xml:space="preserve">negative bias and exclusion from peers. </w:t>
      </w:r>
    </w:p>
    <w:p w14:paraId="69B1CA24" w14:textId="77777777" w:rsidR="00BF3B44" w:rsidRPr="00BF3B44" w:rsidRDefault="00BF3B44" w:rsidP="00BF3B44">
      <w:pPr>
        <w:pStyle w:val="NoSpacing"/>
        <w:rPr>
          <w:rFonts w:ascii="Times New Roman" w:hAnsi="Times New Roman" w:cs="Times New Roman"/>
          <w:sz w:val="24"/>
          <w:szCs w:val="24"/>
        </w:rPr>
      </w:pPr>
    </w:p>
    <w:p w14:paraId="64A4BA3E" w14:textId="52155216" w:rsidR="00BF3B44" w:rsidRPr="00EC16F8" w:rsidRDefault="00C874C8" w:rsidP="00384F4A">
      <w:pPr>
        <w:pStyle w:val="NoSpacing"/>
        <w:numPr>
          <w:ilvl w:val="0"/>
          <w:numId w:val="5"/>
        </w:numPr>
        <w:rPr>
          <w:rFonts w:ascii="Times New Roman" w:hAnsi="Times New Roman" w:cs="Times New Roman"/>
          <w:sz w:val="24"/>
          <w:szCs w:val="24"/>
        </w:rPr>
      </w:pPr>
      <w:r w:rsidRPr="00BF3B44">
        <w:rPr>
          <w:rFonts w:ascii="Times New Roman" w:hAnsi="Times New Roman" w:cs="Times New Roman"/>
          <w:sz w:val="24"/>
          <w:szCs w:val="24"/>
        </w:rPr>
        <w:t xml:space="preserve">Describe how you plan to evaluate your </w:t>
      </w:r>
      <w:r w:rsidR="00FD67D0">
        <w:rPr>
          <w:rFonts w:ascii="Times New Roman" w:hAnsi="Times New Roman" w:cs="Times New Roman"/>
          <w:sz w:val="24"/>
          <w:szCs w:val="24"/>
        </w:rPr>
        <w:t xml:space="preserve">group </w:t>
      </w:r>
      <w:r w:rsidRPr="00BF3B44">
        <w:rPr>
          <w:rFonts w:ascii="Times New Roman" w:hAnsi="Times New Roman" w:cs="Times New Roman"/>
          <w:sz w:val="24"/>
          <w:szCs w:val="24"/>
        </w:rPr>
        <w:t xml:space="preserve">for data to show success as well as areas to enhance and/or improve. </w:t>
      </w:r>
      <w:r w:rsidR="00B875D5">
        <w:rPr>
          <w:rFonts w:ascii="Times New Roman" w:hAnsi="Times New Roman" w:cs="Times New Roman"/>
          <w:sz w:val="24"/>
          <w:szCs w:val="24"/>
        </w:rPr>
        <w:t>(</w:t>
      </w:r>
      <w:r w:rsidR="00B875D5">
        <w:rPr>
          <w:rFonts w:ascii="Times New Roman" w:hAnsi="Times New Roman" w:cs="Times New Roman"/>
          <w:i/>
          <w:iCs/>
          <w:sz w:val="24"/>
          <w:szCs w:val="24"/>
        </w:rPr>
        <w:t>H</w:t>
      </w:r>
      <w:r w:rsidR="00B875D5" w:rsidRPr="00B875D5">
        <w:rPr>
          <w:rFonts w:ascii="Times New Roman" w:hAnsi="Times New Roman" w:cs="Times New Roman"/>
          <w:i/>
          <w:iCs/>
          <w:sz w:val="24"/>
          <w:szCs w:val="24"/>
        </w:rPr>
        <w:t>elpful hint: wh</w:t>
      </w:r>
      <w:r w:rsidR="00B875D5">
        <w:rPr>
          <w:rFonts w:ascii="Times New Roman" w:hAnsi="Times New Roman" w:cs="Times New Roman"/>
          <w:i/>
          <w:iCs/>
          <w:sz w:val="24"/>
          <w:szCs w:val="24"/>
        </w:rPr>
        <w:t>ich</w:t>
      </w:r>
      <w:r w:rsidR="00B875D5" w:rsidRPr="00B875D5">
        <w:rPr>
          <w:rFonts w:ascii="Times New Roman" w:hAnsi="Times New Roman" w:cs="Times New Roman"/>
          <w:i/>
          <w:iCs/>
          <w:sz w:val="24"/>
          <w:szCs w:val="24"/>
        </w:rPr>
        <w:t xml:space="preserve"> data</w:t>
      </w:r>
      <w:r w:rsidR="00B875D5">
        <w:rPr>
          <w:rFonts w:ascii="Times New Roman" w:hAnsi="Times New Roman" w:cs="Times New Roman"/>
          <w:i/>
          <w:iCs/>
          <w:sz w:val="24"/>
          <w:szCs w:val="24"/>
        </w:rPr>
        <w:t>- from your initial data sources-</w:t>
      </w:r>
      <w:r w:rsidR="00B875D5" w:rsidRPr="00B875D5">
        <w:rPr>
          <w:rFonts w:ascii="Times New Roman" w:hAnsi="Times New Roman" w:cs="Times New Roman"/>
          <w:i/>
          <w:iCs/>
          <w:sz w:val="24"/>
          <w:szCs w:val="24"/>
        </w:rPr>
        <w:t xml:space="preserve"> </w:t>
      </w:r>
      <w:r w:rsidR="00B875D5">
        <w:rPr>
          <w:rFonts w:ascii="Times New Roman" w:hAnsi="Times New Roman" w:cs="Times New Roman"/>
          <w:i/>
          <w:iCs/>
          <w:sz w:val="24"/>
          <w:szCs w:val="24"/>
        </w:rPr>
        <w:t>will you re-evaluate to</w:t>
      </w:r>
      <w:r w:rsidR="00B875D5" w:rsidRPr="00B875D5">
        <w:rPr>
          <w:rFonts w:ascii="Times New Roman" w:hAnsi="Times New Roman" w:cs="Times New Roman"/>
          <w:i/>
          <w:iCs/>
          <w:sz w:val="24"/>
          <w:szCs w:val="24"/>
        </w:rPr>
        <w:t xml:space="preserve"> </w:t>
      </w:r>
      <w:r w:rsidR="00B875D5">
        <w:rPr>
          <w:rFonts w:ascii="Times New Roman" w:hAnsi="Times New Roman" w:cs="Times New Roman"/>
          <w:i/>
          <w:iCs/>
          <w:sz w:val="24"/>
          <w:szCs w:val="24"/>
        </w:rPr>
        <w:t>show growth, learning, or will be</w:t>
      </w:r>
      <w:r w:rsidR="00B875D5" w:rsidRPr="00B875D5">
        <w:rPr>
          <w:rFonts w:ascii="Times New Roman" w:hAnsi="Times New Roman" w:cs="Times New Roman"/>
          <w:i/>
          <w:iCs/>
          <w:sz w:val="24"/>
          <w:szCs w:val="24"/>
        </w:rPr>
        <w:t xml:space="preserve"> positively impacted by your small group program?)</w:t>
      </w:r>
    </w:p>
    <w:p w14:paraId="2E165105" w14:textId="1BDB6F85" w:rsidR="00EC16F8" w:rsidRDefault="00EC16F8" w:rsidP="00EC16F8">
      <w:pPr>
        <w:pStyle w:val="NoSpacing"/>
        <w:numPr>
          <w:ilvl w:val="1"/>
          <w:numId w:val="5"/>
        </w:numPr>
        <w:rPr>
          <w:rFonts w:ascii="Times New Roman" w:hAnsi="Times New Roman" w:cs="Times New Roman"/>
          <w:sz w:val="24"/>
          <w:szCs w:val="24"/>
        </w:rPr>
      </w:pP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evaluate the group for success we will be looking at the student’s behavior as well as their attendance. As mentioned previously, many of these students have a difficult time staying in class or going to class. We will track the number of times the student has to visit the school nurse or the school counselor’s office due to feelings of anxiety. We will also be tracking their absences/tardiness numbers before and after this group. Also, at the beginning and end of the six-week sessions, I will have the students fill out a questionnaire, much like the GAD-7 scale. This scale will be targeted specifically to school, classwork and tests/quizzes. We will use this data to determine if there is any change in their levels of anxiety following the six-week sessions. At the end of the six weeks, I will also be giving out at form for any feedback that the students had. This includes positive and negative feedback. This will be taken into consideration for the altering of the group for the future. </w:t>
      </w:r>
    </w:p>
    <w:p w14:paraId="1E89BD55" w14:textId="77777777" w:rsidR="00B41C29" w:rsidRDefault="00B41C29" w:rsidP="00B41C29">
      <w:pPr>
        <w:pStyle w:val="ListParagraph"/>
        <w:rPr>
          <w:rFonts w:ascii="Times New Roman" w:hAnsi="Times New Roman" w:cs="Times New Roman"/>
          <w:sz w:val="24"/>
          <w:szCs w:val="24"/>
        </w:rPr>
      </w:pPr>
    </w:p>
    <w:p w14:paraId="2531336F" w14:textId="77777777" w:rsidR="00B41C29" w:rsidRDefault="00B41C29" w:rsidP="00384F4A">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References</w:t>
      </w:r>
    </w:p>
    <w:p w14:paraId="0B32407C" w14:textId="77777777" w:rsidR="00EC16F8" w:rsidRDefault="00EC16F8" w:rsidP="00EC16F8">
      <w:pPr>
        <w:pStyle w:val="NoSpacing"/>
        <w:rPr>
          <w:rFonts w:ascii="Times New Roman" w:hAnsi="Times New Roman" w:cs="Times New Roman"/>
          <w:sz w:val="24"/>
          <w:szCs w:val="24"/>
        </w:rPr>
      </w:pPr>
    </w:p>
    <w:p w14:paraId="7EFE591A" w14:textId="4BFD5F5D" w:rsidR="00EC16F8" w:rsidRPr="00EC16F8" w:rsidRDefault="00EC16F8" w:rsidP="00EC16F8">
      <w:pPr>
        <w:rPr>
          <w:rFonts w:ascii="Times New Roman" w:hAnsi="Times New Roman" w:cs="Times New Roman"/>
          <w:sz w:val="24"/>
          <w:szCs w:val="24"/>
        </w:rPr>
      </w:pPr>
      <w:r w:rsidRPr="00EC16F8">
        <w:rPr>
          <w:rFonts w:ascii="Times New Roman" w:hAnsi="Times New Roman" w:cs="Times New Roman"/>
          <w:sz w:val="24"/>
          <w:szCs w:val="24"/>
        </w:rPr>
        <w:t>Association, A.S. C. (2019). The ASCA National Model (4th ed.). American School Counselor Association. https://mbsdirect.vitalsource.com/books/978-1-929289-61-5</w:t>
      </w:r>
    </w:p>
    <w:p w14:paraId="36373523" w14:textId="3BC751F4" w:rsidR="00EC16F8" w:rsidRPr="00BF3B44" w:rsidRDefault="00EC16F8" w:rsidP="00EC16F8">
      <w:pPr>
        <w:pStyle w:val="NoSpacing"/>
        <w:rPr>
          <w:rFonts w:ascii="Times New Roman" w:hAnsi="Times New Roman" w:cs="Times New Roman"/>
          <w:sz w:val="24"/>
          <w:szCs w:val="24"/>
        </w:rPr>
      </w:pPr>
      <w:proofErr w:type="spellStart"/>
      <w:r w:rsidRPr="00EC16F8">
        <w:rPr>
          <w:rFonts w:ascii="Times New Roman" w:hAnsi="Times New Roman" w:cs="Times New Roman"/>
          <w:sz w:val="24"/>
          <w:szCs w:val="24"/>
        </w:rPr>
        <w:t>Jgunderman</w:t>
      </w:r>
      <w:proofErr w:type="spellEnd"/>
      <w:r w:rsidRPr="00EC16F8">
        <w:rPr>
          <w:rFonts w:ascii="Times New Roman" w:hAnsi="Times New Roman" w:cs="Times New Roman"/>
          <w:sz w:val="24"/>
          <w:szCs w:val="24"/>
        </w:rPr>
        <w:t>. (2019, October 11). </w:t>
      </w:r>
      <w:r w:rsidRPr="00EC16F8">
        <w:rPr>
          <w:rFonts w:ascii="Times New Roman" w:hAnsi="Times New Roman" w:cs="Times New Roman"/>
          <w:i/>
          <w:iCs/>
          <w:sz w:val="24"/>
          <w:szCs w:val="24"/>
        </w:rPr>
        <w:t>SECTION 5: SCHOOL COUNSELING - CACREP</w:t>
      </w:r>
      <w:r w:rsidRPr="00EC16F8">
        <w:rPr>
          <w:rFonts w:ascii="Times New Roman" w:hAnsi="Times New Roman" w:cs="Times New Roman"/>
          <w:sz w:val="24"/>
          <w:szCs w:val="24"/>
        </w:rPr>
        <w:t>. CACREP. https://www.cacrep.org/section-5-entry-level-specialty-areas-school-counseling/</w:t>
      </w:r>
    </w:p>
    <w:p w14:paraId="6B8EDCB9" w14:textId="25BA939F" w:rsidR="00BF3B44" w:rsidRDefault="00EC16F8" w:rsidP="00384F4A">
      <w:pPr>
        <w:pStyle w:val="NormalWeb"/>
      </w:pPr>
      <w:r>
        <w:rPr>
          <w:noProof/>
        </w:rPr>
        <mc:AlternateContent>
          <mc:Choice Requires="wpi">
            <w:drawing>
              <wp:anchor distT="0" distB="0" distL="114300" distR="114300" simplePos="0" relativeHeight="251667456" behindDoc="0" locked="0" layoutInCell="1" allowOverlap="1" wp14:anchorId="01BE09BE" wp14:editId="1968722A">
                <wp:simplePos x="0" y="0"/>
                <wp:positionH relativeFrom="column">
                  <wp:posOffset>2700961</wp:posOffset>
                </wp:positionH>
                <wp:positionV relativeFrom="paragraph">
                  <wp:posOffset>620753</wp:posOffset>
                </wp:positionV>
                <wp:extent cx="394920" cy="506160"/>
                <wp:effectExtent l="38100" t="38100" r="24765" b="40005"/>
                <wp:wrapNone/>
                <wp:docPr id="274755599" name="Ink 12"/>
                <wp:cNvGraphicFramePr/>
                <a:graphic xmlns:a="http://schemas.openxmlformats.org/drawingml/2006/main">
                  <a:graphicData uri="http://schemas.microsoft.com/office/word/2010/wordprocessingInk">
                    <w14:contentPart bwMode="auto" r:id="rId7">
                      <w14:nvContentPartPr>
                        <w14:cNvContentPartPr/>
                      </w14:nvContentPartPr>
                      <w14:xfrm>
                        <a:off x="0" y="0"/>
                        <a:ext cx="394920" cy="506160"/>
                      </w14:xfrm>
                    </w14:contentPart>
                  </a:graphicData>
                </a:graphic>
              </wp:anchor>
            </w:drawing>
          </mc:Choice>
          <mc:Fallback>
            <w:pict>
              <v:shapetype w14:anchorId="6143440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211.95pt;margin-top:48.2pt;width:32.55pt;height:41.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">
                <v:imagedata r:id="rId8" o:title=""/>
              </v:shape>
            </w:pict>
          </mc:Fallback>
        </mc:AlternateContent>
      </w:r>
      <w:r w:rsidRPr="00EC16F8">
        <w:t xml:space="preserve">Lyons, P., Edwardes, A., </w:t>
      </w:r>
      <w:proofErr w:type="spellStart"/>
      <w:r w:rsidRPr="00EC16F8">
        <w:t>Bladon</w:t>
      </w:r>
      <w:proofErr w:type="spellEnd"/>
      <w:r w:rsidRPr="00EC16F8">
        <w:t>, L., &amp; Abel, K. M. (2025). Culturally sensitive mental health research: a scoping review. BMC psychiatry, 25(1), 190. https://doi.org/10.1186/s12888-025-06575-z</w:t>
      </w:r>
    </w:p>
    <w:p w14:paraId="76E52936" w14:textId="002D7D94" w:rsidR="002751E3" w:rsidRPr="00BF3B44" w:rsidRDefault="00EC16F8" w:rsidP="002751E3">
      <w:pPr>
        <w:pStyle w:val="NormalWeb"/>
        <w:rPr>
          <w:sz w:val="22"/>
          <w:szCs w:val="22"/>
        </w:rPr>
      </w:pPr>
      <w:r>
        <w:rPr>
          <w:noProof/>
          <w:sz w:val="22"/>
          <w:szCs w:val="22"/>
        </w:rPr>
        <mc:AlternateContent>
          <mc:Choice Requires="wpi">
            <w:drawing>
              <wp:anchor distT="0" distB="0" distL="114300" distR="114300" simplePos="0" relativeHeight="251670528" behindDoc="0" locked="0" layoutInCell="1" allowOverlap="1" wp14:anchorId="18AFBA9B" wp14:editId="024FDD40">
                <wp:simplePos x="0" y="0"/>
                <wp:positionH relativeFrom="column">
                  <wp:posOffset>3053080</wp:posOffset>
                </wp:positionH>
                <wp:positionV relativeFrom="paragraph">
                  <wp:posOffset>-233045</wp:posOffset>
                </wp:positionV>
                <wp:extent cx="499110" cy="519430"/>
                <wp:effectExtent l="38100" t="38100" r="34290" b="39370"/>
                <wp:wrapNone/>
                <wp:docPr id="2041565843" name="Ink 15"/>
                <wp:cNvGraphicFramePr/>
                <a:graphic xmlns:a="http://schemas.openxmlformats.org/drawingml/2006/main">
                  <a:graphicData uri="http://schemas.microsoft.com/office/word/2010/wordprocessingInk">
                    <w14:contentPart bwMode="auto" r:id="rId9">
                      <w14:nvContentPartPr>
                        <w14:cNvContentPartPr/>
                      </w14:nvContentPartPr>
                      <w14:xfrm>
                        <a:off x="0" y="0"/>
                        <a:ext cx="499110" cy="519430"/>
                      </w14:xfrm>
                    </w14:contentPart>
                  </a:graphicData>
                </a:graphic>
              </wp:anchor>
            </w:drawing>
          </mc:Choice>
          <mc:Fallback>
            <w:pict>
              <v:shape w14:anchorId="03DAF338" id="Ink 15" o:spid="_x0000_s1026" type="#_x0000_t75" style="position:absolute;margin-left:239.7pt;margin-top:-19.05pt;width:40.7pt;height:42.3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">
                <v:imagedata r:id="rId10" o:title=""/>
              </v:shape>
            </w:pict>
          </mc:Fallback>
        </mc:AlternateContent>
      </w:r>
      <w:r>
        <w:rPr>
          <w:noProof/>
          <w:sz w:val="22"/>
          <w:szCs w:val="22"/>
        </w:rPr>
        <mc:AlternateContent>
          <mc:Choice Requires="wpi">
            <w:drawing>
              <wp:anchor distT="0" distB="0" distL="114300" distR="114300" simplePos="0" relativeHeight="251666432" behindDoc="0" locked="0" layoutInCell="1" allowOverlap="1" wp14:anchorId="4E36B78F" wp14:editId="6E3ACAE5">
                <wp:simplePos x="0" y="0"/>
                <wp:positionH relativeFrom="column">
                  <wp:posOffset>1632585</wp:posOffset>
                </wp:positionH>
                <wp:positionV relativeFrom="paragraph">
                  <wp:posOffset>-207645</wp:posOffset>
                </wp:positionV>
                <wp:extent cx="996615" cy="549785"/>
                <wp:effectExtent l="38100" t="38100" r="19685" b="47625"/>
                <wp:wrapNone/>
                <wp:docPr id="1160186963" name="Ink 11"/>
                <wp:cNvGraphicFramePr/>
                <a:graphic xmlns:a="http://schemas.openxmlformats.org/drawingml/2006/main">
                  <a:graphicData uri="http://schemas.microsoft.com/office/word/2010/wordprocessingInk">
                    <w14:contentPart bwMode="auto" r:id="rId11">
                      <w14:nvContentPartPr>
                        <w14:cNvContentPartPr/>
                      </w14:nvContentPartPr>
                      <w14:xfrm>
                        <a:off x="0" y="0"/>
                        <a:ext cx="996615" cy="549785"/>
                      </w14:xfrm>
                    </w14:contentPart>
                  </a:graphicData>
                </a:graphic>
              </wp:anchor>
            </w:drawing>
          </mc:Choice>
          <mc:Fallback>
            <w:pict>
              <v:shape w14:anchorId="35B0BF75" id="Ink 11" o:spid="_x0000_s1026" type="#_x0000_t75" style="position:absolute;margin-left:127.85pt;margin-top:-17.05pt;width:79.85pt;height:44.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">
                <v:imagedata r:id="rId12" o:title=""/>
              </v:shape>
            </w:pict>
          </mc:Fallback>
        </mc:AlternateContent>
      </w:r>
      <w:r>
        <w:rPr>
          <w:noProof/>
          <w:sz w:val="22"/>
          <w:szCs w:val="22"/>
        </w:rPr>
        <mc:AlternateContent>
          <mc:Choice Requires="wpi">
            <w:drawing>
              <wp:anchor distT="0" distB="0" distL="114300" distR="114300" simplePos="0" relativeHeight="251659264" behindDoc="0" locked="0" layoutInCell="1" allowOverlap="1" wp14:anchorId="7CF68FB6" wp14:editId="7CD619BB">
                <wp:simplePos x="0" y="0"/>
                <wp:positionH relativeFrom="column">
                  <wp:posOffset>1672081</wp:posOffset>
                </wp:positionH>
                <wp:positionV relativeFrom="paragraph">
                  <wp:posOffset>-153707</wp:posOffset>
                </wp:positionV>
                <wp:extent cx="43200" cy="309600"/>
                <wp:effectExtent l="38100" t="38100" r="45720" b="46355"/>
                <wp:wrapNone/>
                <wp:docPr id="278244956" name="Ink 4"/>
                <wp:cNvGraphicFramePr/>
                <a:graphic xmlns:a="http://schemas.openxmlformats.org/drawingml/2006/main">
                  <a:graphicData uri="http://schemas.microsoft.com/office/word/2010/wordprocessingInk">
                    <w14:contentPart bwMode="auto" r:id="rId13">
                      <w14:nvContentPartPr>
                        <w14:cNvContentPartPr/>
                      </w14:nvContentPartPr>
                      <w14:xfrm>
                        <a:off x="0" y="0"/>
                        <a:ext cx="43200" cy="309600"/>
                      </w14:xfrm>
                    </w14:contentPart>
                  </a:graphicData>
                </a:graphic>
              </wp:anchor>
            </w:drawing>
          </mc:Choice>
          <mc:Fallback>
            <w:pict>
              <v:shape w14:anchorId="357BFD52" id="Ink 4" o:spid="_x0000_s1026" type="#_x0000_t75" style="position:absolute;margin-left:130.95pt;margin-top:-12.8pt;width:4.8pt;height:25.8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">
                <v:imagedata r:id="rId14" o:title=""/>
              </v:shape>
            </w:pict>
          </mc:Fallback>
        </mc:AlternateContent>
      </w:r>
      <w:r w:rsidR="00384F4A" w:rsidRPr="00BF3B44">
        <w:rPr>
          <w:sz w:val="22"/>
          <w:szCs w:val="22"/>
        </w:rPr>
        <w:t>Practicum Student Signature _____________________</w:t>
      </w:r>
      <w:r w:rsidR="002751E3">
        <w:rPr>
          <w:sz w:val="22"/>
          <w:szCs w:val="22"/>
        </w:rPr>
        <w:t>_______</w:t>
      </w:r>
      <w:r w:rsidR="00384F4A" w:rsidRPr="00BF3B44">
        <w:rPr>
          <w:sz w:val="22"/>
          <w:szCs w:val="22"/>
        </w:rPr>
        <w:t>___</w:t>
      </w:r>
      <w:r w:rsidR="002751E3">
        <w:rPr>
          <w:sz w:val="22"/>
          <w:szCs w:val="22"/>
        </w:rPr>
        <w:t xml:space="preserve">     </w:t>
      </w:r>
      <w:r w:rsidR="002751E3" w:rsidRPr="00BF3B44">
        <w:rPr>
          <w:sz w:val="22"/>
          <w:szCs w:val="22"/>
        </w:rPr>
        <w:t>Date __</w:t>
      </w:r>
      <w:r>
        <w:rPr>
          <w:sz w:val="22"/>
          <w:szCs w:val="22"/>
        </w:rPr>
        <w:t>9/12/25</w:t>
      </w:r>
      <w:r w:rsidR="002751E3" w:rsidRPr="00BF3B44">
        <w:rPr>
          <w:sz w:val="22"/>
          <w:szCs w:val="22"/>
        </w:rPr>
        <w:t>___________</w:t>
      </w:r>
    </w:p>
    <w:p w14:paraId="3B782017" w14:textId="209428E4" w:rsidR="002751E3" w:rsidRPr="00BC516B" w:rsidRDefault="002751E3" w:rsidP="00384F4A">
      <w:pPr>
        <w:pStyle w:val="NormalWeb"/>
        <w:rPr>
          <w:b/>
          <w:bCs/>
          <w:i/>
          <w:iCs/>
          <w:sz w:val="22"/>
          <w:szCs w:val="22"/>
        </w:rPr>
      </w:pPr>
      <w:r w:rsidRPr="00BC516B">
        <w:rPr>
          <w:b/>
          <w:bCs/>
          <w:i/>
          <w:iCs/>
          <w:sz w:val="22"/>
          <w:szCs w:val="22"/>
        </w:rPr>
        <w:t xml:space="preserve">Signature required. Typed name not accepted. </w:t>
      </w:r>
    </w:p>
    <w:p w14:paraId="22254346" w14:textId="57739772" w:rsidR="00384F4A" w:rsidRDefault="0084652E" w:rsidP="00384F4A">
      <w:pPr>
        <w:pStyle w:val="NormalWeb"/>
        <w:rPr>
          <w:sz w:val="22"/>
          <w:szCs w:val="22"/>
        </w:rPr>
      </w:pPr>
      <w:r w:rsidRPr="00BF3B44">
        <w:rPr>
          <w:sz w:val="22"/>
          <w:szCs w:val="22"/>
        </w:rPr>
        <w:t>Practicum Site</w:t>
      </w:r>
      <w:r w:rsidR="00384F4A" w:rsidRPr="00BF3B44">
        <w:rPr>
          <w:sz w:val="22"/>
          <w:szCs w:val="22"/>
        </w:rPr>
        <w:t xml:space="preserve"> Supervisor Signature _____________</w:t>
      </w:r>
      <w:r w:rsidRPr="00BF3B44">
        <w:rPr>
          <w:sz w:val="22"/>
          <w:szCs w:val="22"/>
        </w:rPr>
        <w:t>___</w:t>
      </w:r>
      <w:r w:rsidR="00384F4A" w:rsidRPr="00BF3B44">
        <w:rPr>
          <w:sz w:val="22"/>
          <w:szCs w:val="22"/>
        </w:rPr>
        <w:t>___________</w:t>
      </w:r>
      <w:r w:rsidR="00652DD8">
        <w:rPr>
          <w:sz w:val="22"/>
          <w:szCs w:val="22"/>
        </w:rPr>
        <w:t xml:space="preserve"> </w:t>
      </w:r>
      <w:r w:rsidR="002751E3" w:rsidRPr="00BF3B44">
        <w:rPr>
          <w:sz w:val="22"/>
          <w:szCs w:val="22"/>
        </w:rPr>
        <w:t>Date _____________</w:t>
      </w:r>
    </w:p>
    <w:p w14:paraId="3B9CC5B2" w14:textId="77777777" w:rsidR="002751E3" w:rsidRPr="00BC516B" w:rsidRDefault="002751E3" w:rsidP="002751E3">
      <w:pPr>
        <w:pStyle w:val="NormalWeb"/>
        <w:rPr>
          <w:b/>
          <w:bCs/>
          <w:i/>
          <w:iCs/>
          <w:sz w:val="22"/>
          <w:szCs w:val="22"/>
        </w:rPr>
      </w:pPr>
      <w:r w:rsidRPr="00BC516B">
        <w:rPr>
          <w:b/>
          <w:bCs/>
          <w:i/>
          <w:iCs/>
          <w:sz w:val="22"/>
          <w:szCs w:val="22"/>
        </w:rPr>
        <w:t xml:space="preserve">Signature required. Typed name not accepted. </w:t>
      </w:r>
    </w:p>
    <w:p w14:paraId="41AA416D" w14:textId="77777777" w:rsidR="002751E3" w:rsidRPr="00BF3B44" w:rsidRDefault="002751E3" w:rsidP="00384F4A">
      <w:pPr>
        <w:pStyle w:val="NormalWeb"/>
        <w:rPr>
          <w:sz w:val="22"/>
          <w:szCs w:val="22"/>
        </w:rPr>
      </w:pPr>
    </w:p>
    <w:p w14:paraId="0A929F96" w14:textId="0885C23D" w:rsidR="00384F4A" w:rsidRPr="00BF3B44" w:rsidRDefault="00384F4A" w:rsidP="00384F4A">
      <w:pPr>
        <w:pStyle w:val="NormalWeb"/>
        <w:rPr>
          <w:sz w:val="22"/>
          <w:szCs w:val="22"/>
        </w:rPr>
      </w:pPr>
    </w:p>
    <w:sectPr w:rsidR="00384F4A" w:rsidRPr="00BF3B44">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07F11" w14:textId="77777777" w:rsidR="006267EF" w:rsidRDefault="006267EF" w:rsidP="00440726">
      <w:pPr>
        <w:spacing w:after="0" w:line="240" w:lineRule="auto"/>
      </w:pPr>
      <w:r>
        <w:separator/>
      </w:r>
    </w:p>
  </w:endnote>
  <w:endnote w:type="continuationSeparator" w:id="0">
    <w:p w14:paraId="6741D0C5" w14:textId="77777777" w:rsidR="006267EF" w:rsidRDefault="006267EF" w:rsidP="00440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168101"/>
      <w:docPartObj>
        <w:docPartGallery w:val="Page Numbers (Bottom of Page)"/>
        <w:docPartUnique/>
      </w:docPartObj>
    </w:sdtPr>
    <w:sdtEndPr>
      <w:rPr>
        <w:noProof/>
      </w:rPr>
    </w:sdtEndPr>
    <w:sdtContent>
      <w:p w14:paraId="6E292955" w14:textId="77777777" w:rsidR="000A465D" w:rsidRDefault="000A465D">
        <w:pPr>
          <w:pStyle w:val="Footer"/>
          <w:jc w:val="right"/>
        </w:pPr>
        <w:r>
          <w:fldChar w:fldCharType="begin"/>
        </w:r>
        <w:r>
          <w:instrText xml:space="preserve"> PAGE   \* MERGEFORMAT </w:instrText>
        </w:r>
        <w:r>
          <w:fldChar w:fldCharType="separate"/>
        </w:r>
        <w:r w:rsidR="00A856C4">
          <w:rPr>
            <w:noProof/>
          </w:rPr>
          <w:t>1</w:t>
        </w:r>
        <w:r>
          <w:rPr>
            <w:noProof/>
          </w:rPr>
          <w:fldChar w:fldCharType="end"/>
        </w:r>
      </w:p>
    </w:sdtContent>
  </w:sdt>
  <w:p w14:paraId="3C2384C9" w14:textId="77777777" w:rsidR="000A465D" w:rsidRDefault="000A4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BE8C3" w14:textId="77777777" w:rsidR="006267EF" w:rsidRDefault="006267EF" w:rsidP="00440726">
      <w:pPr>
        <w:spacing w:after="0" w:line="240" w:lineRule="auto"/>
      </w:pPr>
      <w:r>
        <w:separator/>
      </w:r>
    </w:p>
  </w:footnote>
  <w:footnote w:type="continuationSeparator" w:id="0">
    <w:p w14:paraId="7765A691" w14:textId="77777777" w:rsidR="006267EF" w:rsidRDefault="006267EF" w:rsidP="00440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5AE8F" w14:textId="77777777" w:rsidR="00440726" w:rsidRDefault="00440726" w:rsidP="00440726">
    <w:pPr>
      <w:pStyle w:val="Header"/>
      <w:jc w:val="center"/>
    </w:pPr>
    <w:r>
      <w:rPr>
        <w:noProof/>
      </w:rPr>
      <w:drawing>
        <wp:inline distT="0" distB="0" distL="0" distR="0" wp14:anchorId="63404EBA" wp14:editId="35192391">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7F4661D6" w14:textId="77777777" w:rsidR="00440726" w:rsidRDefault="00440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F4389"/>
    <w:multiLevelType w:val="hybridMultilevel"/>
    <w:tmpl w:val="CF6CF2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C0418"/>
    <w:multiLevelType w:val="hybridMultilevel"/>
    <w:tmpl w:val="CF6CF2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AB5D23"/>
    <w:multiLevelType w:val="hybridMultilevel"/>
    <w:tmpl w:val="E1FC1C0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4A5150"/>
    <w:multiLevelType w:val="hybridMultilevel"/>
    <w:tmpl w:val="AF3C46BE"/>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1C7CF8"/>
    <w:multiLevelType w:val="hybridMultilevel"/>
    <w:tmpl w:val="4A7260CA"/>
    <w:lvl w:ilvl="0" w:tplc="4614D4C0">
      <w:start w:val="4"/>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67422334">
    <w:abstractNumId w:val="1"/>
  </w:num>
  <w:num w:numId="2" w16cid:durableId="678889531">
    <w:abstractNumId w:val="0"/>
  </w:num>
  <w:num w:numId="3" w16cid:durableId="1222324479">
    <w:abstractNumId w:val="4"/>
  </w:num>
  <w:num w:numId="4" w16cid:durableId="1771508002">
    <w:abstractNumId w:val="3"/>
  </w:num>
  <w:num w:numId="5" w16cid:durableId="587928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726"/>
    <w:rsid w:val="000A465D"/>
    <w:rsid w:val="002153B0"/>
    <w:rsid w:val="00222A2B"/>
    <w:rsid w:val="002751E3"/>
    <w:rsid w:val="00300A82"/>
    <w:rsid w:val="0031331D"/>
    <w:rsid w:val="00384F4A"/>
    <w:rsid w:val="003929A4"/>
    <w:rsid w:val="0042783D"/>
    <w:rsid w:val="00440726"/>
    <w:rsid w:val="004A3447"/>
    <w:rsid w:val="005509F4"/>
    <w:rsid w:val="00564B23"/>
    <w:rsid w:val="005C1F77"/>
    <w:rsid w:val="005D3BEE"/>
    <w:rsid w:val="006267EF"/>
    <w:rsid w:val="00652DD8"/>
    <w:rsid w:val="00664831"/>
    <w:rsid w:val="006E2436"/>
    <w:rsid w:val="007518E0"/>
    <w:rsid w:val="007A10B0"/>
    <w:rsid w:val="0084652E"/>
    <w:rsid w:val="00894E66"/>
    <w:rsid w:val="008E2482"/>
    <w:rsid w:val="008F04FF"/>
    <w:rsid w:val="00905C71"/>
    <w:rsid w:val="00943AD3"/>
    <w:rsid w:val="00992179"/>
    <w:rsid w:val="009B68DF"/>
    <w:rsid w:val="00A856C4"/>
    <w:rsid w:val="00B053D8"/>
    <w:rsid w:val="00B27022"/>
    <w:rsid w:val="00B41C29"/>
    <w:rsid w:val="00B875D5"/>
    <w:rsid w:val="00BC516B"/>
    <w:rsid w:val="00BF3B44"/>
    <w:rsid w:val="00C527CF"/>
    <w:rsid w:val="00C874C8"/>
    <w:rsid w:val="00D5490E"/>
    <w:rsid w:val="00E72B3C"/>
    <w:rsid w:val="00EA6F0A"/>
    <w:rsid w:val="00EB7FC2"/>
    <w:rsid w:val="00EC16F8"/>
    <w:rsid w:val="00FB1DC0"/>
    <w:rsid w:val="00FD6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66FE7"/>
  <w15:chartTrackingRefBased/>
  <w15:docId w15:val="{198B4DF2-DDB0-4250-92C3-6922B2A02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726"/>
  </w:style>
  <w:style w:type="paragraph" w:styleId="Footer">
    <w:name w:val="footer"/>
    <w:basedOn w:val="Normal"/>
    <w:link w:val="FooterChar"/>
    <w:uiPriority w:val="99"/>
    <w:unhideWhenUsed/>
    <w:rsid w:val="00440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726"/>
  </w:style>
  <w:style w:type="paragraph" w:styleId="ListParagraph">
    <w:name w:val="List Paragraph"/>
    <w:basedOn w:val="Normal"/>
    <w:uiPriority w:val="34"/>
    <w:qFormat/>
    <w:rsid w:val="0031331D"/>
    <w:pPr>
      <w:ind w:left="720"/>
      <w:contextualSpacing/>
    </w:pPr>
  </w:style>
  <w:style w:type="paragraph" w:styleId="NormalWeb">
    <w:name w:val="Normal (Web)"/>
    <w:basedOn w:val="Normal"/>
    <w:uiPriority w:val="99"/>
    <w:unhideWhenUsed/>
    <w:rsid w:val="0031331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F3B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17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2T22:00:16.542"/>
    </inkml:context>
    <inkml:brush xml:id="br0">
      <inkml:brushProperty name="width" value="0.05" units="cm"/>
      <inkml:brushProperty name="height" value="0.05" units="cm"/>
    </inkml:brush>
  </inkml:definitions>
  <inkml:trace contextRef="#ctx0" brushRef="#br0">89 1104 24575,'0'-13'0,"10"-61"0,12 14 0,-4 6 0,4-2 0,31-25 0,-24 38 0,0 0 0,0 1 0,-2-1 0,20-34 0,-11 15 0,-10 11 0,-6 8 0,-8 7 0,-6 2 0,-4 4 0,-2-3 0,0 0 0,0-4 0,-1-2 0,-9 2 0,-14 3 0,-13 9 0,-12 10 0,-6 8 0,0 6 0,-1 15 0,7 11 0,12 13 0,11 5 0,11-5 0,5 1 0,1-2 0,0-1 0,-2 0 0,1-2 0,3-6 0,2-4 0,3-7 0,2-1 0,2 0 0,11-1 0,20 0 0,20-1 0,14 2 0,3 3 0,-5 4 0,-6 4 0,-3 5 0,-5 1 0,1 1 0,-4 0 0,-4-2 0,-4 1 0,-6-1 0,-5-1 0,-5 2 0,-7 6 0,-7 5 0,-6 5 0,-3 6 0,-1 4 0,-4 4 0,-8 0 0,-13-5 0,-14-12 0,-11-13 0,-8-13 0,-7-11 0,-5-6 0,0-7 0,3-9 0,11-10 0,4-13 0,5-8 0,4-4 0,5-2 0,10 1 0,11-2 0,8-2 0,9 1 0,10 3 0,11 6 0,9 8 0,8 8 0,-2 11 0,-3 7 0,-4 7 0,-5 2 0,-5 5 0,-6 13 0,-6 15 0,-1 15 0,0 7 0,4 1 0,4-4 0,3-7 0,1-6 0,0-8 0,1-7 0,4-6 0,4-5 0,9-5 0,8-5 0,7-3 0,7-6 0,7-13 0,8-12 0,10-12 0,1-1 0,-12 6 0,-18 9 0,-26 11 0,-20 8 0,-16 9 0,1 0 0,-4 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2T22:00:21.303"/>
    </inkml:context>
    <inkml:brush xml:id="br0">
      <inkml:brushProperty name="width" value="0.05" units="cm"/>
      <inkml:brushProperty name="height" value="0.05" units="cm"/>
    </inkml:brush>
  </inkml:definitions>
  <inkml:trace contextRef="#ctx0" brushRef="#br0">192 904 24575,'-10'-2'0,"-5"-4"0,-4-4 0,-4-1 0,1 3 0,3 4 0,5 4 0,0 0 0,2 7 0,0 8 0,1 9 0,2 6 0,3-2 0,2-3 0,3-6 0,1-5 0,0-4 0,2-4 0,3-2 0,5-2 0,4-2 0,2-1 0,3-4 0,2-5 0,5-6 0,5-4 0,1-3 0,3-1 0,-2 3 0,-5 1 0,-4 4 0,-6 4 0,-3 3 0,-2 2 0,-3 1 0,-2-3 0,-1-1 0,1-6 0,1-4 0,-2-7 0,-3-5 0,-2-4 0,-2-2 0,0 0 0,-1-4 0,-4-4 0,-7-5 0,-5-4 0,-3 4 0,2 5 0,3 5 0,3 2 0,4 4 0,2 7 0,0 8 0,1 15 0,-3 18 0,-4 19 0,-1 15 0,1 10 0,5 6 0,4 0 0,2 7 0,5 4 0,7 0 0,7-1 0,4-11 0,1-11 0,-5-11 0,-4-7 0,-2-5 0,-4-6 0,-2-2 0,-1-6 0,0-4 0,1-5 0,0-3 0,4-2 0,1-6 0,4-9 0,6-15 0,4-13 0,0-2 0,-1 4 0,-5 10 0,-2 10 0,-3 7 0,0 7 0,-2 3 0,-1 4 0,-3 5 0,-3 4 0,-3 6 0,-2 9 0,0 5 0,0 4 0,0-2 0,3-4 0,3-6 0,5-3 0,3-5 0,2-4 0,0-4 0,-2-4 0,0-1 0,-1 0 0,-1 0 0,2-1 0,0-5 0,0-5 0,3-7 0,-2-3 0,-4 4 0,-2 4 0,-5 8 0,-1 6 0,-1 6 0,-2 1 0,2 2 0,0 0 0,4-2 0,4 0 0,3-3 0,3-2 0,1-2 0,4-1 0,5-4 0,1-6 0,1-8 0,-2-9 0,-5-7 0,-1-5 0,-3-7 0,-5-7 0,-2-5 0,-6-5 0,-1-10 0,-1-10 0,-5-11 0,-5-2 0,-6 7 0,-5 16 0,-4 19 0,-1 19 0,-1 17 0,0 10 0,1 7 0,3 2 0,2 5 0,2 9 0,4 9 0,1 7 0,5 7 0,3 24 0,2 23 0,5-31 0,3 2 0,3 7 0,3-1 0,1-2 0,3-2 0,1 0 0,1-1 0,-1-5 0,-2 0 0,0-1 0,0-1 0,1-1 0,-1 0 0,13 44 0,0-10 0,-1-13 0,-3-14 0,-3-15 0,-3-11 0,-1-11 0,-1-9 0,0-4 0,-1-5 0,1-3 0,4-9 0,2-10 0,2-12 0,-1-10 0,-6-6 0,-6 1 0,-6 8 0,-10 9 0,-9 12 0,-12 8 0,-11 5 0,-5 4 0,1 2 0,2 0 0,8 0 0,6 0 0,9-1 0,7-3 0,8-9 0,8-10 0,5-6 0,5-2 0,1 3 0,1 2 0,5-1 0,3 1 0,5 3 0,1 2 0,-4 5 0,-2 2 0,-6 2 0,-10 5 0,-4 3 0</inkml:trace>
  <inkml:trace contextRef="#ctx0" brushRef="#br0" timeOffset="1043">781 734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2T22:00:02.594"/>
    </inkml:context>
    <inkml:brush xml:id="br0">
      <inkml:brushProperty name="width" value="0.05" units="cm"/>
      <inkml:brushProperty name="height" value="0.05" units="cm"/>
    </inkml:brush>
  </inkml:definitions>
  <inkml:trace contextRef="#ctx0" brushRef="#br0">0 243 24575,'0'-16'0,"3"-6"0,7-5 0,2 2 0,4 1 0,2 2 0,0 5 0,2-2 0,-1 6 0,-3 4 0,-2 2 0,0 3 0,-2 2 0,0 0 0,1 2 0,0 0 0,0 0 0,-2 0 0,-1 0 0,-1 4 0,-5 3 0,-2 7 0,-1 7 0,-1 1 0,0-1 0,3-4 0,2-6 0,1-3 0,2-3 0,-1-1 0,-1 1 0,-2 2 0,-2 3 0,-1 2 0,-1 1 0,0 1 0,0 2 0,0 0 0,0 0 0,-1 0 0,-1-1 0,0-3 0,0-2 0,0-3 0,0 0 0,0-1 0,-2 1 0,1 1 0,-2 2 0,-1 3 0,-3 0 0,-1 1 0,-1-1 0,-2 2 0,0-1 0,3-2 0,1-3 0,5-5 0,5-7 0,8-10 0,5-6 0,3-4 0,3 0 0,-2 3 0,2 0 0,-2 4 0,-4 3 0,-1 2 0,-1 5 0,0 2 0,2 1 0,0 3 0,2 0 0,0 0 0,0 0 0,0 0 0,0 0 0,0 2 0,-1 2 0,1 4 0,0 5 0,-2 0 0,-1 1 0,0 0 0,-1 0 0,1 0 0,-2 0 0,-1 0 0,-4-1 0,-1 5 0,-1 3 0,-2 4 0,-1 2 0,-1 3 0,0 1 0,0 2 0,0 0 0,0 0 0,0 2 0,0 1 0,-3-2 0,-4 2 0,-4-4 0,-3-1 0,0-2 0,-1-2 0,0-3 0,-2-1 0,1-2 0,2-2 0,0-5 0,0-4 0,-1-4 0,-3-3 0,-1-1 0,-2-2 0,-1 0 0,1 0 0,0 0 0,0 0 0,-2-2 0,2-2 0,-2-3 0,1-3 0,2 0 0,2 0 0,1 2 0,2 0 0,-1-1 0,2 1 0,1 0 0,1 1 0,3-1 0,2 2 0,3-2 0,3-3 0,1-1 0,2-5 0,9-3 0,10-4 0,10-3 0,10 0 0,0 1 0,-3 4 0,-6 4 0,-9 6 0,-5 5 0,-4 4 0,-4 1 0,-2 0 0,-2 1 0,0-1 0,1 1 0,0 1 0,1 0 0,0 0 0,2 0 0,2 0 0,2 2 0,2 2 0,2 2 0,3 1 0,3 1 0,2 0 0,2 1 0,1 2 0,0 1 0,0 0 0,0-1 0,-3-2 0,-1-2 0,-4 0 0,-3-1 0,-2-1 0,-2-1 0,-2-1 0,-1 0 0,-7-2 0,1 1 0</inkml:trace>
  <inkml:trace contextRef="#ctx0" brushRef="#br0" timeOffset="2152">235 93 24575,'8'-9'0,"1"-1"0,2 3 0,2 1 0,-2 2 0,0 1 0,-1-1 0,-2-1 0,1-1 0,-1 0 0,1-1 0,3 0 0,-1 1 0,-2 2 0,-1 0 0,-1 2 0,-1 0 0,0 2 0,1 0 0,2 0 0,-3 2 0,0 3 0,-1 4 0,0 2 0,2 0 0,-1-2 0,-1 0 0,0-2 0,-1 0 0,1 0 0,1 0 0,1 1 0,-1 3 0,-1-1 0,-2 2 0,-1-3 0,-1 1 0,0 0 0,-1 0 0,0 1 0,0 2 0,0 1 0,0 2 0,0 0 0,0 0 0,-1 0 0,-1-2 0,-1-2 0,-1-3 0,-1-1 0,2-1 0,0-1 0,-4-3 0,4-1 0,-1-1 0</inkml:trace>
  <inkml:trace contextRef="#ctx0" brushRef="#br0" timeOffset="4107">1174 721 24575,'-20'0'0,"0"0"0,-2 0 0,2 0 0,1 0 0,-1 0 0,0 2 0,-1 9 0,3 8 0,2 9 0,5 2 0,2-4 0,3-2 0,4-3 0,0-2 0,2-1 0,0-3 0,0-3 0,1-3 0,2-3 0,5-2 0,3-3 0,4 0 0,0-1 0,2 0 0,-8 0 0,0 0 0</inkml:trace>
  <inkml:trace contextRef="#ctx0" brushRef="#br0" timeOffset="9975">1096 931 24575,'0'-8'0,"0"1"0,1 1 0,1 1 0,1-1 0,1 1 0,-1 0 0,1 0 0,-1 0 0,1 0 0,-1-2 0,0 1 0,1 0 0,0 1 0,0 0 0,0 2 0,-1-2 0,1 1 0,0 0 0,-2 2 0,0 7 0,-1 8 0,-1 5 0,0 8 0,0 1 0,0-1 0,0 2 0,0-6 0,0-2 0,0-2 0,0-2 0,2-4 0,2 0 0,4-5 0,4-1 0,1-1 0,1-3 0,0-1 0,0-4 0,4-12 0,2-15 0,2-10 0,0-5 0,-3 7 0,-5 8 0,-6 6 0,-2 6 0,-3 4 0,-1 3 0,-1 3 0,-1 1 0,0 1 0,0-1 0,0 4 0,0 24 0,0-2 0,0 21 0,0-9 0,3-5 0,5-4 0,4-9 0,6-7 0,0-4 0,1-2 0,0 0 0,-4-3 0,1-3 0,-1-5 0,-1-6 0,-2-3 0,-2-4 0,-2 0 0,0 0 0,-3 2 0,-1-2 0,-1-3 0,-1-3 0,0-9 0,0-6 0,-2-8 0,0-4 0,0-2 0,0-2 0,0 7 0,0 5 0,0 11 0,0 9 0,0 7 0,0 3 0,-2 0 0,-5 2 0,-3-2 0,-5 4 0,1 3 0,1 3 0,1 5 0,2 3 0,-2 6 0,-2 10 0,-2 14 0,-2 12 0,0 4 0,2-3 0,4-7 0,6-9 0,3-5 0,3-6 0,0-3 0,0-2 0,0-2 0,0 2 0,2 2 0,4 1 0,4 5 0,3 6 0,1 4 0,0 4 0,0 3 0,3 5 0,1 2 0,1 0 0,1-3 0,-2-6 0,0-4 0,-3-4 0,0-4 0,-3-4 0,0-5 0,-1-3 0,0-1 0,1 0 0,0-1 0,2 0 0,1-2 0,5-2 0,7-2 0,8-1 0,10-2 0,7-6 0,3-5 0,-6-5 0,-8 0 0,-12 2 0,-8 1 0,-7 3 0,-5 0 0,-4-2 0,-5 0 0,1 0 0,-5 0 0,-6 2 0,-6 2 0,-3 2 0,-3 4 0,0 2 0,-4 2 0,-1 0 0,1 0 0,4 0 0,4 2 0,5 3 0,2 5 0,1 3 0,0 3 0,2 0 0,4 3 0,2 0 0,2-1 0,0-1 0,0-4 0,2-4 0,1-1 0,5-1 0,2 1 0,2 0 0,1 0 0,3-2 0,5-2 0,6-3 0,5-1 0,2 0 0,2 0 0,-1 0 0,-1 0 0,-4-1 0,-2-3 0,-3-3 0,-6-1 0,-1 0 0,-3-1 0,-2-1 0,-3 0 0,-4-2 0,-1 2 0,0-2 0,-3 0 0,0 2 0,-2 1 0,0 5 0,0 11 0,0 14 0,0 6 0,0 4 0,0-4 0,0-6 0,0 1 0,3-8 0,5-6 0,4-4 0,3-3 0,1-4 0,1-8 0,0-8 0,0-7 0,0-2 0,-3 4 0,-5 3 0,-4 3 0,-3 4 0,1 0 0,-1 0 0,0-2 0,0-3 0,-2 0 0,0 3 0,1 5 0,0 5 0,1 7 0,0 11 0,-2 18 0,-3 24 0,0 20 0,0 6 0,8-2 0,15-8 0,9-6 0,6-6 0,-5-7 0,-9-9 0,-8-9 0,-8-5 0,-4-6 0,-1-3 0,0 0 0,0-3 0,0-1 0,-4 1 0,-4-4 0,-4-5 0,-4-3 0,-4-6 0,-4-7 0,-2-8 0,1-6 0,5-8 0,4-6 0,5-3 0,6-2 0,3 1 0,2 3 0,0 1 0,0-1 0,3 0 0,5 0 0,9-5 0,15-4 0,12-4 0,10 1 0,0 9 0,-7 6 0,-11 10 0,-9 7 0,-13 9 0,-5 6 0</inkml:trace>
  <inkml:trace contextRef="#ctx0" brushRef="#br0" timeOffset="10885">1311 601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12T21:59:58.240"/>
    </inkml:context>
    <inkml:brush xml:id="br0">
      <inkml:brushProperty name="width" value="0.05" units="cm"/>
      <inkml:brushProperty name="height" value="0.05" units="cm"/>
    </inkml:brush>
  </inkml:definitions>
  <inkml:trace contextRef="#ctx0" brushRef="#br0">120 0 24575,'0'9'0,"0"6"0,0 9 0,0 5 0,0-3 0,0-1 0,0 0 0,0 3 0,0 5 0,0-5 0,0 8 0,0-14 0,0 6 0,0-12 0,0 1 0,0 1 0,0 3 0,0 2 0,0-1 0,-2 2 0,-1 1 0,-1-3 0,0 0 0,0-2 0,0-1 0,1 0 0,-1-1 0,2-2 0,-1 0 0,0 0 0,-1 0 0,0 0 0,0 0 0,0 0 0,0-2 0,0-1 0,0-1 0,1 0 0,-1-2 0,0 0 0,1-2 0,-2-1 0,0 2 0,-1-2 0,0 1 0,0 1 0,-1-3 0,4-1 0,0-2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Schif, Bailey Ann</cp:lastModifiedBy>
  <cp:revision>4</cp:revision>
  <dcterms:created xsi:type="dcterms:W3CDTF">2025-09-11T20:31:00Z</dcterms:created>
  <dcterms:modified xsi:type="dcterms:W3CDTF">2025-09-12T22:00:00Z</dcterms:modified>
</cp:coreProperties>
</file>