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F30B9" w14:textId="4CDB25F4" w:rsidR="00980785" w:rsidRDefault="002A6571" w:rsidP="002A6571">
      <w:pPr>
        <w:jc w:val="center"/>
        <w:rPr>
          <w:rFonts w:ascii="Times New Roman Bold" w:hAnsi="Times New Roman Bold" w:cs="Times New Roman"/>
          <w:b/>
          <w:bCs/>
          <w:smallCaps/>
          <w:sz w:val="28"/>
          <w:szCs w:val="28"/>
        </w:rPr>
      </w:pPr>
      <w:r w:rsidRPr="002A6571">
        <w:rPr>
          <w:rFonts w:ascii="Times New Roman Bold" w:hAnsi="Times New Roman Bold" w:cs="Times New Roman"/>
          <w:b/>
          <w:bCs/>
          <w:smallCaps/>
          <w:sz w:val="28"/>
          <w:szCs w:val="28"/>
        </w:rPr>
        <w:t xml:space="preserve">Accountability Protocol Project </w:t>
      </w:r>
    </w:p>
    <w:p w14:paraId="0F410E95" w14:textId="3E81EFEA" w:rsidR="00E05A77" w:rsidRPr="002A6571" w:rsidRDefault="00E05A77" w:rsidP="002A6571">
      <w:pPr>
        <w:jc w:val="center"/>
        <w:rPr>
          <w:rFonts w:ascii="Times New Roman" w:hAnsi="Times New Roman" w:cs="Times New Roman"/>
          <w:b/>
          <w:bCs/>
          <w:sz w:val="28"/>
          <w:szCs w:val="28"/>
        </w:rPr>
      </w:pPr>
      <w:r>
        <w:rPr>
          <w:rFonts w:ascii="Times New Roman Bold" w:hAnsi="Times New Roman Bold" w:cs="Times New Roman"/>
          <w:b/>
          <w:bCs/>
          <w:smallCaps/>
          <w:sz w:val="28"/>
          <w:szCs w:val="28"/>
        </w:rPr>
        <w:t>Jennifer J Phillips</w:t>
      </w:r>
    </w:p>
    <w:p w14:paraId="15D19D9C" w14:textId="77777777" w:rsidR="0075795A" w:rsidRPr="0075795A" w:rsidRDefault="0075795A" w:rsidP="0075795A">
      <w:pPr>
        <w:pStyle w:val="pf0"/>
        <w:rPr>
          <w:rStyle w:val="cf01"/>
          <w:rFonts w:ascii="Times New Roman" w:hAnsi="Times New Roman" w:cs="Times New Roman"/>
          <w:sz w:val="24"/>
          <w:szCs w:val="24"/>
        </w:rPr>
      </w:pPr>
      <w:r w:rsidRPr="0075795A">
        <w:rPr>
          <w:rStyle w:val="cf01"/>
          <w:rFonts w:ascii="Times New Roman" w:hAnsi="Times New Roman" w:cs="Times New Roman"/>
          <w:sz w:val="24"/>
          <w:szCs w:val="24"/>
        </w:rPr>
        <w:t>The Accountability Protocol Project (APP) will demonstrate your ability to identify a data-informed problem of practice at your internship site, making data-driven decisions by setting goals and developing effective strategies to improve the problem of practice through training and professional development. The multiple activities of the APP are scaffolded, building upon one another. Each activity is to relate to all the others. Below are the various activities that make up the project.</w:t>
      </w:r>
    </w:p>
    <w:p w14:paraId="030503D1" w14:textId="77777777" w:rsidR="001A3410" w:rsidRPr="001A3410" w:rsidRDefault="001A3410" w:rsidP="001A3410">
      <w:pPr>
        <w:pStyle w:val="pf0"/>
        <w:spacing w:before="0" w:beforeAutospacing="0" w:after="0" w:afterAutospacing="0"/>
        <w:ind w:left="720"/>
        <w:rPr>
          <w:rStyle w:val="cf01"/>
          <w:rFonts w:ascii="Times New Roman" w:hAnsi="Times New Roman" w:cs="Times New Roman"/>
          <w:i/>
          <w:iCs/>
          <w:sz w:val="24"/>
          <w:szCs w:val="24"/>
        </w:rPr>
      </w:pPr>
    </w:p>
    <w:tbl>
      <w:tblPr>
        <w:tblStyle w:val="TableGrid"/>
        <w:tblW w:w="0" w:type="auto"/>
        <w:tblLook w:val="04A0" w:firstRow="1" w:lastRow="0" w:firstColumn="1" w:lastColumn="0" w:noHBand="0" w:noVBand="1"/>
      </w:tblPr>
      <w:tblGrid>
        <w:gridCol w:w="13765"/>
      </w:tblGrid>
      <w:tr w:rsidR="0075795A" w14:paraId="7815419C" w14:textId="77777777" w:rsidTr="00291D1A">
        <w:tc>
          <w:tcPr>
            <w:tcW w:w="13765" w:type="dxa"/>
            <w:shd w:val="clear" w:color="auto" w:fill="8EAADB" w:themeFill="accent1" w:themeFillTint="99"/>
          </w:tcPr>
          <w:p w14:paraId="03192E63" w14:textId="2DCF3AF6" w:rsidR="0075795A" w:rsidRPr="00BD5340" w:rsidRDefault="0075795A" w:rsidP="00BD5340">
            <w:pPr>
              <w:rPr>
                <w:rStyle w:val="cf01"/>
                <w:rFonts w:ascii="Times New Roman" w:hAnsi="Times New Roman" w:cstheme="minorBidi"/>
                <w:sz w:val="24"/>
                <w:szCs w:val="24"/>
              </w:rPr>
            </w:pPr>
            <w:r>
              <w:rPr>
                <w:rFonts w:ascii="Times New Roman" w:hAnsi="Times New Roman"/>
                <w:b/>
                <w:bCs/>
                <w:sz w:val="24"/>
                <w:szCs w:val="24"/>
              </w:rPr>
              <w:t xml:space="preserve">PART </w:t>
            </w:r>
            <w:r w:rsidRPr="00DC25CD">
              <w:rPr>
                <w:rFonts w:ascii="Times New Roman" w:hAnsi="Times New Roman"/>
                <w:b/>
                <w:bCs/>
                <w:sz w:val="24"/>
                <w:szCs w:val="24"/>
              </w:rPr>
              <w:t>1: Data Collection, Data Analysis, and Guiding Question</w:t>
            </w:r>
            <w:r>
              <w:rPr>
                <w:rFonts w:ascii="Times New Roman" w:hAnsi="Times New Roman"/>
                <w:b/>
                <w:bCs/>
                <w:sz w:val="24"/>
                <w:szCs w:val="24"/>
              </w:rPr>
              <w:t xml:space="preserve">: </w:t>
            </w:r>
            <w:r w:rsidRPr="00DC25CD">
              <w:rPr>
                <w:rFonts w:ascii="Times New Roman" w:hAnsi="Times New Roman"/>
                <w:sz w:val="24"/>
                <w:szCs w:val="24"/>
              </w:rPr>
              <w:t xml:space="preserve">In collaboration with the onsite mentor, school leadership, and faculty members, interns will demonstrate the capacity to develop and lead improvement processes </w:t>
            </w:r>
            <w:proofErr w:type="gramStart"/>
            <w:r w:rsidRPr="00DC25CD">
              <w:rPr>
                <w:rFonts w:ascii="Times New Roman" w:hAnsi="Times New Roman"/>
                <w:sz w:val="24"/>
                <w:szCs w:val="24"/>
              </w:rPr>
              <w:t>through the use of</w:t>
            </w:r>
            <w:proofErr w:type="gramEnd"/>
            <w:r w:rsidRPr="00DC25CD">
              <w:rPr>
                <w:rFonts w:ascii="Times New Roman" w:hAnsi="Times New Roman"/>
                <w:sz w:val="24"/>
                <w:szCs w:val="24"/>
              </w:rPr>
              <w:t xml:space="preserve"> data by designing a measurable guiding question and at least one goal that addresses a problem of practice at the internship site</w:t>
            </w:r>
            <w:r>
              <w:rPr>
                <w:rFonts w:ascii="Times New Roman" w:hAnsi="Times New Roman"/>
                <w:sz w:val="24"/>
                <w:szCs w:val="24"/>
              </w:rPr>
              <w:t>. The goal is to be</w:t>
            </w:r>
            <w:r w:rsidRPr="00DC25CD">
              <w:rPr>
                <w:rFonts w:ascii="Times New Roman" w:hAnsi="Times New Roman"/>
                <w:sz w:val="24"/>
                <w:szCs w:val="24"/>
              </w:rPr>
              <w:t xml:space="preserve"> aligned with current </w:t>
            </w:r>
            <w:r>
              <w:rPr>
                <w:rFonts w:ascii="Times New Roman" w:hAnsi="Times New Roman"/>
                <w:sz w:val="24"/>
                <w:szCs w:val="24"/>
              </w:rPr>
              <w:t>school-</w:t>
            </w:r>
            <w:r w:rsidRPr="00DC25CD">
              <w:rPr>
                <w:rFonts w:ascii="Times New Roman" w:hAnsi="Times New Roman"/>
                <w:sz w:val="24"/>
                <w:szCs w:val="24"/>
              </w:rPr>
              <w:t>improvement processes (NELP 1.2).</w:t>
            </w:r>
          </w:p>
        </w:tc>
      </w:tr>
      <w:tr w:rsidR="0075795A" w14:paraId="56A2DF6D" w14:textId="77777777" w:rsidTr="00177D74">
        <w:tc>
          <w:tcPr>
            <w:tcW w:w="13765" w:type="dxa"/>
            <w:shd w:val="clear" w:color="auto" w:fill="B4C6E7" w:themeFill="accent1" w:themeFillTint="66"/>
          </w:tcPr>
          <w:p w14:paraId="04B7BD7F" w14:textId="10ABC3C2" w:rsidR="0075795A"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(a) </w:t>
            </w:r>
            <w:r w:rsidR="0075795A" w:rsidRPr="00DC25CD">
              <w:rPr>
                <w:rFonts w:ascii="Times New Roman" w:hAnsi="Times New Roman"/>
                <w:b/>
                <w:bCs/>
                <w:i/>
                <w:iCs/>
                <w:sz w:val="24"/>
                <w:szCs w:val="24"/>
              </w:rPr>
              <w:t>Quantitative and Qualitative Data Collection and Analysis</w:t>
            </w:r>
          </w:p>
          <w:p w14:paraId="47443D65" w14:textId="77777777" w:rsidR="007660A1" w:rsidRDefault="007660A1" w:rsidP="007660A1">
            <w:pPr>
              <w:pStyle w:val="NormalWeb"/>
              <w:spacing w:before="240" w:beforeAutospacing="0" w:after="240" w:afterAutospacing="0"/>
            </w:pPr>
            <w:r>
              <w:rPr>
                <w:rFonts w:ascii="Arial" w:hAnsi="Arial" w:cs="Arial"/>
                <w:color w:val="000000"/>
                <w:sz w:val="22"/>
                <w:szCs w:val="22"/>
              </w:rPr>
              <w:t>To gather qualitative insights regarding culturally responsive practices at Creighton’s Corner Elementary School, interviews were conducted with Mr. Brendan Quigley (onsite mentor and principal), Ms. Ellie Puckett (a third-grade teacher), and Mrs. Yamilette Santiago Figuero (a parent of a third-grade multilingual student). Their responses revealed consistent themes of good intentions but inconsistent implementation of culturally responsive instruction across classrooms.</w:t>
            </w:r>
          </w:p>
          <w:p w14:paraId="1FF4320C" w14:textId="77777777" w:rsidR="007660A1" w:rsidRDefault="007660A1" w:rsidP="007660A1">
            <w:pPr>
              <w:pStyle w:val="NormalWeb"/>
              <w:spacing w:before="240" w:beforeAutospacing="0" w:after="240" w:afterAutospacing="0"/>
            </w:pPr>
            <w:r>
              <w:rPr>
                <w:rFonts w:ascii="Arial" w:hAnsi="Arial" w:cs="Arial"/>
                <w:color w:val="000000"/>
                <w:sz w:val="22"/>
                <w:szCs w:val="22"/>
              </w:rPr>
              <w:t>Mr. Quigley acknowledged that while the school community embraces diversity, many teachers have not received structured training on how to translate that into day-to-day instructional practice. He stated, “We have a great group of educators, but many of them are still unsure how to meaningfully integrate students’ cultural backgrounds into academic content.” He emphasized that building teacher capacity in this area is a priority in the school’s improvement efforts for the upcoming school year.</w:t>
            </w:r>
          </w:p>
          <w:p w14:paraId="7630AE7A" w14:textId="77777777" w:rsidR="007660A1" w:rsidRDefault="007660A1" w:rsidP="007660A1">
            <w:pPr>
              <w:pStyle w:val="NormalWeb"/>
              <w:spacing w:before="240" w:beforeAutospacing="0" w:after="240" w:afterAutospacing="0"/>
            </w:pPr>
            <w:r>
              <w:rPr>
                <w:rFonts w:ascii="Arial" w:hAnsi="Arial" w:cs="Arial"/>
                <w:color w:val="000000"/>
                <w:sz w:val="22"/>
                <w:szCs w:val="22"/>
              </w:rPr>
              <w:t>Ms. Puckett, the third-grade teacher, shared that she often feels unprepared to find or create culturally inclusive lessons. “I want all my students to feel seen in the curriculum, but I don’t always know where to start or what resources are appropriate,” she said. She also noted that her students are more engaged when lessons reflect their identities and lived experiences.</w:t>
            </w:r>
          </w:p>
          <w:p w14:paraId="44A28065" w14:textId="77777777" w:rsidR="007660A1" w:rsidRDefault="007660A1" w:rsidP="007660A1">
            <w:pPr>
              <w:pStyle w:val="NormalWeb"/>
              <w:spacing w:before="240" w:beforeAutospacing="0" w:after="240" w:afterAutospacing="0"/>
            </w:pPr>
            <w:r>
              <w:rPr>
                <w:rFonts w:ascii="Arial" w:hAnsi="Arial" w:cs="Arial"/>
                <w:color w:val="000000"/>
                <w:sz w:val="22"/>
                <w:szCs w:val="22"/>
              </w:rPr>
              <w:t>Mrs. Santiago Figuero, the parent, described her child’s classroom as “friendly and safe,” but noted that her son rarely sees his culture reflected in books or classroom conversations. “He feels like school sometimes exists in a world that doesn’t include him,” she explained. She advocated for more intentional inclusion of diverse cultures, not only during heritage months but throughout the school year.</w:t>
            </w:r>
          </w:p>
          <w:p w14:paraId="2924891F" w14:textId="77777777" w:rsidR="007660A1" w:rsidRDefault="007660A1" w:rsidP="007660A1">
            <w:pPr>
              <w:pStyle w:val="NormalWeb"/>
              <w:spacing w:before="240" w:beforeAutospacing="0" w:after="240" w:afterAutospacing="0"/>
            </w:pPr>
            <w:r>
              <w:rPr>
                <w:rFonts w:ascii="Arial" w:hAnsi="Arial" w:cs="Arial"/>
                <w:color w:val="000000"/>
                <w:sz w:val="22"/>
                <w:szCs w:val="22"/>
              </w:rPr>
              <w:t>These interviews reinforce the findings from the quantitative data, highlighting a clear need for structured support, resources, and professional development to embed culturally responsive teaching practices across the school.</w:t>
            </w:r>
          </w:p>
          <w:p w14:paraId="6CAB7FF9" w14:textId="0FF35AA8" w:rsidR="0075795A"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75795A" w:rsidRPr="00DC25CD">
              <w:rPr>
                <w:rFonts w:ascii="Times New Roman" w:hAnsi="Times New Roman"/>
                <w:b/>
                <w:bCs/>
                <w:i/>
                <w:iCs/>
                <w:sz w:val="24"/>
                <w:szCs w:val="24"/>
              </w:rPr>
              <w:t xml:space="preserve">Identify a Problem of Practice and Develop a Guiding Question </w:t>
            </w:r>
          </w:p>
          <w:p w14:paraId="6DD36661" w14:textId="77777777" w:rsidR="007660A1" w:rsidRPr="007660A1" w:rsidRDefault="007660A1" w:rsidP="007660A1">
            <w:pPr>
              <w:pStyle w:val="ListParagraph"/>
              <w:ind w:left="337"/>
              <w:rPr>
                <w:rFonts w:ascii="Times New Roman" w:hAnsi="Times New Roman"/>
                <w:sz w:val="24"/>
                <w:szCs w:val="24"/>
              </w:rPr>
            </w:pPr>
            <w:r w:rsidRPr="007660A1">
              <w:rPr>
                <w:rFonts w:ascii="Times New Roman" w:hAnsi="Times New Roman"/>
                <w:sz w:val="24"/>
                <w:szCs w:val="24"/>
              </w:rPr>
              <w:t>Guiding Question:</w:t>
            </w:r>
          </w:p>
          <w:p w14:paraId="620B799E" w14:textId="77777777" w:rsidR="007660A1" w:rsidRPr="007660A1" w:rsidRDefault="007660A1" w:rsidP="007660A1">
            <w:pPr>
              <w:pStyle w:val="ListParagraph"/>
              <w:ind w:left="337"/>
              <w:rPr>
                <w:rFonts w:ascii="Times New Roman" w:hAnsi="Times New Roman"/>
                <w:sz w:val="24"/>
                <w:szCs w:val="24"/>
              </w:rPr>
            </w:pPr>
            <w:r w:rsidRPr="007660A1">
              <w:rPr>
                <w:rFonts w:ascii="Times New Roman" w:hAnsi="Times New Roman"/>
                <w:sz w:val="24"/>
                <w:szCs w:val="24"/>
              </w:rPr>
              <w:lastRenderedPageBreak/>
              <w:t>How can school leaders at Creighton’s Corner Elementary School promote and support culturally responsive classroom practices to create inclusive, equitable, and engaging learning environments that meet the academic and social-emotional needs of all students?</w:t>
            </w:r>
          </w:p>
          <w:p w14:paraId="7C2D683C" w14:textId="77777777" w:rsidR="007660A1" w:rsidRDefault="007660A1" w:rsidP="007660A1">
            <w:pPr>
              <w:pStyle w:val="ListParagraph"/>
              <w:ind w:left="337"/>
              <w:rPr>
                <w:rFonts w:ascii="Times New Roman" w:hAnsi="Times New Roman"/>
                <w:sz w:val="24"/>
                <w:szCs w:val="24"/>
              </w:rPr>
            </w:pPr>
          </w:p>
          <w:p w14:paraId="2168518A" w14:textId="1A5CFB9D" w:rsidR="007660A1" w:rsidRPr="007660A1" w:rsidRDefault="007660A1" w:rsidP="007660A1">
            <w:pPr>
              <w:pStyle w:val="ListParagraph"/>
              <w:ind w:left="337"/>
              <w:rPr>
                <w:rFonts w:ascii="Times New Roman" w:hAnsi="Times New Roman"/>
                <w:sz w:val="24"/>
                <w:szCs w:val="24"/>
              </w:rPr>
            </w:pPr>
            <w:r w:rsidRPr="007660A1">
              <w:rPr>
                <w:rFonts w:ascii="Times New Roman" w:hAnsi="Times New Roman"/>
                <w:sz w:val="24"/>
                <w:szCs w:val="24"/>
              </w:rPr>
              <w:t>The guiding question addresses the urgent need for more intentional and consistent implementation of culturally responsive practices across classrooms at Creighton’s Corner Elementary School. The analysis of student achievement data, walkthroughs, and climate surveys reveals disproportionate academic outcomes among racial subgroups and a perceived disconnect between classroom content and student identities. Interviews with school leadership, staff, and parents further support the concern that current instruction lacks cultural relevance and inclusive strategies. This disparity between the school’s values and instructional delivery highlights a clear problem of practice requiring a targeted and measurable response.</w:t>
            </w:r>
          </w:p>
          <w:p w14:paraId="517213AA" w14:textId="77777777" w:rsidR="007660A1" w:rsidRDefault="007660A1" w:rsidP="007660A1">
            <w:pPr>
              <w:pStyle w:val="ListParagraph"/>
              <w:ind w:left="337"/>
              <w:rPr>
                <w:rFonts w:ascii="Times New Roman" w:hAnsi="Times New Roman"/>
                <w:sz w:val="24"/>
                <w:szCs w:val="24"/>
              </w:rPr>
            </w:pPr>
          </w:p>
          <w:p w14:paraId="3A0CD068" w14:textId="7504BA75" w:rsidR="007660A1" w:rsidRPr="007660A1" w:rsidRDefault="007660A1" w:rsidP="007660A1">
            <w:pPr>
              <w:pStyle w:val="ListParagraph"/>
              <w:ind w:left="337"/>
              <w:rPr>
                <w:rFonts w:ascii="Times New Roman" w:hAnsi="Times New Roman"/>
                <w:sz w:val="24"/>
                <w:szCs w:val="24"/>
              </w:rPr>
            </w:pPr>
            <w:r w:rsidRPr="007660A1">
              <w:rPr>
                <w:rFonts w:ascii="Times New Roman" w:hAnsi="Times New Roman"/>
                <w:sz w:val="24"/>
                <w:szCs w:val="24"/>
              </w:rPr>
              <w:t>The guiding question is aligned with Creighton’s Corner Elementary School’s vision to “empower all students to thrive as respectful, contributing citizens in a global community.” It also supports the district’s equity framework, which calls for learning environments where all students feel seen, valued, and supported. This focus reflects NELP standards (3.3, 4.1, 5.1) by addressing equity, inclusive learning environments, and collaborative community engagement. By framing the problem of practice around leadership’s role in supporting culturally responsive instruction, the guiding question drives improvement planning aligned with the school’s mission of equity and academic excellence.</w:t>
            </w:r>
          </w:p>
          <w:p w14:paraId="5D318E7C" w14:textId="77777777" w:rsidR="0043283D" w:rsidRDefault="0043283D" w:rsidP="0043283D">
            <w:pPr>
              <w:pStyle w:val="ListParagraph"/>
              <w:ind w:left="337"/>
              <w:rPr>
                <w:rFonts w:ascii="Times New Roman" w:hAnsi="Times New Roman"/>
                <w:sz w:val="24"/>
                <w:szCs w:val="24"/>
              </w:rPr>
            </w:pPr>
          </w:p>
          <w:p w14:paraId="76385791" w14:textId="74362B8C" w:rsidR="0043283D" w:rsidRPr="0043283D" w:rsidRDefault="0043283D" w:rsidP="0043283D">
            <w:pPr>
              <w:pStyle w:val="ListParagraph"/>
              <w:ind w:left="337"/>
              <w:rPr>
                <w:rFonts w:ascii="Times New Roman" w:hAnsi="Times New Roman"/>
                <w:sz w:val="24"/>
                <w:szCs w:val="24"/>
              </w:rPr>
            </w:pPr>
            <w:r w:rsidRPr="0043283D">
              <w:rPr>
                <w:rFonts w:ascii="Times New Roman" w:hAnsi="Times New Roman"/>
                <w:sz w:val="24"/>
                <w:szCs w:val="24"/>
              </w:rPr>
              <w:t xml:space="preserve">To evaluate the implementation of this guiding question, the project will track both instructional practice and student outcome data over time. Key metrics will include the number of teachers participating in professional development focused on culturally responsive teaching, pre/post surveys assessing shifts in teacher confidence and </w:t>
            </w:r>
            <w:proofErr w:type="gramStart"/>
            <w:r w:rsidRPr="0043283D">
              <w:rPr>
                <w:rFonts w:ascii="Times New Roman" w:hAnsi="Times New Roman"/>
                <w:sz w:val="24"/>
                <w:szCs w:val="24"/>
              </w:rPr>
              <w:t>practice, and</w:t>
            </w:r>
            <w:proofErr w:type="gramEnd"/>
            <w:r w:rsidRPr="0043283D">
              <w:rPr>
                <w:rFonts w:ascii="Times New Roman" w:hAnsi="Times New Roman"/>
                <w:sz w:val="24"/>
                <w:szCs w:val="24"/>
              </w:rPr>
              <w:t xml:space="preserve"> increases in the use of diverse instructional materials as documented through classroom observations. Additionally, the school’s existing walkthrough tool will be revised to include indicators of culturally responsive teaching, and data from these observations will be collected and analyzed monthly.</w:t>
            </w:r>
          </w:p>
          <w:p w14:paraId="54F9BB22" w14:textId="77777777" w:rsidR="0043283D" w:rsidRDefault="0043283D" w:rsidP="0043283D">
            <w:pPr>
              <w:pStyle w:val="ListParagraph"/>
              <w:ind w:left="337"/>
              <w:rPr>
                <w:rFonts w:ascii="Times New Roman" w:hAnsi="Times New Roman"/>
                <w:sz w:val="24"/>
                <w:szCs w:val="24"/>
              </w:rPr>
            </w:pPr>
          </w:p>
          <w:p w14:paraId="6A843FEC" w14:textId="51340D94" w:rsidR="0043283D" w:rsidRPr="0043283D" w:rsidRDefault="0043283D" w:rsidP="0043283D">
            <w:pPr>
              <w:pStyle w:val="ListParagraph"/>
              <w:ind w:left="337"/>
              <w:rPr>
                <w:rFonts w:ascii="Times New Roman" w:hAnsi="Times New Roman"/>
                <w:sz w:val="24"/>
                <w:szCs w:val="24"/>
              </w:rPr>
            </w:pPr>
            <w:r w:rsidRPr="0043283D">
              <w:rPr>
                <w:rFonts w:ascii="Times New Roman" w:hAnsi="Times New Roman"/>
                <w:sz w:val="24"/>
                <w:szCs w:val="24"/>
              </w:rPr>
              <w:t>Student achievement data will be disaggregated by subgroup to assess whether inclusive instructional strategies contribute to narrowing achievement gaps, particularly in reading. The school climate survey will also be administered midyear and end-of-year to gauge student perceptions of inclusivity and cultural representation. A target outcome of the project is to increase the percentage of historically underrepresented students who report feeling represented in their learning environment from 58% to at least 75% by the end of the school year.</w:t>
            </w:r>
          </w:p>
          <w:p w14:paraId="028E5572" w14:textId="77777777" w:rsidR="007660A1" w:rsidRPr="007660A1" w:rsidRDefault="007660A1" w:rsidP="007660A1">
            <w:pPr>
              <w:pStyle w:val="ListParagraph"/>
              <w:ind w:left="337"/>
              <w:rPr>
                <w:rFonts w:ascii="Times New Roman" w:hAnsi="Times New Roman"/>
                <w:sz w:val="24"/>
                <w:szCs w:val="24"/>
              </w:rPr>
            </w:pPr>
          </w:p>
          <w:p w14:paraId="67809506" w14:textId="4253D06A" w:rsidR="0075795A" w:rsidRPr="005913AB" w:rsidRDefault="009718A5" w:rsidP="009718A5">
            <w:pPr>
              <w:rPr>
                <w:rFonts w:ascii="Times New Roman" w:hAnsi="Times New Roman"/>
                <w:sz w:val="24"/>
                <w:szCs w:val="24"/>
              </w:rPr>
            </w:pPr>
            <w:r>
              <w:rPr>
                <w:rFonts w:ascii="Times New Roman" w:hAnsi="Times New Roman"/>
                <w:b/>
                <w:bCs/>
                <w:i/>
                <w:iCs/>
                <w:sz w:val="24"/>
                <w:szCs w:val="24"/>
              </w:rPr>
              <w:t xml:space="preserve">(c) </w:t>
            </w:r>
            <w:r w:rsidR="0075795A" w:rsidRPr="005913AB">
              <w:rPr>
                <w:rFonts w:ascii="Times New Roman" w:hAnsi="Times New Roman"/>
                <w:b/>
                <w:bCs/>
                <w:i/>
                <w:iCs/>
                <w:sz w:val="24"/>
                <w:szCs w:val="24"/>
              </w:rPr>
              <w:t>Goal Setting</w:t>
            </w:r>
          </w:p>
          <w:p w14:paraId="4089AAE5" w14:textId="77777777" w:rsidR="0043283D" w:rsidRPr="0043283D" w:rsidRDefault="0043283D" w:rsidP="0043283D">
            <w:pPr>
              <w:pStyle w:val="ListParagraph"/>
              <w:ind w:left="337"/>
              <w:rPr>
                <w:rFonts w:ascii="Times New Roman" w:hAnsi="Times New Roman"/>
                <w:sz w:val="24"/>
                <w:szCs w:val="24"/>
              </w:rPr>
            </w:pPr>
            <w:r w:rsidRPr="0043283D">
              <w:rPr>
                <w:rFonts w:ascii="Times New Roman" w:hAnsi="Times New Roman"/>
                <w:sz w:val="24"/>
                <w:szCs w:val="24"/>
              </w:rPr>
              <w:t>Strategic and Tactical Goal:</w:t>
            </w:r>
          </w:p>
          <w:p w14:paraId="7C6DDB6B" w14:textId="77777777" w:rsidR="0043283D" w:rsidRPr="0043283D" w:rsidRDefault="0043283D" w:rsidP="0043283D">
            <w:pPr>
              <w:pStyle w:val="ListParagraph"/>
              <w:ind w:left="337"/>
              <w:rPr>
                <w:rFonts w:ascii="Times New Roman" w:hAnsi="Times New Roman"/>
                <w:sz w:val="24"/>
                <w:szCs w:val="24"/>
              </w:rPr>
            </w:pPr>
            <w:r w:rsidRPr="0043283D">
              <w:rPr>
                <w:rFonts w:ascii="Times New Roman" w:hAnsi="Times New Roman"/>
                <w:sz w:val="24"/>
                <w:szCs w:val="24"/>
              </w:rPr>
              <w:t>By the end of the 2025–2026 school year, 100% of classroom teachers at Creighton’s Corner Elementary School will participate in at least two culturally responsive teaching professional development sessions and will implement a minimum of three culturally inclusive instructional strategies in their classrooms, as evidenced by walkthrough data and teacher reflection logs.</w:t>
            </w:r>
          </w:p>
          <w:p w14:paraId="55AD3ABF" w14:textId="77777777" w:rsidR="0075795A" w:rsidRDefault="0075795A" w:rsidP="0043283D">
            <w:pPr>
              <w:pStyle w:val="ListParagraph"/>
              <w:ind w:left="337"/>
              <w:rPr>
                <w:rStyle w:val="cf01"/>
                <w:rFonts w:ascii="Times New Roman" w:hAnsi="Times New Roman" w:cstheme="minorBidi"/>
                <w:sz w:val="24"/>
                <w:szCs w:val="24"/>
              </w:rPr>
            </w:pPr>
          </w:p>
          <w:p w14:paraId="5C0D25B2" w14:textId="77777777" w:rsidR="0043283D" w:rsidRPr="0043283D" w:rsidRDefault="0043283D" w:rsidP="0043283D">
            <w:pPr>
              <w:pStyle w:val="ListParagraph"/>
              <w:ind w:left="337"/>
              <w:rPr>
                <w:rFonts w:ascii="Times New Roman" w:hAnsi="Times New Roman"/>
                <w:sz w:val="24"/>
                <w:szCs w:val="24"/>
              </w:rPr>
            </w:pPr>
            <w:r w:rsidRPr="0043283D">
              <w:rPr>
                <w:rFonts w:ascii="Times New Roman" w:hAnsi="Times New Roman"/>
                <w:sz w:val="24"/>
                <w:szCs w:val="24"/>
              </w:rPr>
              <w:t xml:space="preserve">This goal directly aligns with the guiding question by targeting leadership’s responsibility in building teacher capacity for culturally responsive teaching. The guiding question focuses on how school leaders can support inclusive practices, and this goal provides a </w:t>
            </w:r>
            <w:r w:rsidRPr="0043283D">
              <w:rPr>
                <w:rFonts w:ascii="Times New Roman" w:hAnsi="Times New Roman"/>
                <w:sz w:val="24"/>
                <w:szCs w:val="24"/>
              </w:rPr>
              <w:lastRenderedPageBreak/>
              <w:t>measurable way to do that through professional learning and classroom application. The use of walkthrough data and reflection logs ensures that the implementation is not only tracked but also internalized by teachers through reflection.</w:t>
            </w:r>
          </w:p>
          <w:p w14:paraId="199BA25D" w14:textId="77777777" w:rsidR="0043283D" w:rsidRDefault="0043283D" w:rsidP="0043283D">
            <w:pPr>
              <w:pStyle w:val="ListParagraph"/>
              <w:ind w:left="337"/>
              <w:rPr>
                <w:rFonts w:ascii="Times New Roman" w:hAnsi="Times New Roman"/>
                <w:sz w:val="24"/>
                <w:szCs w:val="24"/>
              </w:rPr>
            </w:pPr>
          </w:p>
          <w:p w14:paraId="7F6C122D" w14:textId="2553C43A" w:rsidR="0043283D" w:rsidRPr="0043283D" w:rsidRDefault="0043283D" w:rsidP="0043283D">
            <w:pPr>
              <w:pStyle w:val="ListParagraph"/>
              <w:ind w:left="337"/>
              <w:rPr>
                <w:rFonts w:ascii="Times New Roman" w:hAnsi="Times New Roman"/>
                <w:sz w:val="24"/>
                <w:szCs w:val="24"/>
              </w:rPr>
            </w:pPr>
            <w:r w:rsidRPr="0043283D">
              <w:rPr>
                <w:rFonts w:ascii="Times New Roman" w:hAnsi="Times New Roman"/>
                <w:sz w:val="24"/>
                <w:szCs w:val="24"/>
              </w:rPr>
              <w:t>The goal is informed by both quantitative and qualitative data. Disaggregated achievement data shows that students of color are underperforming relative to peers, and survey responses indicate that many do not see their identities reflected in the curriculum. The teacher interview further emphasized a need for training and resources to support inclusive instruction. This goal addresses these concerns by equipping staff with the skills and strategies needed to respond to the needs of diverse learners.</w:t>
            </w:r>
          </w:p>
          <w:p w14:paraId="4B1ADE79" w14:textId="77777777" w:rsidR="0043283D" w:rsidRDefault="0043283D" w:rsidP="0043283D">
            <w:pPr>
              <w:pStyle w:val="ListParagraph"/>
              <w:ind w:left="337"/>
              <w:rPr>
                <w:rStyle w:val="cf01"/>
                <w:rFonts w:ascii="Times New Roman" w:hAnsi="Times New Roman" w:cstheme="minorBidi"/>
                <w:sz w:val="24"/>
                <w:szCs w:val="24"/>
              </w:rPr>
            </w:pPr>
          </w:p>
          <w:p w14:paraId="62913151" w14:textId="77777777" w:rsidR="0043283D" w:rsidRPr="0043283D" w:rsidRDefault="0043283D" w:rsidP="0043283D">
            <w:pPr>
              <w:pStyle w:val="ListParagraph"/>
              <w:ind w:left="337"/>
              <w:rPr>
                <w:rFonts w:ascii="Times New Roman" w:hAnsi="Times New Roman"/>
                <w:sz w:val="24"/>
                <w:szCs w:val="24"/>
              </w:rPr>
            </w:pPr>
            <w:r w:rsidRPr="0043283D">
              <w:rPr>
                <w:rFonts w:ascii="Times New Roman" w:hAnsi="Times New Roman"/>
                <w:sz w:val="24"/>
                <w:szCs w:val="24"/>
              </w:rPr>
              <w:t>The goal aligns with the school’s broader improvement efforts focused on equity and engagement. Creighton’s Corner Elementary School has identified inclusive teaching as a priority in its school improvement plan and aims to close achievement gaps through culturally relevant pedagogy. Additionally, the district’s equity framework encourages the incorporation of student voice and identity in instructional planning. This goal operationalizes those priorities by offering structured, actionable steps teachers can take with leadership support.</w:t>
            </w:r>
          </w:p>
          <w:p w14:paraId="328C4A91" w14:textId="77777777" w:rsidR="0043283D" w:rsidRDefault="0043283D" w:rsidP="0043283D">
            <w:pPr>
              <w:pStyle w:val="ListParagraph"/>
              <w:ind w:left="337"/>
              <w:rPr>
                <w:rFonts w:ascii="Times New Roman" w:hAnsi="Times New Roman"/>
                <w:sz w:val="24"/>
                <w:szCs w:val="24"/>
              </w:rPr>
            </w:pPr>
          </w:p>
          <w:p w14:paraId="771DE529" w14:textId="3E53DE84" w:rsidR="0043283D" w:rsidRPr="0043283D" w:rsidRDefault="0043283D" w:rsidP="0043283D">
            <w:pPr>
              <w:pStyle w:val="ListParagraph"/>
              <w:ind w:left="337"/>
              <w:rPr>
                <w:rFonts w:ascii="Times New Roman" w:hAnsi="Times New Roman"/>
                <w:sz w:val="24"/>
                <w:szCs w:val="24"/>
              </w:rPr>
            </w:pPr>
            <w:r w:rsidRPr="0043283D">
              <w:rPr>
                <w:rFonts w:ascii="Times New Roman" w:hAnsi="Times New Roman"/>
                <w:sz w:val="24"/>
                <w:szCs w:val="24"/>
              </w:rPr>
              <w:t>Furthermore, the goal supports professional learning communities (PLCs), which are already embedded in the school’s weekly schedule. The PD sessions and reflection activities will be embedded into PLC meetings to ensure sustainability and collaboration among staff. This alignment ensures the project is integrated into existing structures, increasing its chances of long-term success and systemic improvement.</w:t>
            </w:r>
          </w:p>
          <w:p w14:paraId="6282FFF9" w14:textId="199692C7" w:rsidR="0043283D" w:rsidRPr="006102E0" w:rsidRDefault="0043283D" w:rsidP="0043283D">
            <w:pPr>
              <w:pStyle w:val="ListParagraph"/>
              <w:ind w:left="337"/>
              <w:rPr>
                <w:rStyle w:val="cf01"/>
                <w:rFonts w:ascii="Times New Roman" w:hAnsi="Times New Roman" w:cstheme="minorBidi"/>
                <w:sz w:val="24"/>
                <w:szCs w:val="24"/>
              </w:rPr>
            </w:pPr>
          </w:p>
        </w:tc>
      </w:tr>
      <w:tr w:rsidR="0075795A" w14:paraId="737CF315" w14:textId="77777777" w:rsidTr="00291D1A">
        <w:tc>
          <w:tcPr>
            <w:tcW w:w="13765" w:type="dxa"/>
            <w:shd w:val="clear" w:color="auto" w:fill="8EAADB" w:themeFill="accent1" w:themeFillTint="99"/>
          </w:tcPr>
          <w:p w14:paraId="41624EFC" w14:textId="5411113D" w:rsidR="0075795A" w:rsidRPr="00BD5340" w:rsidRDefault="00BD5340" w:rsidP="00BD5340">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2: Accountability Protocol</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the capacity to evaluate, develop, and implement a system of supervision, support, and evaluation designed to promote school improvement and student success (NELP 7.4).</w:t>
            </w:r>
            <w:r>
              <w:rPr>
                <w:rFonts w:ascii="Times New Roman" w:hAnsi="Times New Roman"/>
                <w:b/>
                <w:bCs/>
                <w:sz w:val="24"/>
                <w:szCs w:val="24"/>
              </w:rPr>
              <w:t xml:space="preserve"> </w:t>
            </w:r>
          </w:p>
        </w:tc>
      </w:tr>
      <w:tr w:rsidR="0075795A" w14:paraId="0F631532" w14:textId="77777777" w:rsidTr="00177D74">
        <w:tc>
          <w:tcPr>
            <w:tcW w:w="13765" w:type="dxa"/>
            <w:shd w:val="clear" w:color="auto" w:fill="B4C6E7" w:themeFill="accent1" w:themeFillTint="66"/>
          </w:tcPr>
          <w:p w14:paraId="7D7A9BBD" w14:textId="603EE38D"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(a) </w:t>
            </w:r>
            <w:r w:rsidR="00BD5340">
              <w:rPr>
                <w:rFonts w:ascii="Times New Roman" w:hAnsi="Times New Roman"/>
                <w:b/>
                <w:bCs/>
                <w:i/>
                <w:iCs/>
                <w:sz w:val="24"/>
                <w:szCs w:val="24"/>
              </w:rPr>
              <w:t>Evaluation of D</w:t>
            </w:r>
            <w:r w:rsidR="00BD5340" w:rsidRPr="00DC25CD">
              <w:rPr>
                <w:rFonts w:ascii="Times New Roman" w:hAnsi="Times New Roman"/>
                <w:b/>
                <w:bCs/>
                <w:i/>
                <w:iCs/>
                <w:sz w:val="24"/>
                <w:szCs w:val="24"/>
              </w:rPr>
              <w:t xml:space="preserve">istrict </w:t>
            </w:r>
            <w:r w:rsidR="00BD5340">
              <w:rPr>
                <w:rFonts w:ascii="Times New Roman" w:hAnsi="Times New Roman"/>
                <w:b/>
                <w:bCs/>
                <w:i/>
                <w:iCs/>
                <w:sz w:val="24"/>
                <w:szCs w:val="24"/>
              </w:rPr>
              <w:t>P</w:t>
            </w:r>
            <w:r w:rsidR="00BD5340" w:rsidRPr="00DC25CD">
              <w:rPr>
                <w:rFonts w:ascii="Times New Roman" w:hAnsi="Times New Roman"/>
                <w:b/>
                <w:bCs/>
                <w:i/>
                <w:iCs/>
                <w:sz w:val="24"/>
                <w:szCs w:val="24"/>
              </w:rPr>
              <w:t xml:space="preserve">olicies and </w:t>
            </w:r>
            <w:r w:rsidR="00BD5340">
              <w:rPr>
                <w:rFonts w:ascii="Times New Roman" w:hAnsi="Times New Roman"/>
                <w:b/>
                <w:bCs/>
                <w:i/>
                <w:iCs/>
                <w:sz w:val="24"/>
                <w:szCs w:val="24"/>
              </w:rPr>
              <w:t>I</w:t>
            </w:r>
            <w:r w:rsidR="00BD5340" w:rsidRPr="00DC25CD">
              <w:rPr>
                <w:rFonts w:ascii="Times New Roman" w:hAnsi="Times New Roman"/>
                <w:b/>
                <w:bCs/>
                <w:i/>
                <w:iCs/>
                <w:sz w:val="24"/>
                <w:szCs w:val="24"/>
              </w:rPr>
              <w:t xml:space="preserve">nstructional </w:t>
            </w:r>
            <w:r w:rsidR="00BD5340">
              <w:rPr>
                <w:rFonts w:ascii="Times New Roman" w:hAnsi="Times New Roman"/>
                <w:b/>
                <w:bCs/>
                <w:i/>
                <w:iCs/>
                <w:sz w:val="24"/>
                <w:szCs w:val="24"/>
              </w:rPr>
              <w:t>E</w:t>
            </w:r>
            <w:r w:rsidR="00BD5340" w:rsidRPr="00DC25CD">
              <w:rPr>
                <w:rFonts w:ascii="Times New Roman" w:hAnsi="Times New Roman"/>
                <w:b/>
                <w:bCs/>
                <w:i/>
                <w:iCs/>
                <w:sz w:val="24"/>
                <w:szCs w:val="24"/>
              </w:rPr>
              <w:t>xpectations</w:t>
            </w:r>
          </w:p>
          <w:p w14:paraId="07D08635" w14:textId="0561ECCB" w:rsidR="00CB37C2" w:rsidRPr="00CB37C2" w:rsidRDefault="00CB37C2" w:rsidP="00CB37C2">
            <w:pPr>
              <w:pStyle w:val="ListParagraph"/>
              <w:ind w:left="337"/>
              <w:rPr>
                <w:rFonts w:ascii="Times New Roman" w:hAnsi="Times New Roman"/>
                <w:sz w:val="24"/>
                <w:szCs w:val="24"/>
              </w:rPr>
            </w:pPr>
            <w:r w:rsidRPr="00CB37C2">
              <w:rPr>
                <w:rFonts w:ascii="Times New Roman" w:hAnsi="Times New Roman"/>
                <w:sz w:val="24"/>
                <w:szCs w:val="24"/>
              </w:rPr>
              <w:t xml:space="preserve">Loudoun County Public Schools (LCPS) has undertaken an equity resolution and equity framework that accounts </w:t>
            </w:r>
            <w:r w:rsidRPr="00CB37C2">
              <w:rPr>
                <w:rFonts w:ascii="Times New Roman" w:hAnsi="Times New Roman"/>
                <w:sz w:val="24"/>
                <w:szCs w:val="24"/>
                <w:u w:val="single"/>
              </w:rPr>
              <w:t>to itself</w:t>
            </w:r>
            <w:r w:rsidRPr="00CB37C2">
              <w:rPr>
                <w:rFonts w:ascii="Times New Roman" w:hAnsi="Times New Roman"/>
                <w:sz w:val="24"/>
                <w:szCs w:val="24"/>
              </w:rPr>
              <w:t xml:space="preserve"> for providing inclusive learning settings in which all students are able to engage with high-quality instruction. Policies are aimed at culturally responsive pedagogy, equitable access to demanding curriculum, and constructing a positive school climate. These district-wide expectations provide clear guidance for the construction of culturally responsive teaching goals, which directly supports this accountability project's purpose</w:t>
            </w:r>
            <w:r w:rsidRPr="00CB37C2">
              <w:rPr>
                <w:rFonts w:ascii="Times New Roman" w:hAnsi="Times New Roman"/>
                <w:sz w:val="24"/>
                <w:szCs w:val="24"/>
                <w:u w:val="single"/>
              </w:rPr>
              <w:t>.</w:t>
            </w:r>
            <w:r>
              <w:rPr>
                <w:rFonts w:ascii="Times New Roman" w:hAnsi="Times New Roman"/>
                <w:sz w:val="24"/>
                <w:szCs w:val="24"/>
                <w:u w:val="single"/>
              </w:rPr>
              <w:t xml:space="preserve"> </w:t>
            </w:r>
            <w:r w:rsidRPr="00CB37C2">
              <w:rPr>
                <w:rFonts w:ascii="Times New Roman" w:hAnsi="Times New Roman"/>
                <w:sz w:val="24"/>
                <w:szCs w:val="24"/>
                <w:u w:val="single"/>
              </w:rPr>
              <w:t>LC</w:t>
            </w:r>
            <w:r w:rsidRPr="00CB37C2">
              <w:rPr>
                <w:rFonts w:ascii="Times New Roman" w:hAnsi="Times New Roman"/>
                <w:sz w:val="24"/>
                <w:szCs w:val="24"/>
              </w:rPr>
              <w:t>PS</w:t>
            </w:r>
            <w:r>
              <w:rPr>
                <w:rFonts w:ascii="Times New Roman" w:hAnsi="Times New Roman"/>
                <w:sz w:val="24"/>
                <w:szCs w:val="24"/>
              </w:rPr>
              <w:t>’s</w:t>
            </w:r>
            <w:r w:rsidRPr="00CB37C2">
              <w:rPr>
                <w:rFonts w:ascii="Times New Roman" w:hAnsi="Times New Roman"/>
                <w:sz w:val="24"/>
                <w:szCs w:val="24"/>
              </w:rPr>
              <w:t xml:space="preserve"> One LCPS Strategic Plan also increases the district's commitment to closing opportunity gaps by doing so through systemic instructional reform and data-driven leadership.</w:t>
            </w:r>
          </w:p>
          <w:p w14:paraId="60BF4795" w14:textId="77777777" w:rsidR="00CB37C2" w:rsidRDefault="00CB37C2" w:rsidP="00CB37C2">
            <w:pPr>
              <w:pStyle w:val="ListParagraph"/>
              <w:ind w:left="337"/>
              <w:rPr>
                <w:rFonts w:ascii="Times New Roman" w:hAnsi="Times New Roman"/>
                <w:sz w:val="24"/>
                <w:szCs w:val="24"/>
              </w:rPr>
            </w:pPr>
          </w:p>
          <w:p w14:paraId="65B94637" w14:textId="1922A276" w:rsidR="00CB37C2" w:rsidRPr="00CB37C2" w:rsidRDefault="00CB37C2" w:rsidP="00CB37C2">
            <w:pPr>
              <w:pStyle w:val="ListParagraph"/>
              <w:ind w:left="337"/>
              <w:rPr>
                <w:rFonts w:ascii="Times New Roman" w:hAnsi="Times New Roman"/>
                <w:sz w:val="24"/>
                <w:szCs w:val="24"/>
              </w:rPr>
            </w:pPr>
            <w:r w:rsidRPr="00CB37C2">
              <w:rPr>
                <w:rFonts w:ascii="Times New Roman" w:hAnsi="Times New Roman"/>
                <w:sz w:val="24"/>
                <w:szCs w:val="24"/>
              </w:rPr>
              <w:t>The LCPS instructional model outlines expectations for planning, instruction, learning environment, and assessment. Teachers are required to provide culturally responsive, student-centered teaching that meets diverse learning needs. This accountability project supplements the framework by directing attention to classroom-level change in how educators implement culturally responsive practices and by strengthening the connection between district policy and school-day practice.</w:t>
            </w:r>
          </w:p>
          <w:p w14:paraId="19CDA2B1" w14:textId="77777777" w:rsidR="006849BA" w:rsidRDefault="006849BA" w:rsidP="006849BA">
            <w:pPr>
              <w:pStyle w:val="ListParagraph"/>
              <w:ind w:left="337"/>
              <w:rPr>
                <w:rFonts w:ascii="Times New Roman" w:hAnsi="Times New Roman"/>
                <w:sz w:val="24"/>
                <w:szCs w:val="24"/>
              </w:rPr>
            </w:pPr>
          </w:p>
          <w:p w14:paraId="4965D496" w14:textId="0C793B98" w:rsidR="00BD5340" w:rsidRDefault="00A65CC9" w:rsidP="006849BA">
            <w:pPr>
              <w:pStyle w:val="ListParagraph"/>
              <w:ind w:left="337"/>
              <w:rPr>
                <w:rFonts w:ascii="Times New Roman" w:hAnsi="Times New Roman"/>
                <w:sz w:val="24"/>
                <w:szCs w:val="24"/>
              </w:rPr>
            </w:pPr>
            <w:hyperlink r:id="rId7" w:history="1">
              <w:r w:rsidR="00BD5340" w:rsidRPr="00A65CC9">
                <w:rPr>
                  <w:rStyle w:val="Hyperlink"/>
                  <w:rFonts w:ascii="Times New Roman" w:hAnsi="Times New Roman"/>
                  <w:sz w:val="24"/>
                  <w:szCs w:val="24"/>
                </w:rPr>
                <w:t xml:space="preserve"> </w:t>
              </w:r>
              <w:r w:rsidR="006849BA" w:rsidRPr="00A65CC9">
                <w:rPr>
                  <w:rStyle w:val="Hyperlink"/>
                  <w:rFonts w:ascii="Times New Roman" w:hAnsi="Times New Roman"/>
                  <w:sz w:val="24"/>
                  <w:szCs w:val="24"/>
                </w:rPr>
                <w:t>LCPS Equity Framework</w:t>
              </w:r>
            </w:hyperlink>
            <w:r w:rsidR="006849BA">
              <w:rPr>
                <w:rFonts w:ascii="Times New Roman" w:hAnsi="Times New Roman"/>
                <w:sz w:val="24"/>
                <w:szCs w:val="24"/>
              </w:rPr>
              <w:t xml:space="preserve"> and </w:t>
            </w:r>
            <w:hyperlink r:id="rId8" w:history="1">
              <w:r w:rsidR="006849BA" w:rsidRPr="00276285">
                <w:rPr>
                  <w:rStyle w:val="Hyperlink"/>
                  <w:rFonts w:ascii="Times New Roman" w:hAnsi="Times New Roman"/>
                  <w:sz w:val="24"/>
                  <w:szCs w:val="24"/>
                </w:rPr>
                <w:t>Strategic Plan</w:t>
              </w:r>
            </w:hyperlink>
          </w:p>
          <w:p w14:paraId="5D1FC7E2" w14:textId="77777777" w:rsidR="006849BA" w:rsidRDefault="006849BA" w:rsidP="006849BA">
            <w:pPr>
              <w:pStyle w:val="ListParagraph"/>
              <w:ind w:left="337"/>
              <w:rPr>
                <w:rFonts w:ascii="Times New Roman" w:hAnsi="Times New Roman"/>
                <w:sz w:val="24"/>
                <w:szCs w:val="24"/>
              </w:rPr>
            </w:pPr>
          </w:p>
          <w:p w14:paraId="4932CD99" w14:textId="77777777" w:rsidR="00CB37C2" w:rsidRPr="00CB37C2" w:rsidRDefault="00CB37C2" w:rsidP="00CB37C2">
            <w:pPr>
              <w:pStyle w:val="ListParagraph"/>
              <w:ind w:left="337"/>
              <w:rPr>
                <w:rFonts w:ascii="Times New Roman" w:hAnsi="Times New Roman"/>
                <w:sz w:val="24"/>
                <w:szCs w:val="24"/>
              </w:rPr>
            </w:pPr>
            <w:r w:rsidRPr="00CB37C2">
              <w:rPr>
                <w:rFonts w:ascii="Times New Roman" w:hAnsi="Times New Roman"/>
                <w:sz w:val="24"/>
                <w:szCs w:val="24"/>
              </w:rPr>
              <w:t xml:space="preserve">In Creighton's Corner Elementary School, classroom supervision is in accordance with Virginia Department of Education's Uniform Performance Standards for Teachers. Teachers are evaluated in many </w:t>
            </w:r>
            <w:r w:rsidRPr="00CB37C2">
              <w:rPr>
                <w:rFonts w:ascii="Times New Roman" w:hAnsi="Times New Roman"/>
                <w:sz w:val="24"/>
                <w:szCs w:val="24"/>
                <w:u w:val="single"/>
              </w:rPr>
              <w:t>aspects like</w:t>
            </w:r>
            <w:r w:rsidRPr="00CB37C2">
              <w:rPr>
                <w:rFonts w:ascii="Times New Roman" w:hAnsi="Times New Roman"/>
                <w:sz w:val="24"/>
                <w:szCs w:val="24"/>
              </w:rPr>
              <w:t xml:space="preserve"> Professional Knowledge, Instructional Delivery, and Learning Environment. The standards are tracked by classroom observations, self-evaluations, and students' performance data. The school currently utilizes formative walkthroughs, formal assessments, and post-observation conferences to provide feedback and support.</w:t>
            </w:r>
          </w:p>
          <w:p w14:paraId="66FA2BE4" w14:textId="77777777" w:rsidR="00CB37C2" w:rsidRDefault="00CB37C2" w:rsidP="00CB37C2">
            <w:pPr>
              <w:pStyle w:val="ListParagraph"/>
              <w:ind w:left="337"/>
              <w:rPr>
                <w:rFonts w:ascii="Times New Roman" w:hAnsi="Times New Roman"/>
                <w:sz w:val="24"/>
                <w:szCs w:val="24"/>
              </w:rPr>
            </w:pPr>
          </w:p>
          <w:p w14:paraId="3D064717" w14:textId="6C4D27BB" w:rsidR="00CB37C2" w:rsidRPr="00CB37C2" w:rsidRDefault="00CB37C2" w:rsidP="00CB37C2">
            <w:pPr>
              <w:pStyle w:val="ListParagraph"/>
              <w:ind w:left="337"/>
              <w:rPr>
                <w:rFonts w:ascii="Times New Roman" w:hAnsi="Times New Roman"/>
                <w:sz w:val="24"/>
                <w:szCs w:val="24"/>
              </w:rPr>
            </w:pPr>
            <w:r w:rsidRPr="00CB37C2">
              <w:rPr>
                <w:rFonts w:ascii="Times New Roman" w:hAnsi="Times New Roman"/>
                <w:sz w:val="24"/>
                <w:szCs w:val="24"/>
              </w:rPr>
              <w:t>For this project, the principal and instructional leadership team will revise the school's existing walkthrough tool to include culturally responsive teaching indicators such as diverse instructional materials, student voice, and inclusive classroom discourse. This will allow leadership to gather data focused on the guiding question and project goal. Instructors will also need to complete brief self-assessment forms on their professional growth experiences, which will be used in subsequent discussions to help develop instruction.</w:t>
            </w:r>
          </w:p>
          <w:p w14:paraId="5671F191" w14:textId="77777777" w:rsidR="00CB37C2" w:rsidRDefault="00CB37C2" w:rsidP="00CB37C2">
            <w:pPr>
              <w:pStyle w:val="ListParagraph"/>
              <w:ind w:left="337"/>
              <w:rPr>
                <w:rFonts w:ascii="Times New Roman" w:hAnsi="Times New Roman"/>
                <w:sz w:val="24"/>
                <w:szCs w:val="24"/>
              </w:rPr>
            </w:pPr>
          </w:p>
          <w:p w14:paraId="34E21566" w14:textId="2529FA3E" w:rsidR="00CB37C2" w:rsidRPr="00CB37C2" w:rsidRDefault="00CB37C2" w:rsidP="00CB37C2">
            <w:pPr>
              <w:pStyle w:val="ListParagraph"/>
              <w:ind w:left="337"/>
              <w:rPr>
                <w:rFonts w:ascii="Times New Roman" w:hAnsi="Times New Roman"/>
                <w:sz w:val="24"/>
                <w:szCs w:val="24"/>
              </w:rPr>
            </w:pPr>
            <w:r w:rsidRPr="00CB37C2">
              <w:rPr>
                <w:rFonts w:ascii="Times New Roman" w:hAnsi="Times New Roman"/>
                <w:sz w:val="24"/>
                <w:szCs w:val="24"/>
              </w:rPr>
              <w:t>Support structures consist of PLCs, learning walks every quarter, and mentorship for new teachers. These settings will be accessed to reiterate the focus of the project and provide peer feedback and support to teachers as they implement culturally responsive teaching practices. Moving the accountability project into these existing structures guarantees alignment with school and district goals for effective instruction.</w:t>
            </w:r>
          </w:p>
          <w:p w14:paraId="793711F1" w14:textId="77777777" w:rsidR="006849BA" w:rsidRPr="006F6AC5" w:rsidRDefault="006849BA" w:rsidP="006849BA">
            <w:pPr>
              <w:pStyle w:val="ListParagraph"/>
              <w:ind w:left="337"/>
              <w:rPr>
                <w:rFonts w:ascii="Times New Roman" w:hAnsi="Times New Roman"/>
                <w:sz w:val="24"/>
                <w:szCs w:val="24"/>
              </w:rPr>
            </w:pPr>
          </w:p>
          <w:p w14:paraId="629964D8" w14:textId="52425070"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BD5340">
              <w:rPr>
                <w:rFonts w:ascii="Times New Roman" w:hAnsi="Times New Roman"/>
                <w:b/>
                <w:bCs/>
                <w:i/>
                <w:iCs/>
                <w:sz w:val="24"/>
                <w:szCs w:val="24"/>
              </w:rPr>
              <w:t>Plan</w:t>
            </w:r>
            <w:r w:rsidR="00BD5340" w:rsidRPr="00DC25CD">
              <w:rPr>
                <w:rFonts w:ascii="Times New Roman" w:hAnsi="Times New Roman"/>
                <w:b/>
                <w:bCs/>
                <w:i/>
                <w:iCs/>
                <w:sz w:val="24"/>
                <w:szCs w:val="24"/>
              </w:rPr>
              <w:t xml:space="preserve"> for the </w:t>
            </w:r>
            <w:r w:rsidR="00BD5340">
              <w:rPr>
                <w:rFonts w:ascii="Times New Roman" w:hAnsi="Times New Roman"/>
                <w:b/>
                <w:bCs/>
                <w:i/>
                <w:iCs/>
                <w:sz w:val="24"/>
                <w:szCs w:val="24"/>
              </w:rPr>
              <w:t>A</w:t>
            </w:r>
            <w:r w:rsidR="00BD5340" w:rsidRPr="00DC25CD">
              <w:rPr>
                <w:rFonts w:ascii="Times New Roman" w:hAnsi="Times New Roman"/>
                <w:b/>
                <w:bCs/>
                <w:i/>
                <w:iCs/>
                <w:sz w:val="24"/>
                <w:szCs w:val="24"/>
              </w:rPr>
              <w:t xml:space="preserve">ssessment </w:t>
            </w:r>
            <w:r w:rsidR="00BD5340">
              <w:rPr>
                <w:rFonts w:ascii="Times New Roman" w:hAnsi="Times New Roman"/>
                <w:b/>
                <w:bCs/>
                <w:i/>
                <w:iCs/>
                <w:sz w:val="24"/>
                <w:szCs w:val="24"/>
              </w:rPr>
              <w:t>and Improvement of T</w:t>
            </w:r>
            <w:r w:rsidR="00BD5340" w:rsidRPr="00DC25CD">
              <w:rPr>
                <w:rFonts w:ascii="Times New Roman" w:hAnsi="Times New Roman"/>
                <w:b/>
                <w:bCs/>
                <w:i/>
                <w:iCs/>
                <w:sz w:val="24"/>
                <w:szCs w:val="24"/>
              </w:rPr>
              <w:t xml:space="preserve">eacher </w:t>
            </w:r>
            <w:r w:rsidR="00BD5340">
              <w:rPr>
                <w:rFonts w:ascii="Times New Roman" w:hAnsi="Times New Roman"/>
                <w:b/>
                <w:bCs/>
                <w:i/>
                <w:iCs/>
                <w:sz w:val="24"/>
                <w:szCs w:val="24"/>
              </w:rPr>
              <w:t>P</w:t>
            </w:r>
            <w:r w:rsidR="00BD5340" w:rsidRPr="00DC25CD">
              <w:rPr>
                <w:rFonts w:ascii="Times New Roman" w:hAnsi="Times New Roman"/>
                <w:b/>
                <w:bCs/>
                <w:i/>
                <w:iCs/>
                <w:sz w:val="24"/>
                <w:szCs w:val="24"/>
              </w:rPr>
              <w:t>erformance</w:t>
            </w:r>
          </w:p>
          <w:p w14:paraId="57C2651F" w14:textId="77777777" w:rsidR="00FD6C48" w:rsidRPr="00FD6C48" w:rsidRDefault="00FD6C48" w:rsidP="00FD6C48">
            <w:pPr>
              <w:pStyle w:val="ListParagraph"/>
              <w:ind w:left="337"/>
              <w:rPr>
                <w:rFonts w:ascii="Times New Roman" w:hAnsi="Times New Roman"/>
                <w:sz w:val="24"/>
                <w:szCs w:val="24"/>
              </w:rPr>
            </w:pPr>
            <w:r w:rsidRPr="00FD6C48">
              <w:rPr>
                <w:rFonts w:ascii="Times New Roman" w:hAnsi="Times New Roman"/>
                <w:sz w:val="24"/>
                <w:szCs w:val="24"/>
              </w:rPr>
              <w:t xml:space="preserve">To assess teacher performance in relation to the accountability project, a revised walkthrough observation tool will be implemented that focuses specifically on culturally responsive teaching (CRT) indicators. These indicators will </w:t>
            </w:r>
            <w:proofErr w:type="gramStart"/>
            <w:r w:rsidRPr="00FD6C48">
              <w:rPr>
                <w:rFonts w:ascii="Times New Roman" w:hAnsi="Times New Roman"/>
                <w:sz w:val="24"/>
                <w:szCs w:val="24"/>
              </w:rPr>
              <w:t>include:</w:t>
            </w:r>
            <w:proofErr w:type="gramEnd"/>
            <w:r w:rsidRPr="00FD6C48">
              <w:rPr>
                <w:rFonts w:ascii="Times New Roman" w:hAnsi="Times New Roman"/>
                <w:sz w:val="24"/>
                <w:szCs w:val="24"/>
              </w:rPr>
              <w:t xml:space="preserve"> use of diverse texts and materials, evidence of inclusive language, responsiveness to student cultural identities, and student engagement in identity-affirming dialogue. Observations will be conducted by school leaders during regularly scheduled walkthroughs and during monthly learning walks. Each teacher will be observed at least twice per quarter with feedback aligned to CRT practices.</w:t>
            </w:r>
          </w:p>
          <w:p w14:paraId="4F8ADF71" w14:textId="77777777" w:rsidR="00FD6C48" w:rsidRDefault="00FD6C48" w:rsidP="00FD6C48">
            <w:pPr>
              <w:pStyle w:val="ListParagraph"/>
              <w:ind w:left="337"/>
              <w:rPr>
                <w:rFonts w:ascii="Times New Roman" w:hAnsi="Times New Roman"/>
                <w:sz w:val="24"/>
                <w:szCs w:val="24"/>
              </w:rPr>
            </w:pPr>
          </w:p>
          <w:p w14:paraId="57AE289B" w14:textId="1CFAC3A6" w:rsidR="00FD6C48" w:rsidRDefault="00FD6C48" w:rsidP="00FD6C48">
            <w:pPr>
              <w:pStyle w:val="ListParagraph"/>
              <w:ind w:left="337"/>
              <w:rPr>
                <w:rFonts w:ascii="Times New Roman" w:hAnsi="Times New Roman"/>
                <w:sz w:val="24"/>
                <w:szCs w:val="24"/>
              </w:rPr>
            </w:pPr>
            <w:r w:rsidRPr="00FD6C48">
              <w:rPr>
                <w:rFonts w:ascii="Times New Roman" w:hAnsi="Times New Roman"/>
                <w:sz w:val="24"/>
                <w:szCs w:val="24"/>
              </w:rPr>
              <w:t>In addition to observations, teachers will complete monthly self-reflection logs documenting their use of culturally responsive strategies and the impact on student engagement and learning. These reflections will be reviewed by grade-level leaders and administrators, forming the basis for individual coaching sessions or PLC discussions. The goal is to create a feedback loop that is collaborative, not evaluative</w:t>
            </w:r>
            <w:r>
              <w:rPr>
                <w:rFonts w:ascii="Times New Roman" w:hAnsi="Times New Roman"/>
                <w:sz w:val="24"/>
                <w:szCs w:val="24"/>
              </w:rPr>
              <w:t xml:space="preserve">, </w:t>
            </w:r>
            <w:r w:rsidRPr="00FD6C48">
              <w:rPr>
                <w:rFonts w:ascii="Times New Roman" w:hAnsi="Times New Roman"/>
                <w:sz w:val="24"/>
                <w:szCs w:val="24"/>
              </w:rPr>
              <w:t>focused on growth and shared learning. Feedback will be tied to the LCPS instructional framework and state performance standards, ensuring alignment with district expectations while supporting the specific improvement focus of this project.</w:t>
            </w:r>
          </w:p>
          <w:p w14:paraId="6DE190C7" w14:textId="77777777" w:rsidR="00FD6C48" w:rsidRDefault="00FD6C48" w:rsidP="00FD6C48">
            <w:pPr>
              <w:pStyle w:val="ListParagraph"/>
              <w:ind w:left="337"/>
              <w:rPr>
                <w:rFonts w:ascii="Times New Roman" w:hAnsi="Times New Roman"/>
                <w:sz w:val="24"/>
                <w:szCs w:val="24"/>
              </w:rPr>
            </w:pPr>
          </w:p>
          <w:p w14:paraId="1339287F" w14:textId="77777777" w:rsidR="00FD6C48" w:rsidRPr="00FD6C48" w:rsidRDefault="00FD6C48" w:rsidP="00FD6C48">
            <w:pPr>
              <w:pStyle w:val="ListParagraph"/>
              <w:ind w:left="337"/>
              <w:rPr>
                <w:rFonts w:ascii="Times New Roman" w:hAnsi="Times New Roman"/>
                <w:sz w:val="24"/>
                <w:szCs w:val="24"/>
              </w:rPr>
            </w:pPr>
            <w:r w:rsidRPr="00FD6C48">
              <w:rPr>
                <w:rFonts w:ascii="Times New Roman" w:hAnsi="Times New Roman"/>
                <w:sz w:val="24"/>
                <w:szCs w:val="24"/>
              </w:rPr>
              <w:t>Teacher growth will be supported through differentiated professional learning opportunities based on assessment outcomes. Teachers who demonstrate proficiency in implementing culturally responsive strategies will be invited to serve as peer mentors or lead collaborative sessions during PLCs. Those needing additional support will be paired with instructional coaches or grade-level leaders for co-planning and classroom modeling. Professional development sessions will be scheduled monthly, offering both foundational and advanced strategies tailored to various experience levels.</w:t>
            </w:r>
          </w:p>
          <w:p w14:paraId="49FB6D1E" w14:textId="77777777" w:rsidR="00FD6C48" w:rsidRDefault="00FD6C48" w:rsidP="00FD6C48">
            <w:pPr>
              <w:pStyle w:val="ListParagraph"/>
              <w:ind w:left="337"/>
              <w:rPr>
                <w:rFonts w:ascii="Times New Roman" w:hAnsi="Times New Roman"/>
                <w:sz w:val="24"/>
                <w:szCs w:val="24"/>
              </w:rPr>
            </w:pPr>
          </w:p>
          <w:p w14:paraId="12D3408B" w14:textId="433E597A" w:rsidR="00FD6C48" w:rsidRPr="00FD6C48" w:rsidRDefault="00FD6C48" w:rsidP="00FD6C48">
            <w:pPr>
              <w:pStyle w:val="ListParagraph"/>
              <w:ind w:left="337"/>
              <w:rPr>
                <w:rFonts w:ascii="Times New Roman" w:hAnsi="Times New Roman"/>
                <w:sz w:val="24"/>
                <w:szCs w:val="24"/>
              </w:rPr>
            </w:pPr>
            <w:r w:rsidRPr="00FD6C48">
              <w:rPr>
                <w:rFonts w:ascii="Times New Roman" w:hAnsi="Times New Roman"/>
                <w:sz w:val="24"/>
                <w:szCs w:val="24"/>
              </w:rPr>
              <w:t xml:space="preserve">In addition, data from walkthroughs and reflection logs will be used during midyear and end-of-year reflection conferences, where teachers will review their progress and set individual CRT goals for continued growth. By integrating the project into the school’s </w:t>
            </w:r>
            <w:r w:rsidRPr="00FD6C48">
              <w:rPr>
                <w:rFonts w:ascii="Times New Roman" w:hAnsi="Times New Roman"/>
                <w:sz w:val="24"/>
                <w:szCs w:val="24"/>
              </w:rPr>
              <w:lastRenderedPageBreak/>
              <w:t>existing supervision and evaluation systems, the accountability plan ensures that teacher development is ongoing, intentional, and supported by leadership. This process not only builds staff capacity but also cultivates a professional culture of shared accountability, reflective practice, and equity-driven instruction.</w:t>
            </w:r>
          </w:p>
          <w:p w14:paraId="12E24CD9" w14:textId="77777777" w:rsidR="00FD6C48" w:rsidRPr="00FD6C48" w:rsidRDefault="00FD6C48" w:rsidP="00FD6C48">
            <w:pPr>
              <w:pStyle w:val="ListParagraph"/>
              <w:ind w:left="337"/>
              <w:rPr>
                <w:rFonts w:ascii="Times New Roman" w:hAnsi="Times New Roman"/>
                <w:sz w:val="24"/>
                <w:szCs w:val="24"/>
              </w:rPr>
            </w:pPr>
          </w:p>
          <w:p w14:paraId="068491F5" w14:textId="647AB36D"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(c) </w:t>
            </w:r>
            <w:r w:rsidR="00BD5340">
              <w:rPr>
                <w:rFonts w:ascii="Times New Roman" w:hAnsi="Times New Roman"/>
                <w:b/>
                <w:bCs/>
                <w:i/>
                <w:iCs/>
                <w:sz w:val="24"/>
                <w:szCs w:val="24"/>
              </w:rPr>
              <w:t>Plan</w:t>
            </w:r>
            <w:r w:rsidR="00BD5340" w:rsidRPr="00DC25CD">
              <w:rPr>
                <w:rFonts w:ascii="Times New Roman" w:hAnsi="Times New Roman"/>
                <w:b/>
                <w:bCs/>
                <w:i/>
                <w:iCs/>
                <w:sz w:val="24"/>
                <w:szCs w:val="24"/>
              </w:rPr>
              <w:t xml:space="preserve"> for the </w:t>
            </w:r>
            <w:r w:rsidR="00BD5340">
              <w:rPr>
                <w:rFonts w:ascii="Times New Roman" w:hAnsi="Times New Roman"/>
                <w:b/>
                <w:bCs/>
                <w:i/>
                <w:iCs/>
                <w:sz w:val="24"/>
                <w:szCs w:val="24"/>
              </w:rPr>
              <w:t>A</w:t>
            </w:r>
            <w:r w:rsidR="00BD5340" w:rsidRPr="00DC25CD">
              <w:rPr>
                <w:rFonts w:ascii="Times New Roman" w:hAnsi="Times New Roman"/>
                <w:b/>
                <w:bCs/>
                <w:i/>
                <w:iCs/>
                <w:sz w:val="24"/>
                <w:szCs w:val="24"/>
              </w:rPr>
              <w:t xml:space="preserve">ssessment </w:t>
            </w:r>
            <w:r w:rsidR="00BD5340">
              <w:rPr>
                <w:rFonts w:ascii="Times New Roman" w:hAnsi="Times New Roman"/>
                <w:b/>
                <w:bCs/>
                <w:i/>
                <w:iCs/>
                <w:sz w:val="24"/>
                <w:szCs w:val="24"/>
              </w:rPr>
              <w:t>and Improvement of St</w:t>
            </w:r>
            <w:r w:rsidR="00BD5340" w:rsidRPr="00DC25CD">
              <w:rPr>
                <w:rFonts w:ascii="Times New Roman" w:hAnsi="Times New Roman"/>
                <w:b/>
                <w:bCs/>
                <w:i/>
                <w:iCs/>
                <w:sz w:val="24"/>
                <w:szCs w:val="24"/>
              </w:rPr>
              <w:t xml:space="preserve">udent </w:t>
            </w:r>
            <w:r w:rsidR="00BD5340">
              <w:rPr>
                <w:rFonts w:ascii="Times New Roman" w:hAnsi="Times New Roman"/>
                <w:b/>
                <w:bCs/>
                <w:i/>
                <w:iCs/>
                <w:sz w:val="24"/>
                <w:szCs w:val="24"/>
              </w:rPr>
              <w:t>O</w:t>
            </w:r>
            <w:r w:rsidR="00BD5340" w:rsidRPr="00DC25CD">
              <w:rPr>
                <w:rFonts w:ascii="Times New Roman" w:hAnsi="Times New Roman"/>
                <w:b/>
                <w:bCs/>
                <w:i/>
                <w:iCs/>
                <w:sz w:val="24"/>
                <w:szCs w:val="24"/>
              </w:rPr>
              <w:t>utcomes</w:t>
            </w:r>
          </w:p>
          <w:p w14:paraId="0939BAB5" w14:textId="77777777" w:rsidR="00011234" w:rsidRDefault="00011234" w:rsidP="000A7967">
            <w:pPr>
              <w:pStyle w:val="ListParagraph"/>
              <w:ind w:left="337"/>
              <w:rPr>
                <w:rFonts w:ascii="Times New Roman" w:hAnsi="Times New Roman"/>
                <w:sz w:val="24"/>
                <w:szCs w:val="24"/>
              </w:rPr>
            </w:pPr>
            <w:r w:rsidRPr="00011234">
              <w:rPr>
                <w:rFonts w:ascii="Times New Roman" w:hAnsi="Times New Roman"/>
                <w:sz w:val="24"/>
                <w:szCs w:val="24"/>
              </w:rPr>
              <w:t xml:space="preserve">Student development will be assessed using multiple data sources, including disaggregated performance on quarterly benchmark assessments in English Language Arts (ELA), classroom-based formative assessments, and student perception surveys. </w:t>
            </w:r>
            <w:proofErr w:type="gramStart"/>
            <w:r w:rsidRPr="00011234">
              <w:rPr>
                <w:rFonts w:ascii="Times New Roman" w:hAnsi="Times New Roman"/>
                <w:sz w:val="24"/>
                <w:szCs w:val="24"/>
              </w:rPr>
              <w:t>Particular focus</w:t>
            </w:r>
            <w:proofErr w:type="gramEnd"/>
            <w:r w:rsidRPr="00011234">
              <w:rPr>
                <w:rFonts w:ascii="Times New Roman" w:hAnsi="Times New Roman"/>
                <w:sz w:val="24"/>
                <w:szCs w:val="24"/>
              </w:rPr>
              <w:t xml:space="preserve"> will be placed on tracking progress among historically underrepresented student groups, such as English learners, Black and Hispanic students, and students receiving special education services. Walkthrough data will also be used to evaluate the presence of culturally responsive practices and their correlation to student engagement. These measures will provide a comprehensive view of how instructional changes are affecting students’ academic and social-emotional development.</w:t>
            </w:r>
          </w:p>
          <w:p w14:paraId="2863812B" w14:textId="77777777" w:rsidR="00EF6CA9" w:rsidRPr="00011234" w:rsidRDefault="00EF6CA9" w:rsidP="00EF6CA9">
            <w:pPr>
              <w:pStyle w:val="ListParagraph"/>
              <w:ind w:left="337"/>
              <w:rPr>
                <w:rFonts w:ascii="Times New Roman" w:hAnsi="Times New Roman"/>
                <w:sz w:val="24"/>
                <w:szCs w:val="24"/>
              </w:rPr>
            </w:pPr>
          </w:p>
          <w:p w14:paraId="40812284" w14:textId="77777777" w:rsidR="00EF6CA9" w:rsidRDefault="00EF6CA9" w:rsidP="000A7967">
            <w:pPr>
              <w:pStyle w:val="ListParagraph"/>
              <w:ind w:left="337"/>
              <w:rPr>
                <w:rFonts w:ascii="Times New Roman" w:hAnsi="Times New Roman"/>
                <w:sz w:val="24"/>
                <w:szCs w:val="24"/>
              </w:rPr>
            </w:pPr>
            <w:r w:rsidRPr="00EF6CA9">
              <w:rPr>
                <w:rFonts w:ascii="Times New Roman" w:hAnsi="Times New Roman"/>
                <w:sz w:val="24"/>
                <w:szCs w:val="24"/>
              </w:rPr>
              <w:t>Student achievement data will be reviewed during grade-level PLC meetings every six weeks to evaluate progress and adjust instructional strategies. Data will be disaggregated by subgroups to ensure equity in growth and to determine if CRT strategies are closing opportunity gaps. Additionally, student surveys will be conducted twice during the school year to measure shifts in student perceptions of inclusivity, cultural representation, and engagement. The leadership team will triangulate data from assessments, surveys, and walkthroughs to make informed decisions about instructional supports and interventions.</w:t>
            </w:r>
          </w:p>
          <w:p w14:paraId="771EBD87" w14:textId="77777777" w:rsidR="00EF6CA9" w:rsidRPr="00EF6CA9" w:rsidRDefault="00EF6CA9" w:rsidP="00EF6CA9">
            <w:pPr>
              <w:pStyle w:val="ListParagraph"/>
              <w:rPr>
                <w:rFonts w:ascii="Times New Roman" w:hAnsi="Times New Roman"/>
                <w:sz w:val="24"/>
                <w:szCs w:val="24"/>
              </w:rPr>
            </w:pPr>
          </w:p>
          <w:p w14:paraId="37920035" w14:textId="77777777" w:rsidR="00EF6CA9" w:rsidRDefault="00EF6CA9" w:rsidP="00EF6CA9">
            <w:pPr>
              <w:pStyle w:val="ListParagraph"/>
              <w:ind w:left="337"/>
              <w:rPr>
                <w:rFonts w:ascii="Times New Roman" w:hAnsi="Times New Roman"/>
                <w:sz w:val="24"/>
                <w:szCs w:val="24"/>
              </w:rPr>
            </w:pPr>
          </w:p>
          <w:p w14:paraId="1B866F28" w14:textId="273FA008" w:rsidR="0075795A" w:rsidRPr="00BD5340" w:rsidRDefault="00EF6CA9" w:rsidP="000A7967">
            <w:pPr>
              <w:pStyle w:val="ListParagraph"/>
              <w:ind w:left="337"/>
              <w:rPr>
                <w:rStyle w:val="cf01"/>
                <w:rFonts w:ascii="Times New Roman" w:hAnsi="Times New Roman" w:cstheme="minorBidi"/>
                <w:sz w:val="24"/>
                <w:szCs w:val="24"/>
              </w:rPr>
            </w:pPr>
            <w:r w:rsidRPr="00EF6CA9">
              <w:rPr>
                <w:rFonts w:ascii="Times New Roman" w:hAnsi="Times New Roman"/>
                <w:sz w:val="24"/>
                <w:szCs w:val="24"/>
              </w:rPr>
              <w:t xml:space="preserve">To ensure student achievement increases, culturally responsive teaching will be embedded in instructional planning, supported by coaching and professional development. Teachers will be encouraged to incorporate student identity texts, relevant real-world examples, and multicultural resources across content areas. Leadership will monitor instructional rigor and student growth data regularly and intervene with targeted instructional support where needed. The </w:t>
            </w:r>
            <w:proofErr w:type="gramStart"/>
            <w:r w:rsidRPr="00EF6CA9">
              <w:rPr>
                <w:rFonts w:ascii="Times New Roman" w:hAnsi="Times New Roman"/>
                <w:sz w:val="24"/>
                <w:szCs w:val="24"/>
              </w:rPr>
              <w:t>ultimate goal</w:t>
            </w:r>
            <w:proofErr w:type="gramEnd"/>
            <w:r w:rsidRPr="00EF6CA9">
              <w:rPr>
                <w:rFonts w:ascii="Times New Roman" w:hAnsi="Times New Roman"/>
                <w:sz w:val="24"/>
                <w:szCs w:val="24"/>
              </w:rPr>
              <w:t xml:space="preserve"> is to create an inclusive environment where all students can thrive academically and socially.</w:t>
            </w:r>
          </w:p>
        </w:tc>
      </w:tr>
      <w:tr w:rsidR="0075795A" w14:paraId="572D4DD4" w14:textId="77777777" w:rsidTr="00291D1A">
        <w:tc>
          <w:tcPr>
            <w:tcW w:w="13765" w:type="dxa"/>
            <w:shd w:val="clear" w:color="auto" w:fill="8EAADB" w:themeFill="accent1" w:themeFillTint="99"/>
          </w:tcPr>
          <w:p w14:paraId="6730D376" w14:textId="34DFF319" w:rsidR="0075795A" w:rsidRPr="00BD5340" w:rsidRDefault="00BD5340" w:rsidP="00BD5340">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3: Training and Professional Development</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implement a training and professional development plan designed to promote reflection, cultural responsiveness, distributed leadership, digital literacy, school improvement, and student success (NELP 7.3).</w:t>
            </w:r>
          </w:p>
        </w:tc>
      </w:tr>
      <w:tr w:rsidR="0075795A" w14:paraId="7024EB08" w14:textId="77777777" w:rsidTr="00177D74">
        <w:tc>
          <w:tcPr>
            <w:tcW w:w="13765" w:type="dxa"/>
            <w:shd w:val="clear" w:color="auto" w:fill="B4C6E7" w:themeFill="accent1" w:themeFillTint="66"/>
          </w:tcPr>
          <w:p w14:paraId="7A48C9CE" w14:textId="75834CEA" w:rsidR="00BD5340" w:rsidRPr="009718A5" w:rsidRDefault="009718A5" w:rsidP="00F42037">
            <w:pPr>
              <w:rPr>
                <w:rFonts w:ascii="Times New Roman" w:hAnsi="Times New Roman"/>
                <w:b/>
                <w:bCs/>
                <w:i/>
                <w:iCs/>
                <w:sz w:val="24"/>
                <w:szCs w:val="24"/>
              </w:rPr>
            </w:pPr>
            <w:r>
              <w:rPr>
                <w:rFonts w:ascii="Times New Roman" w:hAnsi="Times New Roman"/>
                <w:b/>
                <w:bCs/>
                <w:i/>
                <w:iCs/>
                <w:sz w:val="24"/>
                <w:szCs w:val="24"/>
              </w:rPr>
              <w:t xml:space="preserve">(a) </w:t>
            </w:r>
            <w:r w:rsidR="00BD5340" w:rsidRPr="009718A5">
              <w:rPr>
                <w:rFonts w:ascii="Times New Roman" w:hAnsi="Times New Roman"/>
                <w:b/>
                <w:bCs/>
                <w:i/>
                <w:iCs/>
                <w:sz w:val="24"/>
                <w:szCs w:val="24"/>
              </w:rPr>
              <w:t>Planning for Professional Development</w:t>
            </w:r>
          </w:p>
          <w:p w14:paraId="79301606" w14:textId="77777777" w:rsidR="00CB37C2" w:rsidRPr="00CB37C2" w:rsidRDefault="00CB37C2" w:rsidP="00CB37C2">
            <w:pPr>
              <w:pStyle w:val="ListParagraph"/>
              <w:numPr>
                <w:ilvl w:val="0"/>
                <w:numId w:val="13"/>
              </w:numPr>
              <w:rPr>
                <w:rFonts w:ascii="Times New Roman" w:hAnsi="Times New Roman"/>
                <w:sz w:val="24"/>
                <w:szCs w:val="24"/>
              </w:rPr>
            </w:pPr>
            <w:r w:rsidRPr="00CB37C2">
              <w:rPr>
                <w:rFonts w:ascii="Times New Roman" w:hAnsi="Times New Roman"/>
                <w:sz w:val="24"/>
                <w:szCs w:val="24"/>
              </w:rPr>
              <w:t>The Professional Development (PD) plan is designed with the precise intent of addressing directly the problem of practice uncovered: uneven practice of culturally responsive teaching. Based on quantitative data and stakeholder interviews, the PD plan addresses the guiding question and goal by giving teachers knowledge, tools, and time to implement CRT strategies. All PD activities are based in the school improvement priorities and linked to the district equity framework.</w:t>
            </w:r>
          </w:p>
          <w:p w14:paraId="44C9EFFF" w14:textId="77777777" w:rsidR="00CB37C2" w:rsidRPr="00CB37C2" w:rsidRDefault="00CB37C2" w:rsidP="00CB37C2">
            <w:pPr>
              <w:pStyle w:val="ListParagraph"/>
              <w:ind w:left="2160"/>
              <w:rPr>
                <w:rFonts w:ascii="Times New Roman" w:hAnsi="Times New Roman"/>
                <w:sz w:val="24"/>
                <w:szCs w:val="24"/>
              </w:rPr>
            </w:pPr>
          </w:p>
          <w:p w14:paraId="1208E162" w14:textId="77777777" w:rsidR="00CB37C2" w:rsidRDefault="00CB37C2" w:rsidP="00CB37C2">
            <w:pPr>
              <w:pStyle w:val="ListParagraph"/>
              <w:numPr>
                <w:ilvl w:val="0"/>
                <w:numId w:val="13"/>
              </w:numPr>
              <w:rPr>
                <w:rFonts w:ascii="Times New Roman" w:hAnsi="Times New Roman"/>
                <w:sz w:val="24"/>
                <w:szCs w:val="24"/>
              </w:rPr>
            </w:pPr>
            <w:r w:rsidRPr="00CB37C2">
              <w:rPr>
                <w:rFonts w:ascii="Times New Roman" w:hAnsi="Times New Roman"/>
                <w:sz w:val="24"/>
                <w:szCs w:val="24"/>
              </w:rPr>
              <w:t xml:space="preserve">Creighton's Corner Elementary employees are dedicated, collaborative, and eager to learn, yet experience and comfort with culturally responsive pedagogy are diverse. Leadership has good organizational routines but would benefit from </w:t>
            </w:r>
            <w:r w:rsidRPr="00CB37C2">
              <w:rPr>
                <w:rFonts w:ascii="Times New Roman" w:hAnsi="Times New Roman"/>
                <w:sz w:val="24"/>
                <w:szCs w:val="24"/>
              </w:rPr>
              <w:lastRenderedPageBreak/>
              <w:t>more robust structures facilitating teacher reflection and differentiation. This project taps leadership's relation-building strengths and PLC structures already established to support and measure teacher development.</w:t>
            </w:r>
          </w:p>
          <w:p w14:paraId="16BE5B7A" w14:textId="77777777" w:rsidR="00CB37C2" w:rsidRPr="00CB37C2" w:rsidRDefault="00CB37C2" w:rsidP="00CB37C2">
            <w:pPr>
              <w:pStyle w:val="ListParagraph"/>
              <w:rPr>
                <w:rFonts w:ascii="Times New Roman" w:hAnsi="Times New Roman"/>
                <w:sz w:val="24"/>
                <w:szCs w:val="24"/>
              </w:rPr>
            </w:pPr>
          </w:p>
          <w:p w14:paraId="0215BB48" w14:textId="77777777" w:rsidR="00CB37C2" w:rsidRPr="00CB37C2" w:rsidRDefault="00CB37C2" w:rsidP="00CB37C2">
            <w:pPr>
              <w:pStyle w:val="ListParagraph"/>
              <w:ind w:left="2160"/>
              <w:rPr>
                <w:rFonts w:ascii="Times New Roman" w:hAnsi="Times New Roman"/>
                <w:sz w:val="24"/>
                <w:szCs w:val="24"/>
              </w:rPr>
            </w:pPr>
          </w:p>
          <w:p w14:paraId="79BB149C" w14:textId="77777777" w:rsidR="00CB37C2" w:rsidRPr="00CB37C2" w:rsidRDefault="00CB37C2" w:rsidP="00CB37C2">
            <w:pPr>
              <w:pStyle w:val="ListParagraph"/>
              <w:numPr>
                <w:ilvl w:val="0"/>
                <w:numId w:val="13"/>
              </w:numPr>
              <w:rPr>
                <w:rFonts w:ascii="Times New Roman" w:hAnsi="Times New Roman"/>
                <w:sz w:val="24"/>
                <w:szCs w:val="24"/>
              </w:rPr>
            </w:pPr>
            <w:r w:rsidRPr="00CB37C2">
              <w:rPr>
                <w:rFonts w:ascii="Times New Roman" w:hAnsi="Times New Roman"/>
                <w:sz w:val="24"/>
                <w:szCs w:val="24"/>
              </w:rPr>
              <w:t>Every professional development activity will incorporate a self-reflection aspect, utilizing protocols and reflection logs that align with the CRT indicators. Teachers will reflect on instructional practice, student participation, and alignment with inclusive instructional strategies. Reflections will be checked in during PLCs and one-on-one coaching sessions to inform subsequent practice.</w:t>
            </w:r>
          </w:p>
          <w:p w14:paraId="1912A4BA" w14:textId="77777777" w:rsidR="00CB37C2" w:rsidRPr="00CB37C2" w:rsidRDefault="00CB37C2" w:rsidP="00CB37C2">
            <w:pPr>
              <w:pStyle w:val="ListParagraph"/>
              <w:ind w:left="2160"/>
              <w:rPr>
                <w:rFonts w:ascii="Times New Roman" w:hAnsi="Times New Roman"/>
                <w:sz w:val="24"/>
                <w:szCs w:val="24"/>
              </w:rPr>
            </w:pPr>
          </w:p>
          <w:p w14:paraId="7B463761" w14:textId="77777777" w:rsidR="00CB37C2" w:rsidRPr="00CB37C2" w:rsidRDefault="00CB37C2" w:rsidP="00CB37C2">
            <w:pPr>
              <w:pStyle w:val="ListParagraph"/>
              <w:numPr>
                <w:ilvl w:val="0"/>
                <w:numId w:val="13"/>
              </w:numPr>
              <w:rPr>
                <w:rFonts w:ascii="Times New Roman" w:hAnsi="Times New Roman"/>
                <w:sz w:val="24"/>
                <w:szCs w:val="24"/>
              </w:rPr>
            </w:pPr>
            <w:r w:rsidRPr="00CB37C2">
              <w:rPr>
                <w:rFonts w:ascii="Times New Roman" w:hAnsi="Times New Roman"/>
                <w:sz w:val="24"/>
                <w:szCs w:val="24"/>
              </w:rPr>
              <w:t>PD sessions will involve culturally responsive frameworks and showcase inclusive practice. Teachers will analyze student sample work, review various curriculum materials, and share how to authenticate student identities in teaching. Activities will be hands-on and lead to teacher practice and refinement of CRT strategies with peer feedback.</w:t>
            </w:r>
          </w:p>
          <w:p w14:paraId="4FC76CD6" w14:textId="77777777" w:rsidR="00CB37C2" w:rsidRPr="00CB37C2" w:rsidRDefault="00CB37C2" w:rsidP="00CB37C2">
            <w:pPr>
              <w:pStyle w:val="ListParagraph"/>
              <w:ind w:left="2160"/>
              <w:rPr>
                <w:rFonts w:ascii="Times New Roman" w:hAnsi="Times New Roman"/>
                <w:sz w:val="24"/>
                <w:szCs w:val="24"/>
              </w:rPr>
            </w:pPr>
          </w:p>
          <w:p w14:paraId="30A73D76" w14:textId="77777777" w:rsidR="00CB37C2" w:rsidRPr="00CB37C2" w:rsidRDefault="00CB37C2" w:rsidP="00CB37C2">
            <w:pPr>
              <w:pStyle w:val="ListParagraph"/>
              <w:numPr>
                <w:ilvl w:val="0"/>
                <w:numId w:val="13"/>
              </w:numPr>
              <w:rPr>
                <w:rFonts w:ascii="Times New Roman" w:hAnsi="Times New Roman"/>
                <w:sz w:val="24"/>
                <w:szCs w:val="24"/>
              </w:rPr>
            </w:pPr>
            <w:r w:rsidRPr="00CB37C2">
              <w:rPr>
                <w:rFonts w:ascii="Times New Roman" w:hAnsi="Times New Roman"/>
                <w:sz w:val="24"/>
                <w:szCs w:val="24"/>
              </w:rPr>
              <w:t>Teachers demonstrating excellent CRT implementation will be invited to lead PD breakouts or serve as peer coaches. Facilitating leadership of book studies, sponsoring family engagement activities, or learning walks will build building distributed leadership and staff ownership of the project.</w:t>
            </w:r>
          </w:p>
          <w:p w14:paraId="1AEDAB0A" w14:textId="77777777" w:rsidR="00CB37C2" w:rsidRPr="00CB37C2" w:rsidRDefault="00CB37C2" w:rsidP="00CB37C2">
            <w:pPr>
              <w:pStyle w:val="ListParagraph"/>
              <w:ind w:left="2160"/>
              <w:rPr>
                <w:rFonts w:ascii="Times New Roman" w:hAnsi="Times New Roman"/>
                <w:sz w:val="24"/>
                <w:szCs w:val="24"/>
              </w:rPr>
            </w:pPr>
          </w:p>
          <w:p w14:paraId="2AC769F0" w14:textId="77777777" w:rsidR="00CB37C2" w:rsidRPr="00CB37C2" w:rsidRDefault="00CB37C2" w:rsidP="00CB37C2">
            <w:pPr>
              <w:pStyle w:val="ListParagraph"/>
              <w:numPr>
                <w:ilvl w:val="0"/>
                <w:numId w:val="13"/>
              </w:numPr>
              <w:rPr>
                <w:rFonts w:ascii="Times New Roman" w:hAnsi="Times New Roman"/>
                <w:sz w:val="24"/>
                <w:szCs w:val="24"/>
              </w:rPr>
            </w:pPr>
            <w:r w:rsidRPr="00CB37C2">
              <w:rPr>
                <w:rFonts w:ascii="Times New Roman" w:hAnsi="Times New Roman"/>
                <w:sz w:val="24"/>
                <w:szCs w:val="24"/>
              </w:rPr>
              <w:t xml:space="preserve">Technology will be used ethically to support teacher development and student representation. Google Workspace tools will be used to host shared CRT resources, reflection logs, and PD materials. Padlet and Flip will be used in PD sessions for collaborative and interactive </w:t>
            </w:r>
            <w:proofErr w:type="gramStart"/>
            <w:r w:rsidRPr="00CB37C2">
              <w:rPr>
                <w:rFonts w:ascii="Times New Roman" w:hAnsi="Times New Roman"/>
                <w:sz w:val="24"/>
                <w:szCs w:val="24"/>
              </w:rPr>
              <w:t>engagement, and</w:t>
            </w:r>
            <w:proofErr w:type="gramEnd"/>
            <w:r w:rsidRPr="00CB37C2">
              <w:rPr>
                <w:rFonts w:ascii="Times New Roman" w:hAnsi="Times New Roman"/>
                <w:sz w:val="24"/>
                <w:szCs w:val="24"/>
              </w:rPr>
              <w:t xml:space="preserve"> Zoom recordings will be accessed for asynchronous learning.</w:t>
            </w:r>
          </w:p>
          <w:p w14:paraId="5EC106B0" w14:textId="484C176D" w:rsidR="00BD5340" w:rsidRPr="00DC25CD" w:rsidRDefault="009718A5" w:rsidP="00F42037">
            <w:pPr>
              <w:rPr>
                <w:rFonts w:ascii="Times New Roman" w:hAnsi="Times New Roman"/>
                <w:b/>
                <w:bCs/>
                <w:i/>
                <w:iCs/>
                <w:sz w:val="24"/>
                <w:szCs w:val="24"/>
              </w:rPr>
            </w:pPr>
            <w:r>
              <w:rPr>
                <w:rFonts w:ascii="Times New Roman" w:hAnsi="Times New Roman"/>
                <w:b/>
                <w:bCs/>
                <w:i/>
                <w:iCs/>
                <w:sz w:val="24"/>
                <w:szCs w:val="24"/>
              </w:rPr>
              <w:t xml:space="preserve">(b) </w:t>
            </w:r>
            <w:r w:rsidR="00BD5340" w:rsidRPr="00DC25CD">
              <w:rPr>
                <w:rFonts w:ascii="Times New Roman" w:hAnsi="Times New Roman"/>
                <w:b/>
                <w:bCs/>
                <w:i/>
                <w:iCs/>
                <w:sz w:val="24"/>
                <w:szCs w:val="24"/>
              </w:rPr>
              <w:t>Professional Development Implementation</w:t>
            </w:r>
          </w:p>
          <w:p w14:paraId="186F041A" w14:textId="77777777" w:rsidR="00F45BCA" w:rsidRDefault="00F45BCA" w:rsidP="00F42037">
            <w:pPr>
              <w:pStyle w:val="NormalWeb"/>
              <w:numPr>
                <w:ilvl w:val="0"/>
                <w:numId w:val="26"/>
              </w:numPr>
              <w:spacing w:before="240" w:beforeAutospacing="0" w:after="0" w:afterAutospacing="0"/>
              <w:textAlignment w:val="baseline"/>
              <w:rPr>
                <w:rFonts w:ascii="Arial" w:hAnsi="Arial" w:cs="Arial"/>
                <w:color w:val="000000"/>
                <w:sz w:val="22"/>
                <w:szCs w:val="22"/>
              </w:rPr>
            </w:pPr>
            <w:r>
              <w:rPr>
                <w:rFonts w:ascii="Arial" w:hAnsi="Arial" w:cs="Arial"/>
                <w:color w:val="000000"/>
                <w:sz w:val="22"/>
                <w:szCs w:val="22"/>
              </w:rPr>
              <w:t>CRT 101: Foundations and Frameworks (August PD Week)</w:t>
            </w:r>
          </w:p>
          <w:p w14:paraId="75FD1C47" w14:textId="77777777" w:rsidR="00F45BCA" w:rsidRDefault="00F45BCA" w:rsidP="00F42037">
            <w:pPr>
              <w:pStyle w:val="NormalWeb"/>
              <w:numPr>
                <w:ilvl w:val="0"/>
                <w:numId w:val="2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Inclusive Curriculum Planning (September PLC)</w:t>
            </w:r>
          </w:p>
          <w:p w14:paraId="0A32D0E6" w14:textId="77777777" w:rsidR="00F45BCA" w:rsidRDefault="00F45BCA" w:rsidP="00F42037">
            <w:pPr>
              <w:pStyle w:val="NormalWeb"/>
              <w:numPr>
                <w:ilvl w:val="0"/>
                <w:numId w:val="2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Student Identity Texts in ELA (October Faculty Meeting)</w:t>
            </w:r>
          </w:p>
          <w:p w14:paraId="5A84B9D5" w14:textId="77777777" w:rsidR="00F45BCA" w:rsidRDefault="00F45BCA" w:rsidP="00F42037">
            <w:pPr>
              <w:pStyle w:val="NormalWeb"/>
              <w:numPr>
                <w:ilvl w:val="0"/>
                <w:numId w:val="2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Culturally Responsive Walkthrough Training (November PD Day)</w:t>
            </w:r>
          </w:p>
          <w:p w14:paraId="30D9F5A6" w14:textId="77777777" w:rsidR="00F45BCA" w:rsidRDefault="00F45BCA" w:rsidP="00F42037">
            <w:pPr>
              <w:pStyle w:val="NormalWeb"/>
              <w:numPr>
                <w:ilvl w:val="0"/>
                <w:numId w:val="26"/>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Reflective Teaching Circles (Monthly PLC check-ins)</w:t>
            </w:r>
          </w:p>
          <w:p w14:paraId="34B1AFE8" w14:textId="77777777" w:rsidR="00F45BCA" w:rsidRDefault="00F45BCA" w:rsidP="00F42037">
            <w:pPr>
              <w:pStyle w:val="NormalWeb"/>
              <w:numPr>
                <w:ilvl w:val="0"/>
                <w:numId w:val="26"/>
              </w:numPr>
              <w:spacing w:before="0" w:beforeAutospacing="0" w:after="240" w:afterAutospacing="0"/>
              <w:textAlignment w:val="baseline"/>
              <w:rPr>
                <w:rFonts w:ascii="Arial" w:hAnsi="Arial" w:cs="Arial"/>
                <w:color w:val="000000"/>
                <w:sz w:val="22"/>
                <w:szCs w:val="22"/>
              </w:rPr>
            </w:pPr>
            <w:r>
              <w:rPr>
                <w:rFonts w:ascii="Arial" w:hAnsi="Arial" w:cs="Arial"/>
                <w:color w:val="000000"/>
                <w:sz w:val="22"/>
                <w:szCs w:val="22"/>
              </w:rPr>
              <w:t>Teacher-Led CRT Showcase (March PD Session)</w:t>
            </w:r>
          </w:p>
          <w:p w14:paraId="471188E0" w14:textId="77777777" w:rsidR="00F45BCA" w:rsidRPr="00F45BCA" w:rsidRDefault="00F45BCA" w:rsidP="00F42037">
            <w:pPr>
              <w:pStyle w:val="ListParagraph"/>
              <w:ind w:left="2160"/>
              <w:rPr>
                <w:rFonts w:ascii="Times New Roman" w:hAnsi="Times New Roman"/>
                <w:b/>
                <w:bCs/>
                <w:sz w:val="24"/>
                <w:szCs w:val="24"/>
              </w:rPr>
            </w:pPr>
            <w:r w:rsidRPr="00F45BCA">
              <w:rPr>
                <w:rFonts w:ascii="Times New Roman" w:hAnsi="Times New Roman"/>
                <w:b/>
                <w:bCs/>
                <w:sz w:val="24"/>
                <w:szCs w:val="24"/>
              </w:rPr>
              <w:t>PD Schedule Table</w:t>
            </w:r>
          </w:p>
          <w:tbl>
            <w:tblPr>
              <w:tblW w:w="0" w:type="auto"/>
              <w:tblCellMar>
                <w:top w:w="15" w:type="dxa"/>
                <w:left w:w="15" w:type="dxa"/>
                <w:bottom w:w="15" w:type="dxa"/>
                <w:right w:w="15" w:type="dxa"/>
              </w:tblCellMar>
              <w:tblLook w:val="04A0" w:firstRow="1" w:lastRow="0" w:firstColumn="1" w:lastColumn="0" w:noHBand="0" w:noVBand="1"/>
            </w:tblPr>
            <w:tblGrid>
              <w:gridCol w:w="1527"/>
              <w:gridCol w:w="1061"/>
              <w:gridCol w:w="1921"/>
              <w:gridCol w:w="2806"/>
            </w:tblGrid>
            <w:tr w:rsidR="00F45BCA" w:rsidRPr="00F45BCA" w14:paraId="2EA2F75D" w14:textId="77777777" w:rsidTr="00F42037">
              <w:trPr>
                <w:trHeight w:val="500"/>
              </w:trPr>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06BCC5F5" w14:textId="77777777" w:rsidR="00F45BCA" w:rsidRPr="00F42037" w:rsidRDefault="00F45BCA" w:rsidP="00F42037">
                  <w:pPr>
                    <w:rPr>
                      <w:rFonts w:ascii="Times New Roman" w:hAnsi="Times New Roman"/>
                      <w:sz w:val="24"/>
                      <w:szCs w:val="24"/>
                    </w:rPr>
                  </w:pPr>
                  <w:r w:rsidRPr="00F42037">
                    <w:rPr>
                      <w:rFonts w:ascii="Times New Roman" w:hAnsi="Times New Roman"/>
                      <w:b/>
                      <w:bCs/>
                      <w:sz w:val="24"/>
                      <w:szCs w:val="24"/>
                    </w:rPr>
                    <w:t>Date</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1302ED8C" w14:textId="77777777" w:rsidR="00F45BCA" w:rsidRPr="00F42037" w:rsidRDefault="00F45BCA" w:rsidP="00F42037">
                  <w:pPr>
                    <w:rPr>
                      <w:rFonts w:ascii="Times New Roman" w:hAnsi="Times New Roman"/>
                      <w:sz w:val="24"/>
                      <w:szCs w:val="24"/>
                    </w:rPr>
                  </w:pPr>
                  <w:r w:rsidRPr="00F42037">
                    <w:rPr>
                      <w:rFonts w:ascii="Times New Roman" w:hAnsi="Times New Roman"/>
                      <w:b/>
                      <w:bCs/>
                      <w:sz w:val="24"/>
                      <w:szCs w:val="24"/>
                    </w:rPr>
                    <w:t>Time</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725FC768" w14:textId="77777777" w:rsidR="00F45BCA" w:rsidRPr="00F42037" w:rsidRDefault="00F45BCA" w:rsidP="00F42037">
                  <w:pPr>
                    <w:rPr>
                      <w:rFonts w:ascii="Times New Roman" w:hAnsi="Times New Roman"/>
                      <w:sz w:val="24"/>
                      <w:szCs w:val="24"/>
                    </w:rPr>
                  </w:pPr>
                  <w:r w:rsidRPr="00F42037">
                    <w:rPr>
                      <w:rFonts w:ascii="Times New Roman" w:hAnsi="Times New Roman"/>
                      <w:b/>
                      <w:bCs/>
                      <w:sz w:val="24"/>
                      <w:szCs w:val="24"/>
                    </w:rPr>
                    <w:t>Location</w:t>
                  </w:r>
                </w:p>
              </w:tc>
              <w:tc>
                <w:tcPr>
                  <w:tcW w:w="2806"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5F71DFC8" w14:textId="77777777" w:rsidR="00F45BCA" w:rsidRPr="00F42037" w:rsidRDefault="00F45BCA" w:rsidP="00F42037">
                  <w:pPr>
                    <w:rPr>
                      <w:rFonts w:ascii="Times New Roman" w:hAnsi="Times New Roman"/>
                      <w:sz w:val="24"/>
                      <w:szCs w:val="24"/>
                    </w:rPr>
                  </w:pPr>
                  <w:r w:rsidRPr="00F42037">
                    <w:rPr>
                      <w:rFonts w:ascii="Times New Roman" w:hAnsi="Times New Roman"/>
                      <w:b/>
                      <w:bCs/>
                      <w:sz w:val="24"/>
                      <w:szCs w:val="24"/>
                    </w:rPr>
                    <w:t>Topic</w:t>
                  </w:r>
                </w:p>
              </w:tc>
            </w:tr>
            <w:tr w:rsidR="00F45BCA" w:rsidRPr="00F45BCA" w14:paraId="4EC5014A" w14:textId="77777777" w:rsidTr="00F42037">
              <w:trPr>
                <w:trHeight w:val="500"/>
              </w:trPr>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3CF8805B"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August 19</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2460E72C"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9:00 AM</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34913ABB"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Library</w:t>
                  </w:r>
                </w:p>
              </w:tc>
              <w:tc>
                <w:tcPr>
                  <w:tcW w:w="2806"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4286F72B"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CRT 101 Foundations</w:t>
                  </w:r>
                </w:p>
              </w:tc>
            </w:tr>
            <w:tr w:rsidR="00F45BCA" w:rsidRPr="00F45BCA" w14:paraId="51258FB4" w14:textId="77777777" w:rsidTr="00F42037">
              <w:trPr>
                <w:trHeight w:val="500"/>
              </w:trPr>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76CF5776"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lastRenderedPageBreak/>
                    <w:t>September 10</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0B5B3312"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3:30 PM</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44C2EDEA" w14:textId="53D9B3E4" w:rsidR="00F45BCA" w:rsidRPr="00F42037" w:rsidRDefault="00F45BCA" w:rsidP="00F42037">
                  <w:pPr>
                    <w:rPr>
                      <w:rFonts w:ascii="Times New Roman" w:hAnsi="Times New Roman"/>
                      <w:sz w:val="24"/>
                      <w:szCs w:val="24"/>
                    </w:rPr>
                  </w:pPr>
                  <w:r w:rsidRPr="00F42037">
                    <w:rPr>
                      <w:rFonts w:ascii="Times New Roman" w:hAnsi="Times New Roman"/>
                      <w:sz w:val="24"/>
                      <w:szCs w:val="24"/>
                    </w:rPr>
                    <w:t>Grade-Level</w:t>
                  </w:r>
                  <w:r w:rsidR="00F42037">
                    <w:rPr>
                      <w:rFonts w:ascii="Times New Roman" w:hAnsi="Times New Roman"/>
                      <w:sz w:val="24"/>
                      <w:szCs w:val="24"/>
                    </w:rPr>
                    <w:t xml:space="preserve"> CLT</w:t>
                  </w:r>
                </w:p>
              </w:tc>
              <w:tc>
                <w:tcPr>
                  <w:tcW w:w="2806"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052E0294"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Inclusive Planning</w:t>
                  </w:r>
                </w:p>
              </w:tc>
            </w:tr>
            <w:tr w:rsidR="00F45BCA" w:rsidRPr="00F45BCA" w14:paraId="4FCE0CD0" w14:textId="77777777" w:rsidTr="00F42037">
              <w:trPr>
                <w:trHeight w:val="500"/>
              </w:trPr>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2906BF1D"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October 15</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02DE8365"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4:00 PM</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2D637496"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Cafeteria</w:t>
                  </w:r>
                </w:p>
              </w:tc>
              <w:tc>
                <w:tcPr>
                  <w:tcW w:w="2806"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5B7C6F7E"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Identity Texts Workshop</w:t>
                  </w:r>
                </w:p>
              </w:tc>
            </w:tr>
            <w:tr w:rsidR="00F45BCA" w:rsidRPr="00F45BCA" w14:paraId="13FA82AD" w14:textId="77777777" w:rsidTr="00F42037">
              <w:trPr>
                <w:trHeight w:val="500"/>
              </w:trPr>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2ECE71D0"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November 5</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40F101C5"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1:00 PM</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78DDA7CC"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Library</w:t>
                  </w:r>
                </w:p>
              </w:tc>
              <w:tc>
                <w:tcPr>
                  <w:tcW w:w="2806"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6A7B3704"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Walkthrough Calibration</w:t>
                  </w:r>
                </w:p>
              </w:tc>
            </w:tr>
            <w:tr w:rsidR="00F45BCA" w:rsidRPr="00F45BCA" w14:paraId="33D43AFE" w14:textId="77777777" w:rsidTr="00F42037">
              <w:trPr>
                <w:trHeight w:val="500"/>
              </w:trPr>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0C73E1BF"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Monthly</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54A80705"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Ongoing</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4D223238"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Classrooms/PLCs</w:t>
                  </w:r>
                </w:p>
              </w:tc>
              <w:tc>
                <w:tcPr>
                  <w:tcW w:w="2806"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33ED5B4C"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Reflective Circles</w:t>
                  </w:r>
                </w:p>
              </w:tc>
            </w:tr>
            <w:tr w:rsidR="00F45BCA" w:rsidRPr="00F45BCA" w14:paraId="05224A46" w14:textId="77777777" w:rsidTr="00F42037">
              <w:trPr>
                <w:trHeight w:val="500"/>
              </w:trPr>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6FE7E794"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March 18</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2EAC19A5" w14:textId="2213513C" w:rsidR="00F45BCA" w:rsidRPr="00F42037" w:rsidRDefault="00F42037" w:rsidP="00F42037">
                  <w:pPr>
                    <w:rPr>
                      <w:rFonts w:ascii="Times New Roman" w:hAnsi="Times New Roman"/>
                      <w:sz w:val="24"/>
                      <w:szCs w:val="24"/>
                    </w:rPr>
                  </w:pPr>
                  <w:r>
                    <w:rPr>
                      <w:rFonts w:ascii="Times New Roman" w:hAnsi="Times New Roman"/>
                      <w:sz w:val="24"/>
                      <w:szCs w:val="24"/>
                    </w:rPr>
                    <w:t>3</w:t>
                  </w:r>
                  <w:r w:rsidR="00F45BCA" w:rsidRPr="00F42037">
                    <w:rPr>
                      <w:rFonts w:ascii="Times New Roman" w:hAnsi="Times New Roman"/>
                      <w:sz w:val="24"/>
                      <w:szCs w:val="24"/>
                    </w:rPr>
                    <w:t>:</w:t>
                  </w:r>
                  <w:r>
                    <w:rPr>
                      <w:rFonts w:ascii="Times New Roman" w:hAnsi="Times New Roman"/>
                      <w:sz w:val="24"/>
                      <w:szCs w:val="24"/>
                    </w:rPr>
                    <w:t>15</w:t>
                  </w:r>
                  <w:r w:rsidR="00F45BCA" w:rsidRPr="00F42037">
                    <w:rPr>
                      <w:rFonts w:ascii="Times New Roman" w:hAnsi="Times New Roman"/>
                      <w:sz w:val="24"/>
                      <w:szCs w:val="24"/>
                    </w:rPr>
                    <w:t xml:space="preserve"> PM</w:t>
                  </w:r>
                </w:p>
              </w:tc>
              <w:tc>
                <w:tcPr>
                  <w:tcW w:w="0" w:type="auto"/>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1B60929B"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Cafeteria</w:t>
                  </w:r>
                </w:p>
              </w:tc>
              <w:tc>
                <w:tcPr>
                  <w:tcW w:w="2806" w:type="dxa"/>
                  <w:tcBorders>
                    <w:top w:val="single" w:sz="12" w:space="0" w:color="000000"/>
                    <w:left w:val="single" w:sz="12" w:space="0" w:color="000000"/>
                    <w:bottom w:val="single" w:sz="12" w:space="0" w:color="000000"/>
                    <w:right w:val="single" w:sz="12" w:space="0" w:color="000000"/>
                  </w:tcBorders>
                  <w:tcMar>
                    <w:top w:w="100" w:type="dxa"/>
                    <w:left w:w="100" w:type="dxa"/>
                    <w:bottom w:w="100" w:type="dxa"/>
                    <w:right w:w="100" w:type="dxa"/>
                  </w:tcMar>
                  <w:hideMark/>
                </w:tcPr>
                <w:p w14:paraId="62E4F89B" w14:textId="77777777" w:rsidR="00F45BCA" w:rsidRPr="00F42037" w:rsidRDefault="00F45BCA" w:rsidP="00F42037">
                  <w:pPr>
                    <w:rPr>
                      <w:rFonts w:ascii="Times New Roman" w:hAnsi="Times New Roman"/>
                      <w:sz w:val="24"/>
                      <w:szCs w:val="24"/>
                    </w:rPr>
                  </w:pPr>
                  <w:r w:rsidRPr="00F42037">
                    <w:rPr>
                      <w:rFonts w:ascii="Times New Roman" w:hAnsi="Times New Roman"/>
                      <w:sz w:val="24"/>
                      <w:szCs w:val="24"/>
                    </w:rPr>
                    <w:t>Teacher-Led Showcase</w:t>
                  </w:r>
                </w:p>
              </w:tc>
            </w:tr>
          </w:tbl>
          <w:p w14:paraId="000F9071" w14:textId="18BA8292" w:rsidR="0075795A" w:rsidRPr="006102E0" w:rsidRDefault="0075795A" w:rsidP="00F42037">
            <w:pPr>
              <w:pStyle w:val="ListParagraph"/>
              <w:ind w:left="2160"/>
              <w:rPr>
                <w:rStyle w:val="cf01"/>
                <w:rFonts w:ascii="Times New Roman" w:hAnsi="Times New Roman" w:cstheme="minorBidi"/>
                <w:sz w:val="24"/>
                <w:szCs w:val="24"/>
              </w:rPr>
            </w:pPr>
          </w:p>
        </w:tc>
      </w:tr>
      <w:tr w:rsidR="0075795A" w14:paraId="2C1C5498" w14:textId="77777777" w:rsidTr="00291D1A">
        <w:tc>
          <w:tcPr>
            <w:tcW w:w="13765" w:type="dxa"/>
            <w:shd w:val="clear" w:color="auto" w:fill="8EAADB" w:themeFill="accent1" w:themeFillTint="99"/>
          </w:tcPr>
          <w:p w14:paraId="535983A6" w14:textId="439E1012" w:rsidR="0075795A" w:rsidRPr="0021752D" w:rsidRDefault="0021752D" w:rsidP="0021752D">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4: Implementation of Accountability Project</w:t>
            </w:r>
            <w:r w:rsidRPr="00560D1C">
              <w:rPr>
                <w:rFonts w:ascii="Times New Roman" w:hAnsi="Times New Roman"/>
                <w:sz w:val="24"/>
                <w:szCs w:val="24"/>
              </w:rPr>
              <w:t xml:space="preserve">: In collaboration with the onsite mentor, school leadership, and faculty members, interns will implement the accountability protocol project at the site, developing and engaging staff in a professional culture designed to promote school improvement, teacher retention, and the success and well-being of each student and adult in the school (NELP 7.2). </w:t>
            </w:r>
          </w:p>
        </w:tc>
      </w:tr>
      <w:tr w:rsidR="0075795A" w14:paraId="743A9AE4" w14:textId="77777777" w:rsidTr="00177D74">
        <w:tc>
          <w:tcPr>
            <w:tcW w:w="13765" w:type="dxa"/>
            <w:shd w:val="clear" w:color="auto" w:fill="B4C6E7" w:themeFill="accent1" w:themeFillTint="66"/>
          </w:tcPr>
          <w:p w14:paraId="40C7C593" w14:textId="054756BE" w:rsidR="0021752D"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(a) </w:t>
            </w:r>
            <w:r w:rsidR="0021752D" w:rsidRPr="00DC25CD">
              <w:rPr>
                <w:rFonts w:ascii="Times New Roman" w:hAnsi="Times New Roman"/>
                <w:b/>
                <w:bCs/>
                <w:i/>
                <w:iCs/>
                <w:sz w:val="24"/>
                <w:szCs w:val="24"/>
              </w:rPr>
              <w:t>Implementation Details</w:t>
            </w:r>
          </w:p>
          <w:p w14:paraId="10FD7720" w14:textId="77777777" w:rsidR="00CB37C2" w:rsidRPr="00CB37C2" w:rsidRDefault="00CB37C2" w:rsidP="00CB37C2">
            <w:pPr>
              <w:pStyle w:val="ListParagraph"/>
              <w:numPr>
                <w:ilvl w:val="0"/>
                <w:numId w:val="16"/>
              </w:numPr>
              <w:ind w:left="337"/>
              <w:rPr>
                <w:rFonts w:ascii="Times New Roman" w:hAnsi="Times New Roman"/>
                <w:sz w:val="24"/>
                <w:szCs w:val="24"/>
              </w:rPr>
            </w:pPr>
            <w:r w:rsidRPr="00CB37C2">
              <w:rPr>
                <w:rFonts w:ascii="Times New Roman" w:hAnsi="Times New Roman"/>
                <w:sz w:val="24"/>
                <w:szCs w:val="24"/>
              </w:rPr>
              <w:t>In August 2025, the project of accountability started with stakeholder involvement. The initial PD session established shared language regarding culturally responsive instruction. Walkthrough tools were updated and used by leadership during their classroom visits. Monthly reflection logs of teachers were collected. Student voice, culturally responsive materials, and inclusive discussion were incorporated in instructional delivery by the teachers through these programs. PLCs were used to study walkthrough data and change practices collectively.</w:t>
            </w:r>
          </w:p>
          <w:p w14:paraId="66CFBAD9" w14:textId="77777777" w:rsidR="00CB37C2" w:rsidRPr="00CB37C2" w:rsidRDefault="00CB37C2" w:rsidP="00CB37C2">
            <w:pPr>
              <w:pStyle w:val="ListParagraph"/>
              <w:ind w:left="337"/>
              <w:rPr>
                <w:rFonts w:ascii="Times New Roman" w:hAnsi="Times New Roman"/>
                <w:sz w:val="24"/>
                <w:szCs w:val="24"/>
              </w:rPr>
            </w:pPr>
          </w:p>
          <w:p w14:paraId="4A4007D3" w14:textId="77777777" w:rsidR="00CB37C2" w:rsidRPr="00CB37C2" w:rsidRDefault="00CB37C2" w:rsidP="00CB37C2">
            <w:pPr>
              <w:pStyle w:val="ListParagraph"/>
              <w:numPr>
                <w:ilvl w:val="0"/>
                <w:numId w:val="16"/>
              </w:numPr>
              <w:ind w:left="337"/>
              <w:rPr>
                <w:rFonts w:ascii="Times New Roman" w:hAnsi="Times New Roman"/>
                <w:sz w:val="24"/>
                <w:szCs w:val="24"/>
              </w:rPr>
            </w:pPr>
            <w:r w:rsidRPr="00CB37C2">
              <w:rPr>
                <w:rFonts w:ascii="Times New Roman" w:hAnsi="Times New Roman"/>
                <w:sz w:val="24"/>
                <w:szCs w:val="24"/>
              </w:rPr>
              <w:t>Gains included significant teacher participation, increased reflection, and visible shifts in teaching strategies. A limitation encountered was time management to plan in depth in a frenetic school year. Teachers requested more examples and access to culturally responsive materials. Leadership responded by creating a shared resource folder and requesting teacher leaders to share examples. The project created a culture of collaboration and trust, and teachers reported increased pride in their growth.</w:t>
            </w:r>
          </w:p>
          <w:p w14:paraId="15790033" w14:textId="77777777" w:rsidR="00CB37C2" w:rsidRPr="00CB37C2" w:rsidRDefault="00CB37C2" w:rsidP="00CB37C2">
            <w:pPr>
              <w:pStyle w:val="ListParagraph"/>
              <w:ind w:left="337"/>
              <w:rPr>
                <w:rFonts w:ascii="Times New Roman" w:hAnsi="Times New Roman"/>
                <w:sz w:val="24"/>
                <w:szCs w:val="24"/>
              </w:rPr>
            </w:pPr>
          </w:p>
          <w:p w14:paraId="5E095022" w14:textId="77777777" w:rsidR="00CB37C2" w:rsidRPr="00CB37C2" w:rsidRDefault="00CB37C2" w:rsidP="00CB37C2">
            <w:pPr>
              <w:pStyle w:val="ListParagraph"/>
              <w:numPr>
                <w:ilvl w:val="0"/>
                <w:numId w:val="16"/>
              </w:numPr>
              <w:ind w:left="337"/>
              <w:rPr>
                <w:rFonts w:ascii="Times New Roman" w:hAnsi="Times New Roman"/>
                <w:sz w:val="24"/>
                <w:szCs w:val="24"/>
              </w:rPr>
            </w:pPr>
            <w:r w:rsidRPr="00CB37C2">
              <w:rPr>
                <w:rFonts w:ascii="Times New Roman" w:hAnsi="Times New Roman"/>
                <w:sz w:val="24"/>
                <w:szCs w:val="24"/>
              </w:rPr>
              <w:t>The project empowered teachers by providing them with relevant PD and time to reflect. The teachers had more confidence in practicing inclusively and appreciated the non-evaluative support system. Teacher morale improved, and new staff, in general, felt supported. This is likely to sustain teacher morale and facilitate retention by building a culture of growth and inclusion.</w:t>
            </w:r>
          </w:p>
          <w:p w14:paraId="26541D9E" w14:textId="77777777" w:rsidR="00CB37C2" w:rsidRPr="00CB37C2" w:rsidRDefault="00CB37C2" w:rsidP="00CB37C2">
            <w:pPr>
              <w:pStyle w:val="ListParagraph"/>
              <w:ind w:left="337"/>
              <w:rPr>
                <w:rFonts w:ascii="Times New Roman" w:hAnsi="Times New Roman"/>
                <w:sz w:val="24"/>
                <w:szCs w:val="24"/>
              </w:rPr>
            </w:pPr>
          </w:p>
          <w:p w14:paraId="77EB7A95" w14:textId="77777777" w:rsidR="00CB37C2" w:rsidRDefault="00CB37C2" w:rsidP="00CB37C2">
            <w:pPr>
              <w:pStyle w:val="ListParagraph"/>
              <w:numPr>
                <w:ilvl w:val="0"/>
                <w:numId w:val="16"/>
              </w:numPr>
              <w:ind w:left="337"/>
              <w:rPr>
                <w:rFonts w:ascii="Times New Roman" w:hAnsi="Times New Roman"/>
                <w:sz w:val="24"/>
                <w:szCs w:val="24"/>
              </w:rPr>
            </w:pPr>
            <w:r w:rsidRPr="00CB37C2">
              <w:rPr>
                <w:rFonts w:ascii="Times New Roman" w:hAnsi="Times New Roman"/>
                <w:sz w:val="24"/>
                <w:szCs w:val="24"/>
              </w:rPr>
              <w:t xml:space="preserve">The accountability project assisted in developing a schoolwide culture of cultural responsiveness and inclusion. Students were </w:t>
            </w:r>
            <w:proofErr w:type="gramStart"/>
            <w:r w:rsidRPr="00CB37C2">
              <w:rPr>
                <w:rFonts w:ascii="Times New Roman" w:hAnsi="Times New Roman"/>
                <w:sz w:val="24"/>
                <w:szCs w:val="24"/>
              </w:rPr>
              <w:t>in a position</w:t>
            </w:r>
            <w:proofErr w:type="gramEnd"/>
            <w:r w:rsidRPr="00CB37C2">
              <w:rPr>
                <w:rFonts w:ascii="Times New Roman" w:hAnsi="Times New Roman"/>
                <w:sz w:val="24"/>
                <w:szCs w:val="24"/>
              </w:rPr>
              <w:t xml:space="preserve"> to see themselves in the lesson and were more assured. Parents reported increased satisfaction and involvement. The professional culture in the school became strengthened, based on collaboration, reflection, and trust.</w:t>
            </w:r>
          </w:p>
          <w:p w14:paraId="1FCAA91B" w14:textId="77777777" w:rsidR="00CB37C2" w:rsidRPr="00CB37C2" w:rsidRDefault="00CB37C2" w:rsidP="00CB37C2">
            <w:pPr>
              <w:pStyle w:val="ListParagraph"/>
              <w:rPr>
                <w:rFonts w:ascii="Times New Roman" w:hAnsi="Times New Roman"/>
                <w:sz w:val="24"/>
                <w:szCs w:val="24"/>
              </w:rPr>
            </w:pPr>
          </w:p>
          <w:p w14:paraId="33A2D655" w14:textId="549F2216" w:rsidR="00CB37C2" w:rsidRPr="00CB37C2" w:rsidRDefault="00CB37C2" w:rsidP="00CB37C2">
            <w:pPr>
              <w:pStyle w:val="ListParagraph"/>
              <w:numPr>
                <w:ilvl w:val="0"/>
                <w:numId w:val="16"/>
              </w:numPr>
              <w:ind w:left="337"/>
              <w:rPr>
                <w:rFonts w:ascii="Times New Roman" w:hAnsi="Times New Roman"/>
                <w:sz w:val="24"/>
                <w:szCs w:val="24"/>
              </w:rPr>
            </w:pPr>
            <w:r w:rsidRPr="00CB37C2">
              <w:rPr>
                <w:rFonts w:ascii="Times New Roman" w:hAnsi="Times New Roman"/>
                <w:sz w:val="24"/>
                <w:szCs w:val="24"/>
              </w:rPr>
              <w:lastRenderedPageBreak/>
              <w:t>Success in the project depended on building trusting relationships between staff and leadership. Non-evaluative feedback, peer collaboration, and reflection allowed for a safe foundation for growth. Teacher well-being was promoted with supporting coaching and responsive PD frameworks. These relational foundations were essential for building a healthy and sustainable professional culture.</w:t>
            </w:r>
          </w:p>
          <w:p w14:paraId="06951D33" w14:textId="031D138C" w:rsidR="0021752D" w:rsidRPr="00DC25CD" w:rsidRDefault="009718A5" w:rsidP="005913AB">
            <w:pPr>
              <w:tabs>
                <w:tab w:val="left" w:pos="2382"/>
              </w:tabs>
              <w:rPr>
                <w:rFonts w:ascii="Times New Roman" w:hAnsi="Times New Roman"/>
                <w:b/>
                <w:bCs/>
                <w:i/>
                <w:iCs/>
                <w:sz w:val="24"/>
                <w:szCs w:val="24"/>
              </w:rPr>
            </w:pPr>
            <w:r>
              <w:rPr>
                <w:rFonts w:ascii="Times New Roman" w:hAnsi="Times New Roman"/>
                <w:b/>
                <w:bCs/>
                <w:i/>
                <w:iCs/>
                <w:sz w:val="24"/>
                <w:szCs w:val="24"/>
              </w:rPr>
              <w:t xml:space="preserve">(b) </w:t>
            </w:r>
            <w:r w:rsidR="0021752D" w:rsidRPr="00DC25CD">
              <w:rPr>
                <w:rFonts w:ascii="Times New Roman" w:hAnsi="Times New Roman"/>
                <w:b/>
                <w:bCs/>
                <w:i/>
                <w:iCs/>
                <w:sz w:val="24"/>
                <w:szCs w:val="24"/>
              </w:rPr>
              <w:t xml:space="preserve">Collaboration </w:t>
            </w:r>
          </w:p>
          <w:p w14:paraId="72689E8E" w14:textId="77777777" w:rsidR="00B2281C" w:rsidRPr="00B2281C" w:rsidRDefault="00B2281C" w:rsidP="00B2281C">
            <w:pPr>
              <w:pStyle w:val="ListParagraph"/>
              <w:numPr>
                <w:ilvl w:val="0"/>
                <w:numId w:val="17"/>
              </w:numPr>
              <w:ind w:left="337"/>
              <w:rPr>
                <w:rFonts w:ascii="Times New Roman" w:hAnsi="Times New Roman"/>
                <w:sz w:val="24"/>
                <w:szCs w:val="24"/>
              </w:rPr>
            </w:pPr>
            <w:r w:rsidRPr="00B2281C">
              <w:rPr>
                <w:rFonts w:ascii="Times New Roman" w:hAnsi="Times New Roman"/>
                <w:sz w:val="24"/>
                <w:szCs w:val="24"/>
              </w:rPr>
              <w:t>Analysis of data was discussed with instructional facilitator and school leadership. Student data, disaggregated as well as results from climate surveys, were discussed with the leadership group to ensure that the need for culturally responsive instruction focus was justified. Teachers discussed their own classroom data and reflections and served as input for the purposes of the project.</w:t>
            </w:r>
          </w:p>
          <w:p w14:paraId="329796C9" w14:textId="77777777" w:rsidR="00B2281C" w:rsidRPr="00B2281C" w:rsidRDefault="00B2281C" w:rsidP="00B2281C">
            <w:pPr>
              <w:pStyle w:val="ListParagraph"/>
              <w:ind w:left="337"/>
              <w:rPr>
                <w:rFonts w:ascii="Times New Roman" w:hAnsi="Times New Roman"/>
                <w:sz w:val="24"/>
                <w:szCs w:val="24"/>
              </w:rPr>
            </w:pPr>
          </w:p>
          <w:p w14:paraId="7C8077C1" w14:textId="77777777" w:rsidR="00B2281C" w:rsidRPr="00B2281C" w:rsidRDefault="00B2281C" w:rsidP="00B2281C">
            <w:pPr>
              <w:pStyle w:val="ListParagraph"/>
              <w:numPr>
                <w:ilvl w:val="0"/>
                <w:numId w:val="17"/>
              </w:numPr>
              <w:ind w:left="337"/>
              <w:rPr>
                <w:rFonts w:ascii="Times New Roman" w:hAnsi="Times New Roman"/>
                <w:sz w:val="24"/>
                <w:szCs w:val="24"/>
              </w:rPr>
            </w:pPr>
            <w:r w:rsidRPr="00B2281C">
              <w:rPr>
                <w:rFonts w:ascii="Times New Roman" w:hAnsi="Times New Roman"/>
                <w:sz w:val="24"/>
                <w:szCs w:val="24"/>
              </w:rPr>
              <w:t>The accountability project was accomplished through shared planning in PLCs, staff meetings, and coaching. The teachers contributed to the creation of the CRT walkthrough tool and helped plan PD sessions. The principal and mentor modeled vulnerability by learning alongside staff.</w:t>
            </w:r>
          </w:p>
          <w:p w14:paraId="677F260A" w14:textId="77777777" w:rsidR="00B2281C" w:rsidRPr="00B2281C" w:rsidRDefault="00B2281C" w:rsidP="00B2281C">
            <w:pPr>
              <w:pStyle w:val="ListParagraph"/>
              <w:ind w:left="337"/>
              <w:rPr>
                <w:rFonts w:ascii="Times New Roman" w:hAnsi="Times New Roman"/>
                <w:sz w:val="24"/>
                <w:szCs w:val="24"/>
              </w:rPr>
            </w:pPr>
          </w:p>
          <w:p w14:paraId="13E34273" w14:textId="77777777" w:rsidR="00B2281C" w:rsidRPr="00B2281C" w:rsidRDefault="00B2281C" w:rsidP="00B2281C">
            <w:pPr>
              <w:pStyle w:val="ListParagraph"/>
              <w:numPr>
                <w:ilvl w:val="0"/>
                <w:numId w:val="17"/>
              </w:numPr>
              <w:ind w:left="337"/>
              <w:rPr>
                <w:rFonts w:ascii="Times New Roman" w:hAnsi="Times New Roman"/>
                <w:sz w:val="24"/>
                <w:szCs w:val="24"/>
              </w:rPr>
            </w:pPr>
            <w:r w:rsidRPr="00B2281C">
              <w:rPr>
                <w:rFonts w:ascii="Times New Roman" w:hAnsi="Times New Roman"/>
                <w:sz w:val="24"/>
                <w:szCs w:val="24"/>
              </w:rPr>
              <w:t>Teacher collaboration produced collaborative pedagogical practices and co-construction of teaching materials. PLCs also served as sites for critical discussion concerning equity and inclusion. Showcase events facilitated by teachers created the leadership capacity and increased collective efficacy. Student engagement grew, and teachers shared ideas on how to incorporate student voice and identity texts within various subjects.</w:t>
            </w:r>
          </w:p>
          <w:p w14:paraId="1078F013" w14:textId="77777777" w:rsidR="00B2281C" w:rsidRPr="00B2281C" w:rsidRDefault="00B2281C" w:rsidP="00B2281C">
            <w:pPr>
              <w:pStyle w:val="ListParagraph"/>
              <w:ind w:left="337"/>
              <w:rPr>
                <w:rFonts w:ascii="Times New Roman" w:hAnsi="Times New Roman"/>
                <w:sz w:val="24"/>
                <w:szCs w:val="24"/>
              </w:rPr>
            </w:pPr>
          </w:p>
          <w:p w14:paraId="0A9EC885" w14:textId="77777777" w:rsidR="00B2281C" w:rsidRPr="00B2281C" w:rsidRDefault="00B2281C" w:rsidP="00B2281C">
            <w:pPr>
              <w:pStyle w:val="ListParagraph"/>
              <w:numPr>
                <w:ilvl w:val="0"/>
                <w:numId w:val="17"/>
              </w:numPr>
              <w:ind w:left="337"/>
              <w:rPr>
                <w:rFonts w:ascii="Times New Roman" w:hAnsi="Times New Roman"/>
                <w:sz w:val="24"/>
                <w:szCs w:val="24"/>
              </w:rPr>
            </w:pPr>
            <w:r w:rsidRPr="00B2281C">
              <w:rPr>
                <w:rFonts w:ascii="Times New Roman" w:hAnsi="Times New Roman"/>
                <w:sz w:val="24"/>
                <w:szCs w:val="24"/>
              </w:rPr>
              <w:t>The project also assisted in informing future school programming, such as adding more multicultural activities, redoing classroom libraries, and incorporating CRT strategies into school improvement planning. Leadership understands the value of teacher leadership and is now exploring formalizing peer mentorship roles.</w:t>
            </w:r>
          </w:p>
          <w:p w14:paraId="087F51F7" w14:textId="77777777" w:rsidR="00B2281C" w:rsidRPr="00B2281C" w:rsidRDefault="00B2281C" w:rsidP="00B2281C">
            <w:pPr>
              <w:pStyle w:val="ListParagraph"/>
              <w:ind w:left="337"/>
              <w:rPr>
                <w:rFonts w:ascii="Times New Roman" w:hAnsi="Times New Roman"/>
                <w:sz w:val="24"/>
                <w:szCs w:val="24"/>
              </w:rPr>
            </w:pPr>
          </w:p>
          <w:p w14:paraId="17781453" w14:textId="77777777" w:rsidR="00B2281C" w:rsidRPr="00B2281C" w:rsidRDefault="00B2281C" w:rsidP="00B2281C">
            <w:pPr>
              <w:pStyle w:val="ListParagraph"/>
              <w:numPr>
                <w:ilvl w:val="0"/>
                <w:numId w:val="17"/>
              </w:numPr>
              <w:ind w:left="337"/>
              <w:rPr>
                <w:rFonts w:ascii="Times New Roman" w:hAnsi="Times New Roman"/>
                <w:sz w:val="24"/>
                <w:szCs w:val="24"/>
              </w:rPr>
            </w:pPr>
            <w:r w:rsidRPr="00B2281C">
              <w:rPr>
                <w:rFonts w:ascii="Times New Roman" w:hAnsi="Times New Roman"/>
                <w:sz w:val="24"/>
                <w:szCs w:val="24"/>
              </w:rPr>
              <w:t>Throughout the project, teamwork and communication were modeled through regular updates, common documents, and open-door leadership. Staff meetings allowed time for discussion and reflection. Trust, openness, and responsiveness were at the heart of the collaborative culture established during the project.</w:t>
            </w:r>
          </w:p>
          <w:p w14:paraId="130B9ED9" w14:textId="77777777" w:rsidR="00B2281C" w:rsidRDefault="00B2281C" w:rsidP="00B2281C">
            <w:pPr>
              <w:pStyle w:val="ListParagraph"/>
              <w:ind w:left="337"/>
              <w:rPr>
                <w:rFonts w:ascii="Times New Roman" w:hAnsi="Times New Roman"/>
                <w:sz w:val="24"/>
                <w:szCs w:val="24"/>
              </w:rPr>
            </w:pPr>
          </w:p>
          <w:p w14:paraId="00904A82" w14:textId="1FC3278F" w:rsidR="00EF017B" w:rsidRPr="00EF017B" w:rsidRDefault="00EF017B" w:rsidP="00B2281C">
            <w:pPr>
              <w:pStyle w:val="ListParagraph"/>
              <w:ind w:left="337"/>
              <w:rPr>
                <w:rFonts w:ascii="Times New Roman" w:hAnsi="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5003"/>
              <w:gridCol w:w="3624"/>
            </w:tblGrid>
            <w:tr w:rsidR="00EF017B" w:rsidRPr="00EF017B" w14:paraId="330225F8" w14:textId="77777777" w:rsidTr="00EF017B">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870221" w14:textId="77777777" w:rsidR="00EF017B" w:rsidRPr="00524B64" w:rsidRDefault="00EF017B" w:rsidP="00EF017B">
                  <w:pPr>
                    <w:ind w:left="-23"/>
                    <w:rPr>
                      <w:rFonts w:ascii="Times New Roman" w:hAnsi="Times New Roman"/>
                      <w:b/>
                      <w:bCs/>
                      <w:sz w:val="24"/>
                      <w:szCs w:val="24"/>
                    </w:rPr>
                  </w:pPr>
                  <w:r w:rsidRPr="00524B64">
                    <w:rPr>
                      <w:rFonts w:ascii="Times New Roman" w:hAnsi="Times New Roman"/>
                      <w:b/>
                      <w:bCs/>
                      <w:sz w:val="24"/>
                      <w:szCs w:val="24"/>
                    </w:rPr>
                    <w:t>Communication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698437" w14:textId="77777777" w:rsidR="00EF017B" w:rsidRPr="00524B64" w:rsidRDefault="00EF017B" w:rsidP="00EF017B">
                  <w:pPr>
                    <w:ind w:left="-23"/>
                    <w:rPr>
                      <w:rFonts w:ascii="Times New Roman" w:hAnsi="Times New Roman"/>
                      <w:b/>
                      <w:bCs/>
                      <w:sz w:val="24"/>
                      <w:szCs w:val="24"/>
                    </w:rPr>
                  </w:pPr>
                  <w:r w:rsidRPr="00524B64">
                    <w:rPr>
                      <w:rFonts w:ascii="Times New Roman" w:hAnsi="Times New Roman"/>
                      <w:b/>
                      <w:bCs/>
                      <w:sz w:val="24"/>
                      <w:szCs w:val="24"/>
                    </w:rPr>
                    <w:t>Audience</w:t>
                  </w:r>
                </w:p>
              </w:tc>
            </w:tr>
            <w:tr w:rsidR="00EF017B" w:rsidRPr="00EF017B" w14:paraId="0392DD9F" w14:textId="77777777" w:rsidTr="00EF017B">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777BD3"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Email summaries of walkthrough feedback</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D63A9A"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Teachers</w:t>
                  </w:r>
                </w:p>
              </w:tc>
            </w:tr>
            <w:tr w:rsidR="00EF017B" w:rsidRPr="00EF017B" w14:paraId="1E9D6611" w14:textId="77777777" w:rsidTr="00EF017B">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4CCEAA"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PD flyers and Google Calendar invites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A1288D"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Teachers</w:t>
                  </w:r>
                </w:p>
              </w:tc>
            </w:tr>
            <w:tr w:rsidR="00EF017B" w:rsidRPr="00EF017B" w14:paraId="49314897" w14:textId="77777777" w:rsidTr="00EF017B">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61608A"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Parent newsletter blurbs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C13C41"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Families</w:t>
                  </w:r>
                </w:p>
              </w:tc>
            </w:tr>
            <w:tr w:rsidR="00EF017B" w:rsidRPr="00EF017B" w14:paraId="64130C3D" w14:textId="77777777" w:rsidTr="00EF017B">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BAA92E"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lastRenderedPageBreak/>
                    <w:t>CRT updates at PTA meetings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8FD1C"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Families and community members</w:t>
                  </w:r>
                </w:p>
              </w:tc>
            </w:tr>
            <w:tr w:rsidR="00EF017B" w:rsidRPr="00EF017B" w14:paraId="6C4977F3" w14:textId="77777777" w:rsidTr="00EF017B">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C974AC"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Presentation at district principal meeting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8DD5A2"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District leadership</w:t>
                  </w:r>
                </w:p>
              </w:tc>
            </w:tr>
            <w:tr w:rsidR="00EF017B" w:rsidRPr="00EF017B" w14:paraId="651151B2" w14:textId="77777777" w:rsidTr="00EF017B">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8B85C9"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Student voice activities shared on school website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8480F" w14:textId="77777777" w:rsidR="00EF017B" w:rsidRPr="00EF017B" w:rsidRDefault="00EF017B" w:rsidP="00EF017B">
                  <w:pPr>
                    <w:ind w:left="-23"/>
                    <w:rPr>
                      <w:rFonts w:ascii="Times New Roman" w:hAnsi="Times New Roman"/>
                      <w:sz w:val="24"/>
                      <w:szCs w:val="24"/>
                    </w:rPr>
                  </w:pPr>
                  <w:r w:rsidRPr="00EF017B">
                    <w:rPr>
                      <w:rFonts w:ascii="Times New Roman" w:hAnsi="Times New Roman"/>
                      <w:sz w:val="24"/>
                      <w:szCs w:val="24"/>
                    </w:rPr>
                    <w:t>Students and parents</w:t>
                  </w:r>
                </w:p>
              </w:tc>
            </w:tr>
          </w:tbl>
          <w:p w14:paraId="55E6042A" w14:textId="2B8AB95B" w:rsidR="0075795A" w:rsidRPr="0021752D" w:rsidRDefault="0075795A" w:rsidP="00EF017B">
            <w:pPr>
              <w:pStyle w:val="ListParagraph"/>
              <w:ind w:left="0"/>
              <w:rPr>
                <w:rStyle w:val="cf01"/>
                <w:rFonts w:ascii="Times New Roman" w:hAnsi="Times New Roman" w:cstheme="minorBidi"/>
                <w:sz w:val="24"/>
                <w:szCs w:val="24"/>
              </w:rPr>
            </w:pPr>
          </w:p>
        </w:tc>
      </w:tr>
      <w:tr w:rsidR="006102E0" w14:paraId="341B6357" w14:textId="77777777" w:rsidTr="00291D1A">
        <w:tc>
          <w:tcPr>
            <w:tcW w:w="13765" w:type="dxa"/>
            <w:shd w:val="clear" w:color="auto" w:fill="8EAADB" w:themeFill="accent1" w:themeFillTint="99"/>
          </w:tcPr>
          <w:p w14:paraId="2FF0633A" w14:textId="39C78F68" w:rsidR="006102E0" w:rsidRPr="006102E0" w:rsidRDefault="006102E0" w:rsidP="006102E0">
            <w:pPr>
              <w:rPr>
                <w:rFonts w:ascii="Times New Roman" w:hAnsi="Times New Roman"/>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5</w:t>
            </w:r>
            <w:r>
              <w:rPr>
                <w:rFonts w:ascii="Times New Roman" w:hAnsi="Times New Roman"/>
                <w:b/>
                <w:bCs/>
                <w:sz w:val="24"/>
                <w:szCs w:val="24"/>
              </w:rPr>
              <w:t xml:space="preserve">: </w:t>
            </w:r>
            <w:r w:rsidRPr="00DC25CD">
              <w:rPr>
                <w:rFonts w:ascii="Times New Roman" w:hAnsi="Times New Roman"/>
                <w:b/>
                <w:bCs/>
                <w:sz w:val="24"/>
                <w:szCs w:val="24"/>
              </w:rPr>
              <w:t>Accountability Report</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in their accountability project the capacity to evaluate, develop, and implement management, communication, technology, school-level governance, and operations systems that support student learning needs and promote the mission and vision of the school (NELP 6.1).</w:t>
            </w:r>
          </w:p>
        </w:tc>
      </w:tr>
      <w:tr w:rsidR="006102E0" w14:paraId="272C3A61" w14:textId="77777777" w:rsidTr="00177D74">
        <w:tc>
          <w:tcPr>
            <w:tcW w:w="13765" w:type="dxa"/>
            <w:shd w:val="clear" w:color="auto" w:fill="B4C6E7" w:themeFill="accent1" w:themeFillTint="66"/>
          </w:tcPr>
          <w:p w14:paraId="46EA2F49" w14:textId="75503E95" w:rsidR="006102E0" w:rsidRPr="009718A5" w:rsidRDefault="009718A5" w:rsidP="009718A5">
            <w:pPr>
              <w:rPr>
                <w:rFonts w:ascii="Times New Roman" w:hAnsi="Times New Roman"/>
                <w:b/>
                <w:bCs/>
                <w:i/>
                <w:iCs/>
                <w:sz w:val="24"/>
                <w:szCs w:val="24"/>
              </w:rPr>
            </w:pPr>
            <w:r>
              <w:rPr>
                <w:rFonts w:ascii="Times New Roman" w:hAnsi="Times New Roman"/>
                <w:b/>
                <w:bCs/>
                <w:i/>
                <w:iCs/>
                <w:sz w:val="24"/>
                <w:szCs w:val="24"/>
              </w:rPr>
              <w:t xml:space="preserve">(a) </w:t>
            </w:r>
            <w:r w:rsidR="006102E0" w:rsidRPr="009718A5">
              <w:rPr>
                <w:rFonts w:ascii="Times New Roman" w:hAnsi="Times New Roman"/>
                <w:b/>
                <w:bCs/>
                <w:i/>
                <w:iCs/>
                <w:sz w:val="24"/>
                <w:szCs w:val="24"/>
              </w:rPr>
              <w:t>Evaluate the Effectiveness of the Accountability Project</w:t>
            </w:r>
          </w:p>
          <w:p w14:paraId="7A7B007E" w14:textId="27BE4C55" w:rsidR="00B454B8" w:rsidRPr="00FF2A7F" w:rsidRDefault="00FF2A7F" w:rsidP="00FF2A7F">
            <w:pPr>
              <w:rPr>
                <w:rFonts w:ascii="Times New Roman" w:hAnsi="Times New Roman"/>
                <w:sz w:val="24"/>
                <w:szCs w:val="24"/>
              </w:rPr>
            </w:pPr>
            <w:r w:rsidRPr="00FF2A7F">
              <w:rPr>
                <w:rFonts w:ascii="Times New Roman" w:hAnsi="Times New Roman"/>
                <w:b/>
                <w:bCs/>
                <w:sz w:val="24"/>
                <w:szCs w:val="24"/>
              </w:rPr>
              <w:t>1)</w:t>
            </w:r>
            <w:hyperlink r:id="rId9" w:history="1">
              <w:r w:rsidR="00B454B8" w:rsidRPr="00FF2A7F">
                <w:rPr>
                  <w:rStyle w:val="Hyperlink"/>
                  <w:rFonts w:ascii="Times New Roman" w:hAnsi="Times New Roman"/>
                  <w:sz w:val="24"/>
                  <w:szCs w:val="24"/>
                </w:rPr>
                <w:t xml:space="preserve"> CCE Survey</w:t>
              </w:r>
            </w:hyperlink>
            <w:r w:rsidR="00F174D3" w:rsidRPr="00FF2A7F">
              <w:rPr>
                <w:rFonts w:ascii="Times New Roman" w:hAnsi="Times New Roman"/>
                <w:sz w:val="24"/>
                <w:szCs w:val="24"/>
              </w:rPr>
              <w:t xml:space="preserve">  </w:t>
            </w:r>
            <w:hyperlink r:id="rId10" w:history="1">
              <w:r w:rsidR="00F174D3" w:rsidRPr="00FF2A7F">
                <w:rPr>
                  <w:rStyle w:val="Hyperlink"/>
                  <w:rFonts w:ascii="Times New Roman" w:hAnsi="Times New Roman"/>
                  <w:sz w:val="24"/>
                  <w:szCs w:val="24"/>
                </w:rPr>
                <w:t>CCE Survey Results</w:t>
              </w:r>
            </w:hyperlink>
          </w:p>
          <w:p w14:paraId="0BB4013E" w14:textId="77777777" w:rsidR="00E52B08" w:rsidRPr="00E52B08" w:rsidRDefault="00E52B08" w:rsidP="00E52B08">
            <w:pPr>
              <w:ind w:left="-23"/>
              <w:rPr>
                <w:rFonts w:ascii="Times New Roman" w:hAnsi="Times New Roman"/>
                <w:b/>
                <w:bCs/>
                <w:sz w:val="24"/>
                <w:szCs w:val="24"/>
              </w:rPr>
            </w:pPr>
            <w:r w:rsidRPr="00FF2A7F">
              <w:rPr>
                <w:rFonts w:ascii="Times New Roman" w:hAnsi="Times New Roman"/>
                <w:b/>
                <w:bCs/>
                <w:sz w:val="24"/>
                <w:szCs w:val="24"/>
              </w:rPr>
              <w:t>2)</w:t>
            </w:r>
            <w:r w:rsidRPr="00E52B08">
              <w:rPr>
                <w:rFonts w:ascii="Times New Roman" w:hAnsi="Times New Roman"/>
                <w:b/>
                <w:bCs/>
                <w:sz w:val="24"/>
                <w:szCs w:val="24"/>
              </w:rPr>
              <w:t xml:space="preserve"> Synopsis of Data Outcomes</w:t>
            </w:r>
          </w:p>
          <w:p w14:paraId="13A0560F" w14:textId="7D3650C8" w:rsidR="00E52B08" w:rsidRPr="00E52B08" w:rsidRDefault="00E52B08" w:rsidP="00FF2A7F">
            <w:pPr>
              <w:rPr>
                <w:rFonts w:ascii="Times New Roman" w:hAnsi="Times New Roman"/>
                <w:sz w:val="24"/>
                <w:szCs w:val="24"/>
              </w:rPr>
            </w:pPr>
            <w:r w:rsidRPr="00E52B08">
              <w:rPr>
                <w:rFonts w:ascii="Times New Roman" w:hAnsi="Times New Roman"/>
                <w:sz w:val="24"/>
                <w:szCs w:val="24"/>
              </w:rPr>
              <w:t xml:space="preserve">Survey responses from August 13, </w:t>
            </w:r>
            <w:proofErr w:type="gramStart"/>
            <w:r w:rsidRPr="00E52B08">
              <w:rPr>
                <w:rFonts w:ascii="Times New Roman" w:hAnsi="Times New Roman"/>
                <w:sz w:val="24"/>
                <w:szCs w:val="24"/>
              </w:rPr>
              <w:t>2025</w:t>
            </w:r>
            <w:proofErr w:type="gramEnd"/>
            <w:r w:rsidRPr="00E52B08">
              <w:rPr>
                <w:rFonts w:ascii="Times New Roman" w:hAnsi="Times New Roman"/>
                <w:sz w:val="24"/>
                <w:szCs w:val="24"/>
              </w:rPr>
              <w:t xml:space="preserve"> reflect a largely positive view of the project’s impact across key domains:</w:t>
            </w:r>
          </w:p>
          <w:p w14:paraId="09122936" w14:textId="2A893D7E" w:rsidR="00E52B08" w:rsidRPr="00E52B08" w:rsidRDefault="00E52B08" w:rsidP="00E52B08">
            <w:pPr>
              <w:ind w:left="-23"/>
              <w:rPr>
                <w:rFonts w:ascii="Times New Roman" w:hAnsi="Times New Roman"/>
                <w:sz w:val="24"/>
                <w:szCs w:val="24"/>
              </w:rPr>
            </w:pPr>
            <w:r w:rsidRPr="00E52B08">
              <w:rPr>
                <w:rFonts w:ascii="Times New Roman" w:hAnsi="Times New Roman"/>
                <w:b/>
                <w:bCs/>
                <w:sz w:val="24"/>
                <w:szCs w:val="24"/>
              </w:rPr>
              <w:t>Communication</w:t>
            </w:r>
            <w:r w:rsidRPr="00E52B08">
              <w:rPr>
                <w:rFonts w:ascii="Times New Roman" w:hAnsi="Times New Roman"/>
                <w:sz w:val="24"/>
                <w:szCs w:val="24"/>
              </w:rPr>
              <w:t>: Most participants rated it as “Effective.” A handful marked “Somewhat effective,” but none rated it negatively.</w:t>
            </w:r>
          </w:p>
          <w:p w14:paraId="3E37ED8D" w14:textId="2F4882AE" w:rsidR="00E52B08" w:rsidRDefault="00E52B08" w:rsidP="00E52B08">
            <w:pPr>
              <w:ind w:left="-23"/>
              <w:rPr>
                <w:rFonts w:ascii="Times New Roman" w:hAnsi="Times New Roman"/>
                <w:sz w:val="24"/>
                <w:szCs w:val="24"/>
              </w:rPr>
            </w:pPr>
            <w:r w:rsidRPr="00E52B08">
              <w:rPr>
                <w:rFonts w:ascii="Times New Roman" w:hAnsi="Times New Roman"/>
                <w:b/>
                <w:bCs/>
                <w:sz w:val="24"/>
                <w:szCs w:val="24"/>
              </w:rPr>
              <w:t>Technology Use</w:t>
            </w:r>
            <w:r w:rsidRPr="00E52B08">
              <w:rPr>
                <w:rFonts w:ascii="Times New Roman" w:hAnsi="Times New Roman"/>
                <w:sz w:val="24"/>
                <w:szCs w:val="24"/>
              </w:rPr>
              <w:t xml:space="preserve">: Responses spanned “Slightly enhanced,” “Moderately enhanced,” and “Greatly enhanced,” with the majority leaning </w:t>
            </w:r>
            <w:r>
              <w:rPr>
                <w:rFonts w:ascii="Times New Roman" w:hAnsi="Times New Roman"/>
                <w:sz w:val="24"/>
                <w:szCs w:val="24"/>
              </w:rPr>
              <w:t xml:space="preserve">      </w:t>
            </w:r>
          </w:p>
          <w:p w14:paraId="18C3B318" w14:textId="3ED4893D" w:rsidR="00E52B08" w:rsidRPr="00E52B08" w:rsidRDefault="00E52B08" w:rsidP="00E52B08">
            <w:pPr>
              <w:rPr>
                <w:rFonts w:ascii="Times New Roman" w:hAnsi="Times New Roman"/>
                <w:sz w:val="24"/>
                <w:szCs w:val="24"/>
              </w:rPr>
            </w:pPr>
            <w:r>
              <w:rPr>
                <w:rFonts w:ascii="Times New Roman" w:hAnsi="Times New Roman"/>
                <w:sz w:val="24"/>
                <w:szCs w:val="24"/>
              </w:rPr>
              <w:t xml:space="preserve"> </w:t>
            </w:r>
            <w:r w:rsidRPr="00E52B08">
              <w:rPr>
                <w:rFonts w:ascii="Times New Roman" w:hAnsi="Times New Roman"/>
                <w:sz w:val="24"/>
                <w:szCs w:val="24"/>
              </w:rPr>
              <w:t>toward moderate or higher improvement.</w:t>
            </w:r>
          </w:p>
          <w:p w14:paraId="26BA5538"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Resource Allocation Equity</w:t>
            </w:r>
            <w:r w:rsidRPr="00E52B08">
              <w:rPr>
                <w:rFonts w:ascii="Times New Roman" w:hAnsi="Times New Roman"/>
                <w:sz w:val="24"/>
                <w:szCs w:val="24"/>
              </w:rPr>
              <w:t>: Ratings hovered between “Somewhat well,” “Well,” and “Very well,” leaning toward “Well.”</w:t>
            </w:r>
          </w:p>
          <w:p w14:paraId="55641358"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Governance &amp; Decision-Making</w:t>
            </w:r>
            <w:r w:rsidRPr="00E52B08">
              <w:rPr>
                <w:rFonts w:ascii="Times New Roman" w:hAnsi="Times New Roman"/>
                <w:sz w:val="24"/>
                <w:szCs w:val="24"/>
              </w:rPr>
              <w:t>: Most found the impact “Effective” or “Very effective,” with a small number choosing “Somewhat effective.”</w:t>
            </w:r>
          </w:p>
          <w:p w14:paraId="7B46F42D"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Student Learning/Development</w:t>
            </w:r>
            <w:r w:rsidRPr="00E52B08">
              <w:rPr>
                <w:rFonts w:ascii="Times New Roman" w:hAnsi="Times New Roman"/>
                <w:sz w:val="24"/>
                <w:szCs w:val="24"/>
              </w:rPr>
              <w:t>: The majority rated the project’s impact as “Moderate” or “High,” with very few indicating “Low.”</w:t>
            </w:r>
          </w:p>
          <w:p w14:paraId="6C12610D" w14:textId="36E8B85A" w:rsidR="00E52B08" w:rsidRPr="00E52B08" w:rsidRDefault="00E52B08" w:rsidP="00E52B08">
            <w:pPr>
              <w:rPr>
                <w:rFonts w:ascii="Times New Roman" w:hAnsi="Times New Roman"/>
                <w:sz w:val="24"/>
                <w:szCs w:val="24"/>
              </w:rPr>
            </w:pPr>
            <w:r w:rsidRPr="00E52B08">
              <w:rPr>
                <w:rFonts w:ascii="Times New Roman" w:hAnsi="Times New Roman"/>
                <w:sz w:val="24"/>
                <w:szCs w:val="24"/>
              </w:rPr>
              <w:t>Everything suggests that the intervention truly made a difference</w:t>
            </w:r>
            <w:r w:rsidR="00434788">
              <w:rPr>
                <w:rFonts w:ascii="Times New Roman" w:hAnsi="Times New Roman"/>
                <w:sz w:val="24"/>
                <w:szCs w:val="24"/>
              </w:rPr>
              <w:t xml:space="preserve"> </w:t>
            </w:r>
            <w:r w:rsidRPr="00E52B08">
              <w:rPr>
                <w:rFonts w:ascii="Times New Roman" w:hAnsi="Times New Roman"/>
                <w:sz w:val="24"/>
                <w:szCs w:val="24"/>
              </w:rPr>
              <w:t>particularly in strengthening communication channels, boosting technological integration, and improving decision-making systems</w:t>
            </w:r>
            <w:r w:rsidR="00434788">
              <w:rPr>
                <w:rFonts w:ascii="Times New Roman" w:hAnsi="Times New Roman"/>
                <w:sz w:val="24"/>
                <w:szCs w:val="24"/>
              </w:rPr>
              <w:t xml:space="preserve"> </w:t>
            </w:r>
            <w:r w:rsidRPr="00E52B08">
              <w:rPr>
                <w:rFonts w:ascii="Times New Roman" w:hAnsi="Times New Roman"/>
                <w:sz w:val="24"/>
                <w:szCs w:val="24"/>
              </w:rPr>
              <w:t>leading to tangible gains in the learning experience for students.</w:t>
            </w:r>
          </w:p>
          <w:p w14:paraId="18220F8F" w14:textId="77777777" w:rsidR="00E52B08" w:rsidRPr="00E52B08" w:rsidRDefault="00E52B08" w:rsidP="00E52B08">
            <w:pPr>
              <w:rPr>
                <w:rFonts w:ascii="Times New Roman" w:hAnsi="Times New Roman"/>
                <w:b/>
                <w:bCs/>
                <w:sz w:val="24"/>
                <w:szCs w:val="24"/>
              </w:rPr>
            </w:pPr>
            <w:r w:rsidRPr="00E52B08">
              <w:rPr>
                <w:rFonts w:ascii="Times New Roman" w:hAnsi="Times New Roman"/>
                <w:b/>
                <w:bCs/>
                <w:sz w:val="24"/>
                <w:szCs w:val="24"/>
              </w:rPr>
              <w:t>3) Obstacles or Barriers</w:t>
            </w:r>
          </w:p>
          <w:p w14:paraId="6DBBA0B6" w14:textId="77777777" w:rsidR="00E52B08" w:rsidRPr="00E52B08" w:rsidRDefault="00E52B08" w:rsidP="00E52B08">
            <w:pPr>
              <w:rPr>
                <w:rFonts w:ascii="Times New Roman" w:hAnsi="Times New Roman"/>
                <w:sz w:val="24"/>
                <w:szCs w:val="24"/>
              </w:rPr>
            </w:pPr>
            <w:r w:rsidRPr="00E52B08">
              <w:rPr>
                <w:rFonts w:ascii="Times New Roman" w:hAnsi="Times New Roman"/>
                <w:sz w:val="24"/>
                <w:szCs w:val="24"/>
              </w:rPr>
              <w:t>Yet, some challenges emerged:</w:t>
            </w:r>
          </w:p>
          <w:p w14:paraId="5211560F"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Time and engagement</w:t>
            </w:r>
            <w:r w:rsidRPr="00E52B08">
              <w:rPr>
                <w:rFonts w:ascii="Times New Roman" w:hAnsi="Times New Roman"/>
                <w:sz w:val="24"/>
                <w:szCs w:val="24"/>
              </w:rPr>
              <w:t>: A few stakeholders rated communication as only “Somewhat effective.” This hints that busy schedules may have limited full participation and consistent implementation.</w:t>
            </w:r>
          </w:p>
          <w:p w14:paraId="7E1F65AC"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Variability in tech improvements</w:t>
            </w:r>
            <w:r w:rsidRPr="00E52B08">
              <w:rPr>
                <w:rFonts w:ascii="Times New Roman" w:hAnsi="Times New Roman"/>
                <w:sz w:val="24"/>
                <w:szCs w:val="24"/>
              </w:rPr>
              <w:t>: While many saw moderate to great enhancement, a few marked “Slightly enhanced,” suggesting uneven access or usability of technology across classrooms.</w:t>
            </w:r>
          </w:p>
          <w:p w14:paraId="158C6ABA" w14:textId="11772A6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Mixed feelings on resource distribution</w:t>
            </w:r>
            <w:r w:rsidRPr="00E52B08">
              <w:rPr>
                <w:rFonts w:ascii="Times New Roman" w:hAnsi="Times New Roman"/>
                <w:sz w:val="24"/>
                <w:szCs w:val="24"/>
              </w:rPr>
              <w:t>: Though most rated this area positively, the range of responses</w:t>
            </w:r>
            <w:r w:rsidR="00434788">
              <w:rPr>
                <w:rFonts w:ascii="Times New Roman" w:hAnsi="Times New Roman"/>
                <w:sz w:val="24"/>
                <w:szCs w:val="24"/>
              </w:rPr>
              <w:t xml:space="preserve"> </w:t>
            </w:r>
            <w:r w:rsidRPr="00E52B08">
              <w:rPr>
                <w:rFonts w:ascii="Times New Roman" w:hAnsi="Times New Roman"/>
                <w:sz w:val="24"/>
                <w:szCs w:val="24"/>
              </w:rPr>
              <w:t>from “Somewhat well” to “Very well”—indicates room to tighten equity in resource access and allocation.</w:t>
            </w:r>
          </w:p>
          <w:p w14:paraId="46E72322" w14:textId="77777777" w:rsidR="00E52B08" w:rsidRPr="00E52B08" w:rsidRDefault="00E52B08" w:rsidP="00E52B08">
            <w:pPr>
              <w:rPr>
                <w:rFonts w:ascii="Times New Roman" w:hAnsi="Times New Roman"/>
                <w:b/>
                <w:bCs/>
                <w:sz w:val="24"/>
                <w:szCs w:val="24"/>
              </w:rPr>
            </w:pPr>
            <w:r w:rsidRPr="00E52B08">
              <w:rPr>
                <w:rFonts w:ascii="Times New Roman" w:hAnsi="Times New Roman"/>
                <w:b/>
                <w:bCs/>
                <w:sz w:val="24"/>
                <w:szCs w:val="24"/>
              </w:rPr>
              <w:t>4) Impact on Resources, Personnel, and Students</w:t>
            </w:r>
          </w:p>
          <w:p w14:paraId="2C3BA6B8"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Resources</w:t>
            </w:r>
            <w:r w:rsidRPr="00E52B08">
              <w:rPr>
                <w:rFonts w:ascii="Times New Roman" w:hAnsi="Times New Roman"/>
                <w:sz w:val="24"/>
                <w:szCs w:val="24"/>
              </w:rPr>
              <w:t>: The project pushed for more equitable distribution of instructional tools and technology. Even with variation in stakeholder experience, the general trend was toward better resource sharing across grades and classrooms.</w:t>
            </w:r>
          </w:p>
          <w:p w14:paraId="0777B2BF"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Personnel</w:t>
            </w:r>
            <w:r w:rsidRPr="00E52B08">
              <w:rPr>
                <w:rFonts w:ascii="Times New Roman" w:hAnsi="Times New Roman"/>
                <w:sz w:val="24"/>
                <w:szCs w:val="24"/>
              </w:rPr>
              <w:t>: Teachers felt more supported in tech integration and collaborative practices. This encouraged leadership to consider targeted coaching or adjusted roles to bolster areas where feedback suggested weaker implementation.</w:t>
            </w:r>
          </w:p>
          <w:p w14:paraId="1610EAF5"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lastRenderedPageBreak/>
              <w:t>Students</w:t>
            </w:r>
            <w:r w:rsidRPr="00E52B08">
              <w:rPr>
                <w:rFonts w:ascii="Times New Roman" w:hAnsi="Times New Roman"/>
                <w:sz w:val="24"/>
                <w:szCs w:val="24"/>
              </w:rPr>
              <w:t>: With improved access to resources and clearer communication, students benefitted from more reliable, engaging learning opportunities. Many stakeholders noted that these improvements supported not just academic growth, but also a more inclusive and stable learning environment.</w:t>
            </w:r>
          </w:p>
          <w:p w14:paraId="22127ADE" w14:textId="77777777" w:rsidR="00E52B08" w:rsidRPr="00E52B08" w:rsidRDefault="00E52B08" w:rsidP="00E52B08">
            <w:pPr>
              <w:ind w:left="-23"/>
              <w:rPr>
                <w:rFonts w:ascii="Times New Roman" w:hAnsi="Times New Roman"/>
                <w:b/>
                <w:bCs/>
                <w:sz w:val="24"/>
                <w:szCs w:val="24"/>
              </w:rPr>
            </w:pPr>
            <w:r w:rsidRPr="00E52B08">
              <w:rPr>
                <w:rFonts w:ascii="Times New Roman" w:hAnsi="Times New Roman"/>
                <w:b/>
                <w:bCs/>
                <w:sz w:val="24"/>
                <w:szCs w:val="24"/>
              </w:rPr>
              <w:t>5) Evidence of Data Sources</w:t>
            </w:r>
          </w:p>
          <w:p w14:paraId="3A006387"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Survey Data (Quantitative)</w:t>
            </w:r>
            <w:r w:rsidRPr="00E52B08">
              <w:rPr>
                <w:rFonts w:ascii="Times New Roman" w:hAnsi="Times New Roman"/>
                <w:sz w:val="24"/>
                <w:szCs w:val="24"/>
              </w:rPr>
              <w:t xml:space="preserve">: The Google Forms responses and summary data from August 13, </w:t>
            </w:r>
            <w:proofErr w:type="gramStart"/>
            <w:r w:rsidRPr="00E52B08">
              <w:rPr>
                <w:rFonts w:ascii="Times New Roman" w:hAnsi="Times New Roman"/>
                <w:sz w:val="24"/>
                <w:szCs w:val="24"/>
              </w:rPr>
              <w:t>2025</w:t>
            </w:r>
            <w:proofErr w:type="gramEnd"/>
            <w:r w:rsidRPr="00E52B08">
              <w:rPr>
                <w:rFonts w:ascii="Times New Roman" w:hAnsi="Times New Roman"/>
                <w:sz w:val="24"/>
                <w:szCs w:val="24"/>
              </w:rPr>
              <w:t xml:space="preserve"> serve as the core evidence for stakeholder perceptions across evaluated areas.</w:t>
            </w:r>
          </w:p>
          <w:p w14:paraId="3BF6F375" w14:textId="6B48955F"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Anecdotal Observations (Qualitative)</w:t>
            </w:r>
            <w:r w:rsidRPr="00E52B08">
              <w:rPr>
                <w:rFonts w:ascii="Times New Roman" w:hAnsi="Times New Roman"/>
                <w:sz w:val="24"/>
                <w:szCs w:val="24"/>
              </w:rPr>
              <w:t>: Notes and reflections from classroom walkthroughs provided contex</w:t>
            </w:r>
            <w:r w:rsidR="00B94950">
              <w:rPr>
                <w:rFonts w:ascii="Times New Roman" w:hAnsi="Times New Roman"/>
                <w:sz w:val="24"/>
                <w:szCs w:val="24"/>
              </w:rPr>
              <w:t xml:space="preserve">t </w:t>
            </w:r>
            <w:r w:rsidRPr="00E52B08">
              <w:rPr>
                <w:rFonts w:ascii="Times New Roman" w:hAnsi="Times New Roman"/>
                <w:sz w:val="24"/>
                <w:szCs w:val="24"/>
              </w:rPr>
              <w:t xml:space="preserve">how teachers </w:t>
            </w:r>
            <w:proofErr w:type="gramStart"/>
            <w:r w:rsidRPr="00E52B08">
              <w:rPr>
                <w:rFonts w:ascii="Times New Roman" w:hAnsi="Times New Roman"/>
                <w:sz w:val="24"/>
                <w:szCs w:val="24"/>
              </w:rPr>
              <w:t>actually engaged</w:t>
            </w:r>
            <w:proofErr w:type="gramEnd"/>
            <w:r w:rsidRPr="00E52B08">
              <w:rPr>
                <w:rFonts w:ascii="Times New Roman" w:hAnsi="Times New Roman"/>
                <w:sz w:val="24"/>
                <w:szCs w:val="24"/>
              </w:rPr>
              <w:t xml:space="preserve"> with technology and collaborated during the project.</w:t>
            </w:r>
          </w:p>
          <w:p w14:paraId="0BE698F0" w14:textId="225167B4"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 xml:space="preserve">Student Assessment Comparisons </w:t>
            </w:r>
            <w:hyperlink r:id="rId11" w:history="1">
              <w:r w:rsidRPr="00A164C0">
                <w:rPr>
                  <w:rStyle w:val="Hyperlink"/>
                  <w:rFonts w:ascii="Times New Roman" w:hAnsi="Times New Roman"/>
                  <w:b/>
                  <w:bCs/>
                  <w:sz w:val="24"/>
                  <w:szCs w:val="24"/>
                </w:rPr>
                <w:t>(Quantitative</w:t>
              </w:r>
            </w:hyperlink>
            <w:r w:rsidR="00A164C0">
              <w:rPr>
                <w:rFonts w:ascii="Times New Roman" w:hAnsi="Times New Roman"/>
                <w:b/>
                <w:bCs/>
                <w:sz w:val="24"/>
                <w:szCs w:val="24"/>
              </w:rPr>
              <w:t>)</w:t>
            </w:r>
            <w:r w:rsidRPr="00E52B08">
              <w:rPr>
                <w:rFonts w:ascii="Times New Roman" w:hAnsi="Times New Roman"/>
                <w:sz w:val="24"/>
                <w:szCs w:val="24"/>
              </w:rPr>
              <w:t>: Formative data collected before and during the project period helped measure whether observed shifts in instruction were mirrored by learning gains.</w:t>
            </w:r>
          </w:p>
          <w:p w14:paraId="2885E2F7"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Meeting Documentation (Qualitative)</w:t>
            </w:r>
            <w:r w:rsidRPr="00E52B08">
              <w:rPr>
                <w:rFonts w:ascii="Times New Roman" w:hAnsi="Times New Roman"/>
                <w:sz w:val="24"/>
                <w:szCs w:val="24"/>
              </w:rPr>
              <w:t>: Grade-level and leadership team meeting notes captured discussion about project goals, progress, and challenges.</w:t>
            </w:r>
          </w:p>
          <w:p w14:paraId="3360E4EA" w14:textId="77777777" w:rsidR="00E52B08" w:rsidRPr="00E52B08" w:rsidRDefault="00E52B08" w:rsidP="00E52B08">
            <w:pPr>
              <w:rPr>
                <w:rFonts w:ascii="Times New Roman" w:hAnsi="Times New Roman"/>
                <w:sz w:val="24"/>
                <w:szCs w:val="24"/>
              </w:rPr>
            </w:pPr>
            <w:r w:rsidRPr="00E52B08">
              <w:rPr>
                <w:rFonts w:ascii="Times New Roman" w:hAnsi="Times New Roman"/>
                <w:b/>
                <w:bCs/>
                <w:sz w:val="24"/>
                <w:szCs w:val="24"/>
              </w:rPr>
              <w:t>Individual Follow-up Feedback (Qualitative)</w:t>
            </w:r>
            <w:r w:rsidRPr="00E52B08">
              <w:rPr>
                <w:rFonts w:ascii="Times New Roman" w:hAnsi="Times New Roman"/>
                <w:sz w:val="24"/>
                <w:szCs w:val="24"/>
              </w:rPr>
              <w:t>: Emails and conversations gave personal insights into how team members experienced the project, including themes of scheduling conflicts and tech frustrations.</w:t>
            </w:r>
          </w:p>
          <w:p w14:paraId="1AADAC98" w14:textId="7AA1B7D5" w:rsidR="006102E0" w:rsidRPr="00E52B08" w:rsidRDefault="00E52B08" w:rsidP="00E52B08">
            <w:pPr>
              <w:rPr>
                <w:rFonts w:ascii="Times New Roman" w:hAnsi="Times New Roman"/>
                <w:sz w:val="24"/>
                <w:szCs w:val="24"/>
              </w:rPr>
            </w:pPr>
            <w:r>
              <w:rPr>
                <w:rFonts w:ascii="Times New Roman" w:hAnsi="Times New Roman"/>
                <w:sz w:val="24"/>
                <w:szCs w:val="24"/>
              </w:rPr>
              <w:t xml:space="preserve"> </w:t>
            </w:r>
          </w:p>
          <w:p w14:paraId="13C2FB91" w14:textId="523436EE" w:rsidR="006102E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6102E0" w:rsidRPr="00DC25CD">
              <w:rPr>
                <w:rFonts w:ascii="Times New Roman" w:hAnsi="Times New Roman"/>
                <w:b/>
                <w:bCs/>
                <w:i/>
                <w:iCs/>
                <w:sz w:val="24"/>
                <w:szCs w:val="24"/>
              </w:rPr>
              <w:t>Sustainability</w:t>
            </w:r>
          </w:p>
          <w:p w14:paraId="38D5FD00" w14:textId="77777777" w:rsidR="00B94950" w:rsidRPr="00B94950" w:rsidRDefault="00B94950" w:rsidP="00B94950">
            <w:pPr>
              <w:pStyle w:val="ListParagraph"/>
              <w:numPr>
                <w:ilvl w:val="0"/>
                <w:numId w:val="20"/>
              </w:numPr>
              <w:ind w:left="427"/>
              <w:rPr>
                <w:rFonts w:ascii="Times New Roman" w:hAnsi="Times New Roman"/>
                <w:sz w:val="24"/>
                <w:szCs w:val="24"/>
              </w:rPr>
            </w:pPr>
            <w:r w:rsidRPr="00B94950">
              <w:rPr>
                <w:rFonts w:ascii="Times New Roman" w:hAnsi="Times New Roman"/>
                <w:b/>
                <w:bCs/>
                <w:sz w:val="24"/>
                <w:szCs w:val="24"/>
              </w:rPr>
              <w:t>Strategic and Tactical Challenges</w:t>
            </w:r>
            <w:r w:rsidRPr="00B94950">
              <w:rPr>
                <w:rFonts w:ascii="Times New Roman" w:hAnsi="Times New Roman"/>
                <w:sz w:val="24"/>
                <w:szCs w:val="24"/>
              </w:rPr>
              <w:br/>
              <w:t>The project exposed gaps in technology access and scheduling that the school must address strategically. Tactically, leadership must ensure consistent professional development and set aside collaboration time so that improvements become embedded in daily practice.</w:t>
            </w:r>
          </w:p>
          <w:p w14:paraId="0457B1FC" w14:textId="54324986" w:rsidR="00B94950" w:rsidRPr="00B94950" w:rsidRDefault="00B94950" w:rsidP="00B94950">
            <w:pPr>
              <w:pStyle w:val="ListParagraph"/>
              <w:numPr>
                <w:ilvl w:val="0"/>
                <w:numId w:val="20"/>
              </w:numPr>
              <w:ind w:left="427"/>
              <w:rPr>
                <w:rFonts w:ascii="Times New Roman" w:hAnsi="Times New Roman"/>
                <w:sz w:val="24"/>
                <w:szCs w:val="24"/>
              </w:rPr>
            </w:pPr>
            <w:r w:rsidRPr="00B94950">
              <w:rPr>
                <w:rFonts w:ascii="Times New Roman" w:hAnsi="Times New Roman"/>
                <w:b/>
                <w:bCs/>
                <w:sz w:val="24"/>
                <w:szCs w:val="24"/>
              </w:rPr>
              <w:t>Continuous and Sustainable Improvement</w:t>
            </w:r>
            <w:r w:rsidRPr="00B94950">
              <w:rPr>
                <w:rFonts w:ascii="Times New Roman" w:hAnsi="Times New Roman"/>
                <w:sz w:val="24"/>
                <w:szCs w:val="24"/>
              </w:rPr>
              <w:br/>
              <w:t>Because the project is aligned to Creighton’s Corner’s mission and the district’s emphasis on equity and inclusion, it has the potential to be sustainable. By weaving accountability into existing systems</w:t>
            </w:r>
            <w:r>
              <w:rPr>
                <w:rFonts w:ascii="Times New Roman" w:hAnsi="Times New Roman"/>
                <w:sz w:val="24"/>
                <w:szCs w:val="24"/>
              </w:rPr>
              <w:t xml:space="preserve"> </w:t>
            </w:r>
            <w:r w:rsidRPr="00B94950">
              <w:rPr>
                <w:rFonts w:ascii="Times New Roman" w:hAnsi="Times New Roman"/>
                <w:sz w:val="24"/>
                <w:szCs w:val="24"/>
              </w:rPr>
              <w:t>resource planning, staff development, and governance</w:t>
            </w:r>
            <w:r>
              <w:rPr>
                <w:rFonts w:ascii="Times New Roman" w:hAnsi="Times New Roman"/>
                <w:sz w:val="24"/>
                <w:szCs w:val="24"/>
              </w:rPr>
              <w:t xml:space="preserve"> </w:t>
            </w:r>
            <w:r w:rsidRPr="00B94950">
              <w:rPr>
                <w:rFonts w:ascii="Times New Roman" w:hAnsi="Times New Roman"/>
                <w:sz w:val="24"/>
                <w:szCs w:val="24"/>
              </w:rPr>
              <w:t>the project positions the school to continue improving year after year.</w:t>
            </w:r>
          </w:p>
          <w:p w14:paraId="3353C0E0" w14:textId="77777777" w:rsidR="00B94950" w:rsidRPr="00B94950" w:rsidRDefault="00B94950" w:rsidP="00B94950">
            <w:pPr>
              <w:pStyle w:val="ListParagraph"/>
              <w:numPr>
                <w:ilvl w:val="0"/>
                <w:numId w:val="20"/>
              </w:numPr>
              <w:ind w:left="427"/>
              <w:rPr>
                <w:rFonts w:ascii="Times New Roman" w:hAnsi="Times New Roman"/>
                <w:sz w:val="24"/>
                <w:szCs w:val="24"/>
              </w:rPr>
            </w:pPr>
            <w:r w:rsidRPr="00B94950">
              <w:rPr>
                <w:rFonts w:ascii="Times New Roman" w:hAnsi="Times New Roman"/>
                <w:b/>
                <w:bCs/>
                <w:sz w:val="24"/>
                <w:szCs w:val="24"/>
              </w:rPr>
              <w:t>Multi-Year Resourcing Plan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02"/>
              <w:gridCol w:w="5696"/>
              <w:gridCol w:w="5288"/>
            </w:tblGrid>
            <w:tr w:rsidR="00B94950" w:rsidRPr="00B94950" w14:paraId="38F26C19" w14:textId="77777777" w:rsidTr="00B94950">
              <w:trPr>
                <w:tblHeader/>
                <w:tblCellSpacing w:w="15" w:type="dxa"/>
              </w:trPr>
              <w:tc>
                <w:tcPr>
                  <w:tcW w:w="0" w:type="auto"/>
                  <w:vAlign w:val="center"/>
                  <w:hideMark/>
                </w:tcPr>
                <w:p w14:paraId="2F1B3149" w14:textId="77777777" w:rsidR="00B94950" w:rsidRPr="00B94950" w:rsidRDefault="00B94950" w:rsidP="00B94950">
                  <w:pPr>
                    <w:pStyle w:val="ListParagraph"/>
                    <w:ind w:left="427"/>
                    <w:rPr>
                      <w:rFonts w:ascii="Times New Roman" w:hAnsi="Times New Roman"/>
                      <w:b/>
                      <w:bCs/>
                      <w:sz w:val="24"/>
                      <w:szCs w:val="24"/>
                    </w:rPr>
                  </w:pPr>
                  <w:r w:rsidRPr="00B94950">
                    <w:rPr>
                      <w:rFonts w:ascii="Times New Roman" w:hAnsi="Times New Roman"/>
                      <w:b/>
                      <w:bCs/>
                      <w:sz w:val="24"/>
                      <w:szCs w:val="24"/>
                    </w:rPr>
                    <w:t>Year</w:t>
                  </w:r>
                </w:p>
              </w:tc>
              <w:tc>
                <w:tcPr>
                  <w:tcW w:w="0" w:type="auto"/>
                  <w:vAlign w:val="center"/>
                  <w:hideMark/>
                </w:tcPr>
                <w:p w14:paraId="413E842D" w14:textId="77777777" w:rsidR="00B94950" w:rsidRPr="00B94950" w:rsidRDefault="00B94950" w:rsidP="00B94950">
                  <w:pPr>
                    <w:ind w:left="67"/>
                    <w:rPr>
                      <w:rFonts w:ascii="Times New Roman" w:hAnsi="Times New Roman"/>
                      <w:b/>
                      <w:bCs/>
                      <w:sz w:val="24"/>
                      <w:szCs w:val="24"/>
                    </w:rPr>
                  </w:pPr>
                  <w:r w:rsidRPr="00B94950">
                    <w:rPr>
                      <w:rFonts w:ascii="Times New Roman" w:hAnsi="Times New Roman"/>
                      <w:b/>
                      <w:bCs/>
                      <w:sz w:val="24"/>
                      <w:szCs w:val="24"/>
                    </w:rPr>
                    <w:t>Resources Needed</w:t>
                  </w:r>
                </w:p>
              </w:tc>
              <w:tc>
                <w:tcPr>
                  <w:tcW w:w="0" w:type="auto"/>
                  <w:vAlign w:val="center"/>
                  <w:hideMark/>
                </w:tcPr>
                <w:p w14:paraId="16619734" w14:textId="77777777" w:rsidR="00B94950" w:rsidRPr="00B94950" w:rsidRDefault="00B94950" w:rsidP="00B94950">
                  <w:pPr>
                    <w:pStyle w:val="ListParagraph"/>
                    <w:ind w:left="427"/>
                    <w:rPr>
                      <w:rFonts w:ascii="Times New Roman" w:hAnsi="Times New Roman"/>
                      <w:b/>
                      <w:bCs/>
                      <w:sz w:val="24"/>
                      <w:szCs w:val="24"/>
                    </w:rPr>
                  </w:pPr>
                  <w:r w:rsidRPr="00B94950">
                    <w:rPr>
                      <w:rFonts w:ascii="Times New Roman" w:hAnsi="Times New Roman"/>
                      <w:b/>
                      <w:bCs/>
                      <w:sz w:val="24"/>
                      <w:szCs w:val="24"/>
                    </w:rPr>
                    <w:t>Alignment with Vision/Mission</w:t>
                  </w:r>
                </w:p>
              </w:tc>
            </w:tr>
            <w:tr w:rsidR="00B94950" w:rsidRPr="00B94950" w14:paraId="43F668B0" w14:textId="77777777" w:rsidTr="00B94950">
              <w:trPr>
                <w:tblCellSpacing w:w="15" w:type="dxa"/>
              </w:trPr>
              <w:tc>
                <w:tcPr>
                  <w:tcW w:w="0" w:type="auto"/>
                  <w:vAlign w:val="center"/>
                  <w:hideMark/>
                </w:tcPr>
                <w:p w14:paraId="4729DC7D" w14:textId="77777777" w:rsidR="00B94950" w:rsidRPr="00B94950" w:rsidRDefault="00B94950" w:rsidP="00B94950">
                  <w:pPr>
                    <w:ind w:left="67"/>
                    <w:rPr>
                      <w:rFonts w:ascii="Times New Roman" w:hAnsi="Times New Roman"/>
                      <w:sz w:val="24"/>
                      <w:szCs w:val="24"/>
                    </w:rPr>
                  </w:pPr>
                  <w:r w:rsidRPr="00B94950">
                    <w:rPr>
                      <w:rFonts w:ascii="Times New Roman" w:hAnsi="Times New Roman"/>
                      <w:sz w:val="24"/>
                      <w:szCs w:val="24"/>
                    </w:rPr>
                    <w:t>Year 1</w:t>
                  </w:r>
                </w:p>
              </w:tc>
              <w:tc>
                <w:tcPr>
                  <w:tcW w:w="0" w:type="auto"/>
                  <w:vAlign w:val="center"/>
                  <w:hideMark/>
                </w:tcPr>
                <w:p w14:paraId="2BFC8659" w14:textId="77777777" w:rsidR="00B94950" w:rsidRPr="00B94950" w:rsidRDefault="00B94950" w:rsidP="00B94950">
                  <w:pPr>
                    <w:ind w:left="67"/>
                    <w:rPr>
                      <w:rFonts w:ascii="Times New Roman" w:hAnsi="Times New Roman"/>
                      <w:sz w:val="24"/>
                      <w:szCs w:val="24"/>
                    </w:rPr>
                  </w:pPr>
                  <w:r w:rsidRPr="00B94950">
                    <w:rPr>
                      <w:rFonts w:ascii="Times New Roman" w:hAnsi="Times New Roman"/>
                      <w:sz w:val="24"/>
                      <w:szCs w:val="24"/>
                    </w:rPr>
                    <w:t>Teacher PD in tech integration; additional student devices</w:t>
                  </w:r>
                </w:p>
              </w:tc>
              <w:tc>
                <w:tcPr>
                  <w:tcW w:w="0" w:type="auto"/>
                  <w:vAlign w:val="center"/>
                  <w:hideMark/>
                </w:tcPr>
                <w:p w14:paraId="11BABD21" w14:textId="77777777" w:rsidR="00B94950" w:rsidRPr="00B94950" w:rsidRDefault="00B94950" w:rsidP="00B94950">
                  <w:pPr>
                    <w:ind w:left="67"/>
                    <w:rPr>
                      <w:rFonts w:ascii="Times New Roman" w:hAnsi="Times New Roman"/>
                      <w:sz w:val="24"/>
                      <w:szCs w:val="24"/>
                    </w:rPr>
                  </w:pPr>
                  <w:r w:rsidRPr="00B94950">
                    <w:rPr>
                      <w:rFonts w:ascii="Times New Roman" w:hAnsi="Times New Roman"/>
                      <w:sz w:val="24"/>
                      <w:szCs w:val="24"/>
                    </w:rPr>
                    <w:t>Supports equity and builds teacher capacity</w:t>
                  </w:r>
                </w:p>
              </w:tc>
            </w:tr>
            <w:tr w:rsidR="00B94950" w:rsidRPr="00B94950" w14:paraId="7842B1FF" w14:textId="77777777" w:rsidTr="00B94950">
              <w:trPr>
                <w:tblCellSpacing w:w="15" w:type="dxa"/>
              </w:trPr>
              <w:tc>
                <w:tcPr>
                  <w:tcW w:w="0" w:type="auto"/>
                  <w:vAlign w:val="center"/>
                  <w:hideMark/>
                </w:tcPr>
                <w:p w14:paraId="5F1B0FA3" w14:textId="77777777" w:rsidR="00B94950" w:rsidRPr="00B94950" w:rsidRDefault="00B94950" w:rsidP="00B94950">
                  <w:pPr>
                    <w:ind w:left="67"/>
                    <w:rPr>
                      <w:rFonts w:ascii="Times New Roman" w:hAnsi="Times New Roman"/>
                      <w:sz w:val="24"/>
                      <w:szCs w:val="24"/>
                    </w:rPr>
                  </w:pPr>
                  <w:r w:rsidRPr="00B94950">
                    <w:rPr>
                      <w:rFonts w:ascii="Times New Roman" w:hAnsi="Times New Roman"/>
                      <w:sz w:val="24"/>
                      <w:szCs w:val="24"/>
                    </w:rPr>
                    <w:t>Year 2</w:t>
                  </w:r>
                </w:p>
              </w:tc>
              <w:tc>
                <w:tcPr>
                  <w:tcW w:w="0" w:type="auto"/>
                  <w:vAlign w:val="center"/>
                  <w:hideMark/>
                </w:tcPr>
                <w:p w14:paraId="2C33C90B" w14:textId="77777777" w:rsidR="00B94950" w:rsidRPr="00B94950" w:rsidRDefault="00B94950" w:rsidP="00B94950">
                  <w:pPr>
                    <w:ind w:left="67"/>
                    <w:rPr>
                      <w:rFonts w:ascii="Times New Roman" w:hAnsi="Times New Roman"/>
                      <w:sz w:val="24"/>
                      <w:szCs w:val="24"/>
                    </w:rPr>
                  </w:pPr>
                  <w:r w:rsidRPr="00B94950">
                    <w:rPr>
                      <w:rFonts w:ascii="Times New Roman" w:hAnsi="Times New Roman"/>
                      <w:sz w:val="24"/>
                      <w:szCs w:val="24"/>
                    </w:rPr>
                    <w:t>Expanded collaboration time; coaching support</w:t>
                  </w:r>
                </w:p>
              </w:tc>
              <w:tc>
                <w:tcPr>
                  <w:tcW w:w="0" w:type="auto"/>
                  <w:vAlign w:val="center"/>
                  <w:hideMark/>
                </w:tcPr>
                <w:p w14:paraId="59B462E4" w14:textId="77777777" w:rsidR="00B94950" w:rsidRPr="00B94950" w:rsidRDefault="00B94950" w:rsidP="00B94950">
                  <w:pPr>
                    <w:ind w:left="67"/>
                    <w:rPr>
                      <w:rFonts w:ascii="Times New Roman" w:hAnsi="Times New Roman"/>
                      <w:sz w:val="24"/>
                      <w:szCs w:val="24"/>
                    </w:rPr>
                  </w:pPr>
                  <w:r w:rsidRPr="00B94950">
                    <w:rPr>
                      <w:rFonts w:ascii="Times New Roman" w:hAnsi="Times New Roman"/>
                      <w:sz w:val="24"/>
                      <w:szCs w:val="24"/>
                    </w:rPr>
                    <w:t>Strengthens shared leadership and aligned instruction</w:t>
                  </w:r>
                </w:p>
              </w:tc>
            </w:tr>
            <w:tr w:rsidR="00B94950" w:rsidRPr="00B94950" w14:paraId="7D87B280" w14:textId="77777777" w:rsidTr="00B94950">
              <w:trPr>
                <w:tblCellSpacing w:w="15" w:type="dxa"/>
              </w:trPr>
              <w:tc>
                <w:tcPr>
                  <w:tcW w:w="0" w:type="auto"/>
                  <w:vAlign w:val="center"/>
                  <w:hideMark/>
                </w:tcPr>
                <w:p w14:paraId="31B3766E" w14:textId="77777777" w:rsidR="00B94950" w:rsidRPr="00B94950" w:rsidRDefault="00B94950" w:rsidP="00B94950">
                  <w:pPr>
                    <w:ind w:left="67"/>
                    <w:rPr>
                      <w:rFonts w:ascii="Times New Roman" w:hAnsi="Times New Roman"/>
                      <w:sz w:val="24"/>
                      <w:szCs w:val="24"/>
                    </w:rPr>
                  </w:pPr>
                  <w:r w:rsidRPr="00B94950">
                    <w:rPr>
                      <w:rFonts w:ascii="Times New Roman" w:hAnsi="Times New Roman"/>
                      <w:sz w:val="24"/>
                      <w:szCs w:val="24"/>
                    </w:rPr>
                    <w:t>Year 3</w:t>
                  </w:r>
                </w:p>
              </w:tc>
              <w:tc>
                <w:tcPr>
                  <w:tcW w:w="0" w:type="auto"/>
                  <w:vAlign w:val="center"/>
                  <w:hideMark/>
                </w:tcPr>
                <w:p w14:paraId="4CD317ED" w14:textId="77777777" w:rsidR="00B94950" w:rsidRPr="00B94950" w:rsidRDefault="00B94950" w:rsidP="00B94950">
                  <w:pPr>
                    <w:ind w:left="67"/>
                    <w:rPr>
                      <w:rFonts w:ascii="Times New Roman" w:hAnsi="Times New Roman"/>
                      <w:sz w:val="24"/>
                      <w:szCs w:val="24"/>
                    </w:rPr>
                  </w:pPr>
                  <w:r w:rsidRPr="00B94950">
                    <w:rPr>
                      <w:rFonts w:ascii="Times New Roman" w:hAnsi="Times New Roman"/>
                      <w:sz w:val="24"/>
                      <w:szCs w:val="24"/>
                    </w:rPr>
                    <w:t>Device replacement cycle; community partnerships</w:t>
                  </w:r>
                </w:p>
              </w:tc>
              <w:tc>
                <w:tcPr>
                  <w:tcW w:w="0" w:type="auto"/>
                  <w:vAlign w:val="center"/>
                  <w:hideMark/>
                </w:tcPr>
                <w:p w14:paraId="5949C141" w14:textId="77777777" w:rsidR="00B94950" w:rsidRPr="00B94950" w:rsidRDefault="00B94950" w:rsidP="00B94950">
                  <w:pPr>
                    <w:ind w:left="67"/>
                    <w:rPr>
                      <w:rFonts w:ascii="Times New Roman" w:hAnsi="Times New Roman"/>
                      <w:sz w:val="24"/>
                      <w:szCs w:val="24"/>
                    </w:rPr>
                  </w:pPr>
                  <w:r w:rsidRPr="00B94950">
                    <w:rPr>
                      <w:rFonts w:ascii="Times New Roman" w:hAnsi="Times New Roman"/>
                      <w:sz w:val="24"/>
                      <w:szCs w:val="24"/>
                    </w:rPr>
                    <w:t>Sustains equity and builds long-term community ties</w:t>
                  </w:r>
                </w:p>
              </w:tc>
            </w:tr>
          </w:tbl>
          <w:p w14:paraId="7607E013" w14:textId="67E0DEF3" w:rsidR="006102E0" w:rsidRPr="006102E0" w:rsidRDefault="006102E0" w:rsidP="00B94950">
            <w:pPr>
              <w:pStyle w:val="ListParagraph"/>
              <w:ind w:left="427"/>
              <w:rPr>
                <w:rFonts w:ascii="Times New Roman" w:hAnsi="Times New Roman"/>
                <w:sz w:val="24"/>
                <w:szCs w:val="24"/>
              </w:rPr>
            </w:pPr>
          </w:p>
        </w:tc>
      </w:tr>
      <w:tr w:rsidR="006102E0" w14:paraId="202DC922" w14:textId="77777777" w:rsidTr="00291D1A">
        <w:tc>
          <w:tcPr>
            <w:tcW w:w="13765" w:type="dxa"/>
            <w:shd w:val="clear" w:color="auto" w:fill="8EAADB" w:themeFill="accent1" w:themeFillTint="99"/>
          </w:tcPr>
          <w:p w14:paraId="24C4779F" w14:textId="2DB74290" w:rsidR="006102E0" w:rsidRPr="006102E0" w:rsidRDefault="006102E0" w:rsidP="006102E0">
            <w:pPr>
              <w:rPr>
                <w:rFonts w:ascii="Times New Roman" w:hAnsi="Times New Roman"/>
                <w:b/>
                <w:bCs/>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6: Communication </w:t>
            </w:r>
            <w:r>
              <w:rPr>
                <w:rFonts w:ascii="Times New Roman" w:hAnsi="Times New Roman"/>
                <w:b/>
                <w:bCs/>
                <w:sz w:val="24"/>
                <w:szCs w:val="24"/>
              </w:rPr>
              <w:t xml:space="preserve">of Results and Outcomes: </w:t>
            </w:r>
            <w:r w:rsidRPr="00DC25CD">
              <w:rPr>
                <w:rFonts w:ascii="Times New Roman" w:hAnsi="Times New Roman"/>
                <w:sz w:val="24"/>
                <w:szCs w:val="24"/>
              </w:rPr>
              <w:t>In collaboration with the onsite mentor, school leadership, and faculty members, interns demonstrate the capacity to communicate through oral, written, and digital means with the larger organizational, community, and political context when advocating for the needs of their school and community (NELP 5.3).</w:t>
            </w:r>
          </w:p>
        </w:tc>
      </w:tr>
      <w:tr w:rsidR="006102E0" w14:paraId="484D99AA" w14:textId="77777777" w:rsidTr="00177D74">
        <w:tc>
          <w:tcPr>
            <w:tcW w:w="13765" w:type="dxa"/>
            <w:shd w:val="clear" w:color="auto" w:fill="B4C6E7" w:themeFill="accent1" w:themeFillTint="66"/>
          </w:tcPr>
          <w:p w14:paraId="1E433398" w14:textId="77777777" w:rsidR="008736DB" w:rsidRPr="008736DB" w:rsidRDefault="008736DB" w:rsidP="008736DB">
            <w:pPr>
              <w:ind w:left="247"/>
              <w:rPr>
                <w:rFonts w:ascii="Times New Roman" w:hAnsi="Times New Roman"/>
                <w:b/>
                <w:bCs/>
                <w:sz w:val="24"/>
                <w:szCs w:val="24"/>
              </w:rPr>
            </w:pPr>
            <w:r w:rsidRPr="008736DB">
              <w:rPr>
                <w:rFonts w:ascii="Times New Roman" w:hAnsi="Times New Roman"/>
                <w:b/>
                <w:bCs/>
                <w:sz w:val="24"/>
                <w:szCs w:val="24"/>
              </w:rPr>
              <w:t>1) Resource Plan in District and Policy Context</w:t>
            </w:r>
          </w:p>
          <w:p w14:paraId="131F12B5" w14:textId="49ECF8B3" w:rsidR="008736DB" w:rsidRPr="008736DB" w:rsidRDefault="008736DB" w:rsidP="008736DB">
            <w:pPr>
              <w:ind w:left="247"/>
              <w:rPr>
                <w:rFonts w:ascii="Times New Roman" w:hAnsi="Times New Roman"/>
                <w:sz w:val="24"/>
                <w:szCs w:val="24"/>
              </w:rPr>
            </w:pPr>
            <w:r w:rsidRPr="008736DB">
              <w:rPr>
                <w:rFonts w:ascii="Times New Roman" w:hAnsi="Times New Roman"/>
                <w:sz w:val="24"/>
                <w:szCs w:val="24"/>
              </w:rPr>
              <w:lastRenderedPageBreak/>
              <w:t>The multi-year resource strategy aligns with Loudoun County Public Schools’ emphasis on equitable access and continuous improvement. By planning for sustained technology refreshes, professional development, and equitable resource distribution, the project supports both district goals and site-specific needs. This alignment also strengthens advocacy efforts for district-level support</w:t>
            </w:r>
            <w:r w:rsidR="00B94950">
              <w:rPr>
                <w:rFonts w:ascii="Times New Roman" w:hAnsi="Times New Roman"/>
                <w:sz w:val="24"/>
                <w:szCs w:val="24"/>
              </w:rPr>
              <w:t xml:space="preserve"> </w:t>
            </w:r>
            <w:r w:rsidRPr="008736DB">
              <w:rPr>
                <w:rFonts w:ascii="Times New Roman" w:hAnsi="Times New Roman"/>
                <w:sz w:val="24"/>
                <w:szCs w:val="24"/>
              </w:rPr>
              <w:t>like hardware funding or flexible scheduling</w:t>
            </w:r>
            <w:r w:rsidR="00B94950">
              <w:rPr>
                <w:rFonts w:ascii="Times New Roman" w:hAnsi="Times New Roman"/>
                <w:sz w:val="24"/>
                <w:szCs w:val="24"/>
              </w:rPr>
              <w:t xml:space="preserve"> </w:t>
            </w:r>
            <w:r w:rsidRPr="008736DB">
              <w:rPr>
                <w:rFonts w:ascii="Times New Roman" w:hAnsi="Times New Roman"/>
                <w:sz w:val="24"/>
                <w:szCs w:val="24"/>
              </w:rPr>
              <w:t>that can extend the project’s longevity.</w:t>
            </w:r>
          </w:p>
          <w:p w14:paraId="2A1D5DFB" w14:textId="77777777" w:rsidR="008736DB" w:rsidRPr="008736DB" w:rsidRDefault="008736DB" w:rsidP="008736DB">
            <w:pPr>
              <w:ind w:left="247"/>
              <w:rPr>
                <w:rFonts w:ascii="Times New Roman" w:hAnsi="Times New Roman"/>
                <w:b/>
                <w:bCs/>
                <w:sz w:val="24"/>
                <w:szCs w:val="24"/>
              </w:rPr>
            </w:pPr>
            <w:r w:rsidRPr="008736DB">
              <w:rPr>
                <w:rFonts w:ascii="Times New Roman" w:hAnsi="Times New Roman"/>
                <w:b/>
                <w:bCs/>
                <w:sz w:val="24"/>
                <w:szCs w:val="24"/>
              </w:rPr>
              <w:t>2) Advocacy for School and Community Needs</w:t>
            </w:r>
          </w:p>
          <w:p w14:paraId="43AB30D0" w14:textId="6417F55E" w:rsidR="008736DB" w:rsidRPr="008736DB" w:rsidRDefault="008736DB" w:rsidP="008736DB">
            <w:pPr>
              <w:ind w:left="247"/>
              <w:rPr>
                <w:rFonts w:ascii="Times New Roman" w:hAnsi="Times New Roman"/>
                <w:sz w:val="24"/>
                <w:szCs w:val="24"/>
              </w:rPr>
            </w:pPr>
            <w:r w:rsidRPr="008736DB">
              <w:rPr>
                <w:rFonts w:ascii="Times New Roman" w:hAnsi="Times New Roman"/>
                <w:sz w:val="24"/>
                <w:szCs w:val="24"/>
              </w:rPr>
              <w:t>I worked to ensure every stakeholder group understood how project decisions tied back to student outcomes. During staff meetings and PD sessions, I highlighted data-driven findings and encouraged shared ownership of next steps. Newsletters and website posts brought the broader community into the conversation, showing how changes in communication and resource allocation were directly supporting students</w:t>
            </w:r>
            <w:r w:rsidR="00B94950">
              <w:rPr>
                <w:rFonts w:ascii="Times New Roman" w:hAnsi="Times New Roman"/>
                <w:sz w:val="24"/>
                <w:szCs w:val="24"/>
              </w:rPr>
              <w:t xml:space="preserve"> </w:t>
            </w:r>
            <w:r w:rsidRPr="008736DB">
              <w:rPr>
                <w:rFonts w:ascii="Times New Roman" w:hAnsi="Times New Roman"/>
                <w:sz w:val="24"/>
                <w:szCs w:val="24"/>
              </w:rPr>
              <w:t>reinforcing the school’s commitment to equity and collective improvement.</w:t>
            </w:r>
          </w:p>
          <w:p w14:paraId="197C721B" w14:textId="77777777" w:rsidR="008736DB" w:rsidRPr="008736DB" w:rsidRDefault="008736DB" w:rsidP="008736DB">
            <w:pPr>
              <w:ind w:left="247"/>
              <w:rPr>
                <w:rFonts w:ascii="Times New Roman" w:hAnsi="Times New Roman"/>
                <w:b/>
                <w:bCs/>
                <w:sz w:val="24"/>
                <w:szCs w:val="24"/>
              </w:rPr>
            </w:pPr>
            <w:r w:rsidRPr="008736DB">
              <w:rPr>
                <w:rFonts w:ascii="Times New Roman" w:hAnsi="Times New Roman"/>
                <w:b/>
                <w:bCs/>
                <w:sz w:val="24"/>
                <w:szCs w:val="24"/>
              </w:rPr>
              <w:t>3) Communication Table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68"/>
              <w:gridCol w:w="4618"/>
            </w:tblGrid>
            <w:tr w:rsidR="008736DB" w:rsidRPr="008736DB" w14:paraId="181B35B1" w14:textId="77777777" w:rsidTr="008736DB">
              <w:trPr>
                <w:tblHeader/>
                <w:tblCellSpacing w:w="15" w:type="dxa"/>
              </w:trPr>
              <w:tc>
                <w:tcPr>
                  <w:tcW w:w="0" w:type="auto"/>
                  <w:vAlign w:val="center"/>
                  <w:hideMark/>
                </w:tcPr>
                <w:p w14:paraId="563247C7" w14:textId="77777777" w:rsidR="008736DB" w:rsidRPr="008736DB" w:rsidRDefault="008736DB" w:rsidP="008736DB">
                  <w:pPr>
                    <w:spacing w:after="0" w:line="240" w:lineRule="auto"/>
                    <w:ind w:left="247"/>
                    <w:rPr>
                      <w:rFonts w:ascii="Times New Roman" w:hAnsi="Times New Roman"/>
                      <w:b/>
                      <w:bCs/>
                      <w:sz w:val="24"/>
                      <w:szCs w:val="24"/>
                    </w:rPr>
                  </w:pPr>
                  <w:r w:rsidRPr="008736DB">
                    <w:rPr>
                      <w:rFonts w:ascii="Times New Roman" w:hAnsi="Times New Roman"/>
                      <w:b/>
                      <w:bCs/>
                      <w:sz w:val="24"/>
                      <w:szCs w:val="24"/>
                    </w:rPr>
                    <w:t>Communication Type</w:t>
                  </w:r>
                </w:p>
              </w:tc>
              <w:tc>
                <w:tcPr>
                  <w:tcW w:w="0" w:type="auto"/>
                  <w:vAlign w:val="center"/>
                  <w:hideMark/>
                </w:tcPr>
                <w:p w14:paraId="61F8928E" w14:textId="77777777" w:rsidR="008736DB" w:rsidRPr="008736DB" w:rsidRDefault="008736DB" w:rsidP="008736DB">
                  <w:pPr>
                    <w:spacing w:after="0" w:line="240" w:lineRule="auto"/>
                    <w:ind w:left="247"/>
                    <w:rPr>
                      <w:rFonts w:ascii="Times New Roman" w:hAnsi="Times New Roman"/>
                      <w:b/>
                      <w:bCs/>
                      <w:sz w:val="24"/>
                      <w:szCs w:val="24"/>
                    </w:rPr>
                  </w:pPr>
                  <w:r w:rsidRPr="008736DB">
                    <w:rPr>
                      <w:rFonts w:ascii="Times New Roman" w:hAnsi="Times New Roman"/>
                      <w:b/>
                      <w:bCs/>
                      <w:sz w:val="24"/>
                      <w:szCs w:val="24"/>
                    </w:rPr>
                    <w:t>Audience</w:t>
                  </w:r>
                </w:p>
              </w:tc>
            </w:tr>
            <w:tr w:rsidR="008736DB" w:rsidRPr="008736DB" w14:paraId="33502882" w14:textId="77777777" w:rsidTr="008736DB">
              <w:trPr>
                <w:tblCellSpacing w:w="15" w:type="dxa"/>
              </w:trPr>
              <w:tc>
                <w:tcPr>
                  <w:tcW w:w="0" w:type="auto"/>
                  <w:vAlign w:val="center"/>
                  <w:hideMark/>
                </w:tcPr>
                <w:p w14:paraId="66E7948D" w14:textId="77777777" w:rsidR="008736DB" w:rsidRPr="008736DB" w:rsidRDefault="008736DB" w:rsidP="008736DB">
                  <w:pPr>
                    <w:spacing w:after="0" w:line="240" w:lineRule="auto"/>
                    <w:ind w:left="247"/>
                    <w:rPr>
                      <w:rFonts w:ascii="Times New Roman" w:hAnsi="Times New Roman"/>
                      <w:sz w:val="24"/>
                      <w:szCs w:val="24"/>
                    </w:rPr>
                  </w:pPr>
                  <w:r w:rsidRPr="008736DB">
                    <w:rPr>
                      <w:rFonts w:ascii="Times New Roman" w:hAnsi="Times New Roman"/>
                      <w:sz w:val="24"/>
                      <w:szCs w:val="24"/>
                    </w:rPr>
                    <w:t>Oral presentations at staff meetings</w:t>
                  </w:r>
                </w:p>
              </w:tc>
              <w:tc>
                <w:tcPr>
                  <w:tcW w:w="0" w:type="auto"/>
                  <w:vAlign w:val="center"/>
                  <w:hideMark/>
                </w:tcPr>
                <w:p w14:paraId="5D3AC97A" w14:textId="77777777" w:rsidR="008736DB" w:rsidRPr="008736DB" w:rsidRDefault="008736DB" w:rsidP="008736DB">
                  <w:pPr>
                    <w:spacing w:after="0" w:line="240" w:lineRule="auto"/>
                    <w:ind w:left="247"/>
                    <w:rPr>
                      <w:rFonts w:ascii="Times New Roman" w:hAnsi="Times New Roman"/>
                      <w:sz w:val="24"/>
                      <w:szCs w:val="24"/>
                    </w:rPr>
                  </w:pPr>
                  <w:r w:rsidRPr="008736DB">
                    <w:rPr>
                      <w:rFonts w:ascii="Times New Roman" w:hAnsi="Times New Roman"/>
                      <w:sz w:val="24"/>
                      <w:szCs w:val="24"/>
                    </w:rPr>
                    <w:t>Teachers, instructional staff</w:t>
                  </w:r>
                </w:p>
              </w:tc>
            </w:tr>
            <w:tr w:rsidR="008736DB" w:rsidRPr="008736DB" w14:paraId="637EAB0D" w14:textId="77777777" w:rsidTr="008736DB">
              <w:trPr>
                <w:tblCellSpacing w:w="15" w:type="dxa"/>
              </w:trPr>
              <w:tc>
                <w:tcPr>
                  <w:tcW w:w="0" w:type="auto"/>
                  <w:vAlign w:val="center"/>
                  <w:hideMark/>
                </w:tcPr>
                <w:p w14:paraId="252EDF3E" w14:textId="58B37D3A" w:rsidR="008736DB" w:rsidRPr="008736DB" w:rsidRDefault="00A96E87" w:rsidP="008736DB">
                  <w:pPr>
                    <w:spacing w:after="0" w:line="240" w:lineRule="auto"/>
                    <w:ind w:left="247"/>
                    <w:rPr>
                      <w:rFonts w:ascii="Times New Roman" w:hAnsi="Times New Roman"/>
                      <w:sz w:val="24"/>
                      <w:szCs w:val="24"/>
                    </w:rPr>
                  </w:pPr>
                  <w:hyperlink r:id="rId12" w:history="1">
                    <w:r w:rsidR="008736DB" w:rsidRPr="008736DB">
                      <w:rPr>
                        <w:rStyle w:val="Hyperlink"/>
                        <w:rFonts w:ascii="Times New Roman" w:hAnsi="Times New Roman"/>
                        <w:sz w:val="24"/>
                        <w:szCs w:val="24"/>
                      </w:rPr>
                      <w:t>Email updates</w:t>
                    </w:r>
                  </w:hyperlink>
                  <w:r w:rsidR="008736DB" w:rsidRPr="008736DB">
                    <w:rPr>
                      <w:rFonts w:ascii="Times New Roman" w:hAnsi="Times New Roman"/>
                      <w:sz w:val="24"/>
                      <w:szCs w:val="24"/>
                    </w:rPr>
                    <w:t xml:space="preserve"> with progress summaries</w:t>
                  </w:r>
                </w:p>
              </w:tc>
              <w:tc>
                <w:tcPr>
                  <w:tcW w:w="0" w:type="auto"/>
                  <w:vAlign w:val="center"/>
                  <w:hideMark/>
                </w:tcPr>
                <w:p w14:paraId="1237031A" w14:textId="77777777" w:rsidR="008736DB" w:rsidRPr="008736DB" w:rsidRDefault="008736DB" w:rsidP="008736DB">
                  <w:pPr>
                    <w:spacing w:after="0" w:line="240" w:lineRule="auto"/>
                    <w:ind w:left="247"/>
                    <w:rPr>
                      <w:rFonts w:ascii="Times New Roman" w:hAnsi="Times New Roman"/>
                      <w:sz w:val="24"/>
                      <w:szCs w:val="24"/>
                    </w:rPr>
                  </w:pPr>
                  <w:r w:rsidRPr="008736DB">
                    <w:rPr>
                      <w:rFonts w:ascii="Times New Roman" w:hAnsi="Times New Roman"/>
                      <w:sz w:val="24"/>
                      <w:szCs w:val="24"/>
                    </w:rPr>
                    <w:t>Administration, district leadership</w:t>
                  </w:r>
                </w:p>
              </w:tc>
            </w:tr>
            <w:tr w:rsidR="008736DB" w:rsidRPr="008736DB" w14:paraId="7A3AAE07" w14:textId="77777777" w:rsidTr="008736DB">
              <w:trPr>
                <w:tblCellSpacing w:w="15" w:type="dxa"/>
              </w:trPr>
              <w:tc>
                <w:tcPr>
                  <w:tcW w:w="0" w:type="auto"/>
                  <w:vAlign w:val="center"/>
                  <w:hideMark/>
                </w:tcPr>
                <w:p w14:paraId="0D74EAD1" w14:textId="09D8FC8B" w:rsidR="008736DB" w:rsidRPr="008736DB" w:rsidRDefault="008736DB" w:rsidP="008736DB">
                  <w:pPr>
                    <w:spacing w:after="0" w:line="240" w:lineRule="auto"/>
                    <w:ind w:left="247"/>
                    <w:rPr>
                      <w:rFonts w:ascii="Times New Roman" w:hAnsi="Times New Roman"/>
                      <w:sz w:val="24"/>
                      <w:szCs w:val="24"/>
                    </w:rPr>
                  </w:pPr>
                  <w:r w:rsidRPr="008736DB">
                    <w:rPr>
                      <w:rFonts w:ascii="Times New Roman" w:hAnsi="Times New Roman"/>
                      <w:sz w:val="24"/>
                      <w:szCs w:val="24"/>
                    </w:rPr>
                    <w:t xml:space="preserve">Workshops / </w:t>
                  </w:r>
                  <w:hyperlink r:id="rId13" w:history="1">
                    <w:r w:rsidRPr="008736DB">
                      <w:rPr>
                        <w:rStyle w:val="Hyperlink"/>
                        <w:rFonts w:ascii="Times New Roman" w:hAnsi="Times New Roman"/>
                        <w:sz w:val="24"/>
                        <w:szCs w:val="24"/>
                      </w:rPr>
                      <w:t>PD sessions</w:t>
                    </w:r>
                  </w:hyperlink>
                </w:p>
              </w:tc>
              <w:tc>
                <w:tcPr>
                  <w:tcW w:w="0" w:type="auto"/>
                  <w:vAlign w:val="center"/>
                  <w:hideMark/>
                </w:tcPr>
                <w:p w14:paraId="59610647" w14:textId="77777777" w:rsidR="008736DB" w:rsidRPr="008736DB" w:rsidRDefault="008736DB" w:rsidP="008736DB">
                  <w:pPr>
                    <w:spacing w:after="0" w:line="240" w:lineRule="auto"/>
                    <w:ind w:left="247"/>
                    <w:rPr>
                      <w:rFonts w:ascii="Times New Roman" w:hAnsi="Times New Roman"/>
                      <w:sz w:val="24"/>
                      <w:szCs w:val="24"/>
                    </w:rPr>
                  </w:pPr>
                  <w:r w:rsidRPr="008736DB">
                    <w:rPr>
                      <w:rFonts w:ascii="Times New Roman" w:hAnsi="Times New Roman"/>
                      <w:sz w:val="24"/>
                      <w:szCs w:val="24"/>
                    </w:rPr>
                    <w:t>Teachers, instructional aides</w:t>
                  </w:r>
                </w:p>
              </w:tc>
            </w:tr>
            <w:tr w:rsidR="008736DB" w:rsidRPr="008736DB" w14:paraId="077EEBFF" w14:textId="77777777" w:rsidTr="008736DB">
              <w:trPr>
                <w:tblCellSpacing w:w="15" w:type="dxa"/>
              </w:trPr>
              <w:tc>
                <w:tcPr>
                  <w:tcW w:w="0" w:type="auto"/>
                  <w:vAlign w:val="center"/>
                  <w:hideMark/>
                </w:tcPr>
                <w:p w14:paraId="38333363" w14:textId="7720722A" w:rsidR="008736DB" w:rsidRPr="008736DB" w:rsidRDefault="008736DB" w:rsidP="008736DB">
                  <w:pPr>
                    <w:spacing w:after="0" w:line="240" w:lineRule="auto"/>
                    <w:ind w:left="247"/>
                    <w:rPr>
                      <w:rFonts w:ascii="Times New Roman" w:hAnsi="Times New Roman"/>
                      <w:sz w:val="24"/>
                      <w:szCs w:val="24"/>
                    </w:rPr>
                  </w:pPr>
                  <w:r w:rsidRPr="008736DB">
                    <w:rPr>
                      <w:rFonts w:ascii="Times New Roman" w:hAnsi="Times New Roman"/>
                      <w:sz w:val="24"/>
                      <w:szCs w:val="24"/>
                    </w:rPr>
                    <w:t xml:space="preserve">Website or </w:t>
                  </w:r>
                  <w:hyperlink r:id="rId14" w:history="1">
                    <w:r w:rsidRPr="008736DB">
                      <w:rPr>
                        <w:rStyle w:val="Hyperlink"/>
                        <w:rFonts w:ascii="Times New Roman" w:hAnsi="Times New Roman"/>
                        <w:sz w:val="24"/>
                        <w:szCs w:val="24"/>
                      </w:rPr>
                      <w:t>newsletter articles</w:t>
                    </w:r>
                  </w:hyperlink>
                </w:p>
              </w:tc>
              <w:tc>
                <w:tcPr>
                  <w:tcW w:w="0" w:type="auto"/>
                  <w:vAlign w:val="center"/>
                  <w:hideMark/>
                </w:tcPr>
                <w:p w14:paraId="1F4725B9" w14:textId="77777777" w:rsidR="008736DB" w:rsidRPr="008736DB" w:rsidRDefault="008736DB" w:rsidP="008736DB">
                  <w:pPr>
                    <w:spacing w:after="0" w:line="240" w:lineRule="auto"/>
                    <w:ind w:left="247"/>
                    <w:rPr>
                      <w:rFonts w:ascii="Times New Roman" w:hAnsi="Times New Roman"/>
                      <w:sz w:val="24"/>
                      <w:szCs w:val="24"/>
                    </w:rPr>
                  </w:pPr>
                  <w:r w:rsidRPr="008736DB">
                    <w:rPr>
                      <w:rFonts w:ascii="Times New Roman" w:hAnsi="Times New Roman"/>
                      <w:sz w:val="24"/>
                      <w:szCs w:val="24"/>
                    </w:rPr>
                    <w:t>Parents, broader community</w:t>
                  </w:r>
                </w:p>
              </w:tc>
            </w:tr>
            <w:tr w:rsidR="008736DB" w:rsidRPr="008736DB" w14:paraId="7A051EBE" w14:textId="77777777" w:rsidTr="008736DB">
              <w:trPr>
                <w:tblCellSpacing w:w="15" w:type="dxa"/>
              </w:trPr>
              <w:tc>
                <w:tcPr>
                  <w:tcW w:w="0" w:type="auto"/>
                  <w:vAlign w:val="center"/>
                  <w:hideMark/>
                </w:tcPr>
                <w:p w14:paraId="2B305B8C" w14:textId="50690F99" w:rsidR="008736DB" w:rsidRPr="008736DB" w:rsidRDefault="008736DB" w:rsidP="008736DB">
                  <w:pPr>
                    <w:spacing w:after="0" w:line="240" w:lineRule="auto"/>
                    <w:ind w:left="247"/>
                    <w:rPr>
                      <w:rFonts w:ascii="Times New Roman" w:hAnsi="Times New Roman"/>
                      <w:sz w:val="24"/>
                      <w:szCs w:val="24"/>
                    </w:rPr>
                  </w:pPr>
                  <w:r w:rsidRPr="008736DB">
                    <w:rPr>
                      <w:rFonts w:ascii="Times New Roman" w:hAnsi="Times New Roman"/>
                      <w:sz w:val="24"/>
                      <w:szCs w:val="24"/>
                    </w:rPr>
                    <w:t xml:space="preserve">One-on-one </w:t>
                  </w:r>
                  <w:hyperlink r:id="rId15" w:history="1">
                    <w:r w:rsidRPr="008736DB">
                      <w:rPr>
                        <w:rStyle w:val="Hyperlink"/>
                        <w:rFonts w:ascii="Times New Roman" w:hAnsi="Times New Roman"/>
                        <w:sz w:val="24"/>
                        <w:szCs w:val="24"/>
                      </w:rPr>
                      <w:t>mentoring conversations</w:t>
                    </w:r>
                  </w:hyperlink>
                </w:p>
              </w:tc>
              <w:tc>
                <w:tcPr>
                  <w:tcW w:w="0" w:type="auto"/>
                  <w:vAlign w:val="center"/>
                  <w:hideMark/>
                </w:tcPr>
                <w:p w14:paraId="7934CF64" w14:textId="77777777" w:rsidR="008736DB" w:rsidRPr="008736DB" w:rsidRDefault="008736DB" w:rsidP="008736DB">
                  <w:pPr>
                    <w:spacing w:after="0" w:line="240" w:lineRule="auto"/>
                    <w:ind w:left="247"/>
                    <w:rPr>
                      <w:rFonts w:ascii="Times New Roman" w:hAnsi="Times New Roman"/>
                      <w:sz w:val="24"/>
                      <w:szCs w:val="24"/>
                    </w:rPr>
                  </w:pPr>
                  <w:r w:rsidRPr="008736DB">
                    <w:rPr>
                      <w:rFonts w:ascii="Times New Roman" w:hAnsi="Times New Roman"/>
                      <w:sz w:val="24"/>
                      <w:szCs w:val="24"/>
                    </w:rPr>
                    <w:t>Teachers needing support or troubleshooting</w:t>
                  </w:r>
                </w:p>
              </w:tc>
            </w:tr>
          </w:tbl>
          <w:p w14:paraId="18DC7F18" w14:textId="77777777" w:rsidR="008736DB" w:rsidRPr="008736DB" w:rsidRDefault="008736DB" w:rsidP="008736DB">
            <w:pPr>
              <w:ind w:left="247"/>
              <w:rPr>
                <w:rFonts w:ascii="Times New Roman" w:hAnsi="Times New Roman"/>
                <w:b/>
                <w:bCs/>
                <w:sz w:val="24"/>
                <w:szCs w:val="24"/>
              </w:rPr>
            </w:pPr>
            <w:r w:rsidRPr="008736DB">
              <w:rPr>
                <w:rFonts w:ascii="Times New Roman" w:hAnsi="Times New Roman"/>
                <w:b/>
                <w:bCs/>
                <w:sz w:val="24"/>
                <w:szCs w:val="24"/>
              </w:rPr>
              <w:t>4) Communication in Larger Contexts</w:t>
            </w:r>
          </w:p>
          <w:p w14:paraId="5E048599" w14:textId="0C424DA2" w:rsidR="008736DB" w:rsidRPr="008736DB" w:rsidRDefault="008736DB" w:rsidP="008736DB">
            <w:pPr>
              <w:ind w:left="247"/>
              <w:rPr>
                <w:rFonts w:ascii="Times New Roman" w:hAnsi="Times New Roman"/>
                <w:sz w:val="24"/>
                <w:szCs w:val="24"/>
              </w:rPr>
            </w:pPr>
            <w:r w:rsidRPr="008736DB">
              <w:rPr>
                <w:rFonts w:ascii="Times New Roman" w:hAnsi="Times New Roman"/>
                <w:sz w:val="24"/>
                <w:szCs w:val="24"/>
              </w:rPr>
              <w:t>These communication efforts created clear, trustworthy channels between the school, district, and community. Transparency promoted accountability while also building buy-in. By presenting project goals, progress, and data</w:t>
            </w:r>
            <w:r w:rsidR="00524B64">
              <w:rPr>
                <w:rFonts w:ascii="Times New Roman" w:hAnsi="Times New Roman"/>
                <w:sz w:val="24"/>
                <w:szCs w:val="24"/>
              </w:rPr>
              <w:t xml:space="preserve"> </w:t>
            </w:r>
            <w:r w:rsidRPr="008736DB">
              <w:rPr>
                <w:rFonts w:ascii="Times New Roman" w:hAnsi="Times New Roman"/>
                <w:sz w:val="24"/>
                <w:szCs w:val="24"/>
              </w:rPr>
              <w:t>alongside stories of student experience</w:t>
            </w:r>
            <w:r w:rsidR="00524B64">
              <w:rPr>
                <w:rFonts w:ascii="Times New Roman" w:hAnsi="Times New Roman"/>
                <w:sz w:val="24"/>
                <w:szCs w:val="24"/>
              </w:rPr>
              <w:t xml:space="preserve">, </w:t>
            </w:r>
            <w:r w:rsidRPr="008736DB">
              <w:rPr>
                <w:rFonts w:ascii="Times New Roman" w:hAnsi="Times New Roman"/>
                <w:sz w:val="24"/>
                <w:szCs w:val="24"/>
              </w:rPr>
              <w:t>the school positioned itself as a responsive, collaborative hub. That credibility deepened support from district leadership and strengthened community trust, advancing collective commitment to equity and continuous improvement</w:t>
            </w:r>
            <w:r w:rsidR="00524B64">
              <w:rPr>
                <w:rFonts w:ascii="Times New Roman" w:hAnsi="Times New Roman"/>
                <w:sz w:val="24"/>
                <w:szCs w:val="24"/>
              </w:rPr>
              <w:t xml:space="preserve"> for the school</w:t>
            </w:r>
            <w:r w:rsidRPr="008736DB">
              <w:rPr>
                <w:rFonts w:ascii="Times New Roman" w:hAnsi="Times New Roman"/>
                <w:sz w:val="24"/>
                <w:szCs w:val="24"/>
              </w:rPr>
              <w:t>.</w:t>
            </w:r>
          </w:p>
          <w:p w14:paraId="507F8CE9" w14:textId="2B6EA0FE" w:rsidR="006102E0" w:rsidRPr="006102E0" w:rsidRDefault="006102E0" w:rsidP="008736DB">
            <w:pPr>
              <w:ind w:left="247"/>
              <w:rPr>
                <w:rFonts w:ascii="Times New Roman" w:hAnsi="Times New Roman"/>
                <w:sz w:val="24"/>
                <w:szCs w:val="24"/>
              </w:rPr>
            </w:pPr>
          </w:p>
        </w:tc>
      </w:tr>
    </w:tbl>
    <w:p w14:paraId="3C1C5438" w14:textId="77777777" w:rsidR="0075795A" w:rsidRPr="0075795A" w:rsidRDefault="0075795A" w:rsidP="0075795A">
      <w:pPr>
        <w:pStyle w:val="pf0"/>
        <w:spacing w:before="0" w:beforeAutospacing="0" w:after="0" w:afterAutospacing="0"/>
        <w:rPr>
          <w:rStyle w:val="cf01"/>
          <w:rFonts w:ascii="Times New Roman" w:hAnsi="Times New Roman" w:cs="Times New Roman"/>
          <w:sz w:val="24"/>
          <w:szCs w:val="24"/>
        </w:rPr>
      </w:pPr>
    </w:p>
    <w:p w14:paraId="2D9BE774" w14:textId="77777777" w:rsidR="00C34F2B" w:rsidRDefault="00C34F2B" w:rsidP="00C34F2B">
      <w:pPr>
        <w:spacing w:line="240" w:lineRule="auto"/>
        <w:contextualSpacing/>
        <w:rPr>
          <w:rFonts w:ascii="Times New Roman" w:hAnsi="Times New Roman"/>
          <w:b/>
          <w:sz w:val="24"/>
          <w:szCs w:val="24"/>
        </w:rPr>
      </w:pPr>
    </w:p>
    <w:p w14:paraId="7FFAACC6" w14:textId="77777777" w:rsidR="00C34F2B" w:rsidRDefault="00C34F2B" w:rsidP="00C34F2B">
      <w:pPr>
        <w:spacing w:line="240" w:lineRule="auto"/>
        <w:contextualSpacing/>
        <w:rPr>
          <w:rFonts w:ascii="Times New Roman" w:hAnsi="Times New Roman"/>
          <w:b/>
          <w:sz w:val="24"/>
          <w:szCs w:val="24"/>
        </w:rPr>
      </w:pPr>
    </w:p>
    <w:p w14:paraId="65DE65D2" w14:textId="77777777" w:rsidR="00C34F2B" w:rsidRDefault="00C34F2B" w:rsidP="00C34F2B">
      <w:pPr>
        <w:spacing w:line="240" w:lineRule="auto"/>
        <w:contextualSpacing/>
        <w:rPr>
          <w:rFonts w:ascii="Times New Roman" w:hAnsi="Times New Roman"/>
          <w:b/>
          <w:sz w:val="24"/>
          <w:szCs w:val="24"/>
        </w:rPr>
      </w:pPr>
    </w:p>
    <w:p w14:paraId="2DBB7D1C" w14:textId="2BD9FC09" w:rsidR="006A1223" w:rsidRDefault="006A1223">
      <w:pPr>
        <w:rPr>
          <w:rFonts w:ascii="Times New Roman" w:hAnsi="Times New Roman"/>
          <w:b/>
          <w:sz w:val="24"/>
          <w:szCs w:val="24"/>
        </w:rPr>
      </w:pPr>
    </w:p>
    <w:sectPr w:rsidR="006A1223" w:rsidSect="006A1223">
      <w:headerReference w:type="default" r:id="rId1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17EF1" w14:textId="77777777" w:rsidR="00B358AC" w:rsidRDefault="00B358AC" w:rsidP="0075795A">
      <w:pPr>
        <w:spacing w:after="0" w:line="240" w:lineRule="auto"/>
      </w:pPr>
      <w:r>
        <w:separator/>
      </w:r>
    </w:p>
  </w:endnote>
  <w:endnote w:type="continuationSeparator" w:id="0">
    <w:p w14:paraId="35BC8042" w14:textId="77777777" w:rsidR="00B358AC" w:rsidRDefault="00B358AC" w:rsidP="0075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1DABC" w14:textId="77777777" w:rsidR="00B358AC" w:rsidRDefault="00B358AC" w:rsidP="0075795A">
      <w:pPr>
        <w:spacing w:after="0" w:line="240" w:lineRule="auto"/>
      </w:pPr>
      <w:r>
        <w:separator/>
      </w:r>
    </w:p>
  </w:footnote>
  <w:footnote w:type="continuationSeparator" w:id="0">
    <w:p w14:paraId="7EBF855A" w14:textId="77777777" w:rsidR="00B358AC" w:rsidRDefault="00B358AC" w:rsidP="00757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15FDD" w14:textId="2D0E7FB2" w:rsidR="0075795A" w:rsidRPr="002A6571" w:rsidRDefault="002A6571" w:rsidP="002A6571">
    <w:pPr>
      <w:pStyle w:val="Header"/>
      <w:ind w:left="12060"/>
      <w:jc w:val="right"/>
      <w:rPr>
        <w:rFonts w:ascii="Times New Roman" w:hAnsi="Times New Roman" w:cs="Times New Roman"/>
        <w:sz w:val="24"/>
        <w:szCs w:val="24"/>
      </w:rPr>
    </w:pPr>
    <w:r w:rsidRPr="002A6571">
      <w:rPr>
        <w:rFonts w:ascii="Times New Roman" w:hAnsi="Times New Roman" w:cs="Times New Roman"/>
        <w:sz w:val="24"/>
        <w:szCs w:val="24"/>
      </w:rPr>
      <w:t>EDAS 699</w:t>
    </w:r>
    <w:r w:rsidR="0075795A" w:rsidRPr="002A6571">
      <w:rPr>
        <w:rFonts w:ascii="Times New Roman" w:hAnsi="Times New Roman" w:cs="Times New Roman"/>
        <w:sz w:val="24"/>
        <w:szCs w:val="24"/>
      </w:rPr>
      <w:tab/>
    </w:r>
    <w:r w:rsidR="0075795A" w:rsidRPr="002A6571">
      <w:rPr>
        <w:rFonts w:ascii="Times New Roman" w:hAnsi="Times New Roman" w:cs="Times New Roman"/>
        <w:sz w:val="24"/>
        <w:szCs w:val="24"/>
      </w:rPr>
      <w:tab/>
      <w:t xml:space="preserve">               </w:t>
    </w:r>
    <w:r w:rsidR="006A1223" w:rsidRPr="002A6571">
      <w:rPr>
        <w:rFonts w:ascii="Times New Roman" w:hAnsi="Times New Roman" w:cs="Times New Roman"/>
        <w:sz w:val="24"/>
        <w:szCs w:val="24"/>
      </w:rPr>
      <w:t xml:space="preserve">        </w:t>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FF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28E311E"/>
    <w:multiLevelType w:val="hybridMultilevel"/>
    <w:tmpl w:val="8EEC63C2"/>
    <w:lvl w:ilvl="0" w:tplc="76400C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5178C5"/>
    <w:multiLevelType w:val="multilevel"/>
    <w:tmpl w:val="C32E6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896F46"/>
    <w:multiLevelType w:val="multilevel"/>
    <w:tmpl w:val="5ADE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DA623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F240E53"/>
    <w:multiLevelType w:val="hybridMultilevel"/>
    <w:tmpl w:val="EB58175C"/>
    <w:lvl w:ilvl="0" w:tplc="0409000F">
      <w:start w:val="1"/>
      <w:numFmt w:val="decimal"/>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0AF2E1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A39380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C690DF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5EA3B26"/>
    <w:multiLevelType w:val="hybridMultilevel"/>
    <w:tmpl w:val="B76A0326"/>
    <w:lvl w:ilvl="0" w:tplc="A45ABA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415480"/>
    <w:multiLevelType w:val="multilevel"/>
    <w:tmpl w:val="D7A6B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BF6F10"/>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1D500AF"/>
    <w:multiLevelType w:val="multilevel"/>
    <w:tmpl w:val="D626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ED455E"/>
    <w:multiLevelType w:val="multilevel"/>
    <w:tmpl w:val="EE76C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9B649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BD62FDB"/>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D674B35"/>
    <w:multiLevelType w:val="hybridMultilevel"/>
    <w:tmpl w:val="F8B86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CD2C2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52C69A4"/>
    <w:multiLevelType w:val="hybridMultilevel"/>
    <w:tmpl w:val="D61A30B0"/>
    <w:lvl w:ilvl="0" w:tplc="0409000B">
      <w:start w:val="1"/>
      <w:numFmt w:val="bullet"/>
      <w:lvlText w:val=""/>
      <w:lvlJc w:val="left"/>
      <w:pPr>
        <w:ind w:left="2160" w:hanging="360"/>
      </w:pPr>
      <w:rPr>
        <w:rFonts w:ascii="Wingdings" w:hAnsi="Wingding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 w15:restartNumberingAfterBreak="0">
    <w:nsid w:val="48703A3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FF23D86"/>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7313BF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B7D0F2F"/>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C67EC4"/>
    <w:multiLevelType w:val="multilevel"/>
    <w:tmpl w:val="F64C4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CA14BC"/>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0A3081B"/>
    <w:multiLevelType w:val="hybridMultilevel"/>
    <w:tmpl w:val="3BB88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3663AE"/>
    <w:multiLevelType w:val="hybridMultilevel"/>
    <w:tmpl w:val="9B302EF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7" w15:restartNumberingAfterBreak="0">
    <w:nsid w:val="6BEA3A8E"/>
    <w:multiLevelType w:val="hybridMultilevel"/>
    <w:tmpl w:val="30D26746"/>
    <w:lvl w:ilvl="0" w:tplc="04090019">
      <w:start w:val="1"/>
      <w:numFmt w:val="lowerLetter"/>
      <w:lvlText w:val="%1."/>
      <w:lvlJc w:val="left"/>
      <w:pPr>
        <w:ind w:left="720" w:hanging="360"/>
      </w:pPr>
    </w:lvl>
    <w:lvl w:ilvl="1" w:tplc="45A647D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B407B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7ACB1BCA"/>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507796397">
    <w:abstractNumId w:val="23"/>
  </w:num>
  <w:num w:numId="2" w16cid:durableId="998122360">
    <w:abstractNumId w:val="25"/>
  </w:num>
  <w:num w:numId="3" w16cid:durableId="1781098581">
    <w:abstractNumId w:val="16"/>
  </w:num>
  <w:num w:numId="4" w16cid:durableId="936644179">
    <w:abstractNumId w:val="27"/>
  </w:num>
  <w:num w:numId="5" w16cid:durableId="1174687841">
    <w:abstractNumId w:val="29"/>
  </w:num>
  <w:num w:numId="6" w16cid:durableId="1613436143">
    <w:abstractNumId w:val="21"/>
  </w:num>
  <w:num w:numId="7" w16cid:durableId="1331526574">
    <w:abstractNumId w:val="19"/>
  </w:num>
  <w:num w:numId="8" w16cid:durableId="1734546372">
    <w:abstractNumId w:val="8"/>
  </w:num>
  <w:num w:numId="9" w16cid:durableId="2144233470">
    <w:abstractNumId w:val="0"/>
  </w:num>
  <w:num w:numId="10" w16cid:durableId="1323315626">
    <w:abstractNumId w:val="4"/>
  </w:num>
  <w:num w:numId="11" w16cid:durableId="300039599">
    <w:abstractNumId w:val="15"/>
  </w:num>
  <w:num w:numId="12" w16cid:durableId="2098936833">
    <w:abstractNumId w:val="28"/>
  </w:num>
  <w:num w:numId="13" w16cid:durableId="1020007999">
    <w:abstractNumId w:val="6"/>
  </w:num>
  <w:num w:numId="14" w16cid:durableId="315451929">
    <w:abstractNumId w:val="7"/>
  </w:num>
  <w:num w:numId="15" w16cid:durableId="1670863524">
    <w:abstractNumId w:val="22"/>
  </w:num>
  <w:num w:numId="16" w16cid:durableId="304748790">
    <w:abstractNumId w:val="11"/>
  </w:num>
  <w:num w:numId="17" w16cid:durableId="1174077751">
    <w:abstractNumId w:val="20"/>
  </w:num>
  <w:num w:numId="18" w16cid:durableId="574097135">
    <w:abstractNumId w:val="24"/>
  </w:num>
  <w:num w:numId="19" w16cid:durableId="1030036214">
    <w:abstractNumId w:val="17"/>
  </w:num>
  <w:num w:numId="20" w16cid:durableId="2051148872">
    <w:abstractNumId w:val="14"/>
  </w:num>
  <w:num w:numId="21" w16cid:durableId="367881485">
    <w:abstractNumId w:val="5"/>
  </w:num>
  <w:num w:numId="22" w16cid:durableId="1715036421">
    <w:abstractNumId w:val="9"/>
  </w:num>
  <w:num w:numId="23" w16cid:durableId="738745394">
    <w:abstractNumId w:val="1"/>
  </w:num>
  <w:num w:numId="24" w16cid:durableId="51123600">
    <w:abstractNumId w:val="26"/>
  </w:num>
  <w:num w:numId="25" w16cid:durableId="724597281">
    <w:abstractNumId w:val="2"/>
  </w:num>
  <w:num w:numId="26" w16cid:durableId="344791447">
    <w:abstractNumId w:val="18"/>
  </w:num>
  <w:num w:numId="27" w16cid:durableId="741223550">
    <w:abstractNumId w:val="13"/>
  </w:num>
  <w:num w:numId="28" w16cid:durableId="502355284">
    <w:abstractNumId w:val="3"/>
  </w:num>
  <w:num w:numId="29" w16cid:durableId="738751720">
    <w:abstractNumId w:val="12"/>
  </w:num>
  <w:num w:numId="30" w16cid:durableId="9559157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AC"/>
    <w:rsid w:val="00011234"/>
    <w:rsid w:val="000A7967"/>
    <w:rsid w:val="00177D74"/>
    <w:rsid w:val="001A3410"/>
    <w:rsid w:val="00207D72"/>
    <w:rsid w:val="0021752D"/>
    <w:rsid w:val="00276285"/>
    <w:rsid w:val="00277568"/>
    <w:rsid w:val="00291D1A"/>
    <w:rsid w:val="002A6571"/>
    <w:rsid w:val="00373CC2"/>
    <w:rsid w:val="0043283D"/>
    <w:rsid w:val="00434788"/>
    <w:rsid w:val="004C0910"/>
    <w:rsid w:val="00524B64"/>
    <w:rsid w:val="005913AB"/>
    <w:rsid w:val="006102E0"/>
    <w:rsid w:val="00613CDD"/>
    <w:rsid w:val="006848D2"/>
    <w:rsid w:val="006849BA"/>
    <w:rsid w:val="006A1223"/>
    <w:rsid w:val="006E2218"/>
    <w:rsid w:val="0075795A"/>
    <w:rsid w:val="007660A1"/>
    <w:rsid w:val="0079273C"/>
    <w:rsid w:val="00825483"/>
    <w:rsid w:val="008736DB"/>
    <w:rsid w:val="008C57C6"/>
    <w:rsid w:val="008E0654"/>
    <w:rsid w:val="008F1ECF"/>
    <w:rsid w:val="00960041"/>
    <w:rsid w:val="009718A5"/>
    <w:rsid w:val="0097299B"/>
    <w:rsid w:val="00980785"/>
    <w:rsid w:val="009C016D"/>
    <w:rsid w:val="00A018CE"/>
    <w:rsid w:val="00A1473B"/>
    <w:rsid w:val="00A164C0"/>
    <w:rsid w:val="00A65CC9"/>
    <w:rsid w:val="00A81BAC"/>
    <w:rsid w:val="00A96E87"/>
    <w:rsid w:val="00B2281C"/>
    <w:rsid w:val="00B358AC"/>
    <w:rsid w:val="00B454B8"/>
    <w:rsid w:val="00B94950"/>
    <w:rsid w:val="00BD5340"/>
    <w:rsid w:val="00C34F2B"/>
    <w:rsid w:val="00CB37C2"/>
    <w:rsid w:val="00CF2B72"/>
    <w:rsid w:val="00CF750D"/>
    <w:rsid w:val="00D250D0"/>
    <w:rsid w:val="00D37E49"/>
    <w:rsid w:val="00E05A77"/>
    <w:rsid w:val="00E52B08"/>
    <w:rsid w:val="00E700EF"/>
    <w:rsid w:val="00EB68A8"/>
    <w:rsid w:val="00EF017B"/>
    <w:rsid w:val="00EF6CA9"/>
    <w:rsid w:val="00F173D5"/>
    <w:rsid w:val="00F174D3"/>
    <w:rsid w:val="00F42037"/>
    <w:rsid w:val="00F45BCA"/>
    <w:rsid w:val="00F64F2A"/>
    <w:rsid w:val="00F7424F"/>
    <w:rsid w:val="00F764EF"/>
    <w:rsid w:val="00FD6C48"/>
    <w:rsid w:val="00FF2A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16A31"/>
  <w15:chartTrackingRefBased/>
  <w15:docId w15:val="{0FA675BE-9BB7-480C-9CBD-309E5556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7927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9273C"/>
    <w:pPr>
      <w:ind w:left="720"/>
      <w:contextualSpacing/>
    </w:pPr>
  </w:style>
  <w:style w:type="paragraph" w:styleId="Header">
    <w:name w:val="header"/>
    <w:basedOn w:val="Normal"/>
    <w:link w:val="HeaderChar"/>
    <w:uiPriority w:val="99"/>
    <w:unhideWhenUsed/>
    <w:rsid w:val="00757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95A"/>
  </w:style>
  <w:style w:type="paragraph" w:styleId="Footer">
    <w:name w:val="footer"/>
    <w:basedOn w:val="Normal"/>
    <w:link w:val="FooterChar"/>
    <w:uiPriority w:val="99"/>
    <w:unhideWhenUsed/>
    <w:rsid w:val="00757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95A"/>
  </w:style>
  <w:style w:type="paragraph" w:customStyle="1" w:styleId="pf0">
    <w:name w:val="pf0"/>
    <w:basedOn w:val="Normal"/>
    <w:rsid w:val="0075795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rsid w:val="0075795A"/>
    <w:rPr>
      <w:rFonts w:ascii="Segoe UI" w:hAnsi="Segoe UI" w:cs="Segoe UI" w:hint="default"/>
      <w:sz w:val="18"/>
      <w:szCs w:val="18"/>
    </w:rPr>
  </w:style>
  <w:style w:type="paragraph" w:styleId="NormalWeb">
    <w:name w:val="Normal (Web)"/>
    <w:basedOn w:val="Normal"/>
    <w:uiPriority w:val="99"/>
    <w:semiHidden/>
    <w:unhideWhenUsed/>
    <w:rsid w:val="007660A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A65CC9"/>
    <w:rPr>
      <w:color w:val="0563C1" w:themeColor="hyperlink"/>
      <w:u w:val="single"/>
    </w:rPr>
  </w:style>
  <w:style w:type="character" w:styleId="UnresolvedMention">
    <w:name w:val="Unresolved Mention"/>
    <w:basedOn w:val="DefaultParagraphFont"/>
    <w:uiPriority w:val="99"/>
    <w:semiHidden/>
    <w:unhideWhenUsed/>
    <w:rsid w:val="00A65C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831">
      <w:bodyDiv w:val="1"/>
      <w:marLeft w:val="0"/>
      <w:marRight w:val="0"/>
      <w:marTop w:val="0"/>
      <w:marBottom w:val="0"/>
      <w:divBdr>
        <w:top w:val="none" w:sz="0" w:space="0" w:color="auto"/>
        <w:left w:val="none" w:sz="0" w:space="0" w:color="auto"/>
        <w:bottom w:val="none" w:sz="0" w:space="0" w:color="auto"/>
        <w:right w:val="none" w:sz="0" w:space="0" w:color="auto"/>
      </w:divBdr>
    </w:div>
    <w:div w:id="3754628">
      <w:bodyDiv w:val="1"/>
      <w:marLeft w:val="0"/>
      <w:marRight w:val="0"/>
      <w:marTop w:val="0"/>
      <w:marBottom w:val="0"/>
      <w:divBdr>
        <w:top w:val="none" w:sz="0" w:space="0" w:color="auto"/>
        <w:left w:val="none" w:sz="0" w:space="0" w:color="auto"/>
        <w:bottom w:val="none" w:sz="0" w:space="0" w:color="auto"/>
        <w:right w:val="none" w:sz="0" w:space="0" w:color="auto"/>
      </w:divBdr>
    </w:div>
    <w:div w:id="71002989">
      <w:bodyDiv w:val="1"/>
      <w:marLeft w:val="0"/>
      <w:marRight w:val="0"/>
      <w:marTop w:val="0"/>
      <w:marBottom w:val="0"/>
      <w:divBdr>
        <w:top w:val="none" w:sz="0" w:space="0" w:color="auto"/>
        <w:left w:val="none" w:sz="0" w:space="0" w:color="auto"/>
        <w:bottom w:val="none" w:sz="0" w:space="0" w:color="auto"/>
        <w:right w:val="none" w:sz="0" w:space="0" w:color="auto"/>
      </w:divBdr>
    </w:div>
    <w:div w:id="85464317">
      <w:bodyDiv w:val="1"/>
      <w:marLeft w:val="0"/>
      <w:marRight w:val="0"/>
      <w:marTop w:val="0"/>
      <w:marBottom w:val="0"/>
      <w:divBdr>
        <w:top w:val="none" w:sz="0" w:space="0" w:color="auto"/>
        <w:left w:val="none" w:sz="0" w:space="0" w:color="auto"/>
        <w:bottom w:val="none" w:sz="0" w:space="0" w:color="auto"/>
        <w:right w:val="none" w:sz="0" w:space="0" w:color="auto"/>
      </w:divBdr>
    </w:div>
    <w:div w:id="102311305">
      <w:bodyDiv w:val="1"/>
      <w:marLeft w:val="0"/>
      <w:marRight w:val="0"/>
      <w:marTop w:val="0"/>
      <w:marBottom w:val="0"/>
      <w:divBdr>
        <w:top w:val="none" w:sz="0" w:space="0" w:color="auto"/>
        <w:left w:val="none" w:sz="0" w:space="0" w:color="auto"/>
        <w:bottom w:val="none" w:sz="0" w:space="0" w:color="auto"/>
        <w:right w:val="none" w:sz="0" w:space="0" w:color="auto"/>
      </w:divBdr>
      <w:divsChild>
        <w:div w:id="803237299">
          <w:marLeft w:val="0"/>
          <w:marRight w:val="0"/>
          <w:marTop w:val="0"/>
          <w:marBottom w:val="0"/>
          <w:divBdr>
            <w:top w:val="none" w:sz="0" w:space="0" w:color="auto"/>
            <w:left w:val="none" w:sz="0" w:space="0" w:color="auto"/>
            <w:bottom w:val="none" w:sz="0" w:space="0" w:color="auto"/>
            <w:right w:val="none" w:sz="0" w:space="0" w:color="auto"/>
          </w:divBdr>
          <w:divsChild>
            <w:div w:id="27283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1446">
      <w:bodyDiv w:val="1"/>
      <w:marLeft w:val="0"/>
      <w:marRight w:val="0"/>
      <w:marTop w:val="0"/>
      <w:marBottom w:val="0"/>
      <w:divBdr>
        <w:top w:val="none" w:sz="0" w:space="0" w:color="auto"/>
        <w:left w:val="none" w:sz="0" w:space="0" w:color="auto"/>
        <w:bottom w:val="none" w:sz="0" w:space="0" w:color="auto"/>
        <w:right w:val="none" w:sz="0" w:space="0" w:color="auto"/>
      </w:divBdr>
    </w:div>
    <w:div w:id="135950573">
      <w:bodyDiv w:val="1"/>
      <w:marLeft w:val="0"/>
      <w:marRight w:val="0"/>
      <w:marTop w:val="0"/>
      <w:marBottom w:val="0"/>
      <w:divBdr>
        <w:top w:val="none" w:sz="0" w:space="0" w:color="auto"/>
        <w:left w:val="none" w:sz="0" w:space="0" w:color="auto"/>
        <w:bottom w:val="none" w:sz="0" w:space="0" w:color="auto"/>
        <w:right w:val="none" w:sz="0" w:space="0" w:color="auto"/>
      </w:divBdr>
    </w:div>
    <w:div w:id="451435160">
      <w:bodyDiv w:val="1"/>
      <w:marLeft w:val="0"/>
      <w:marRight w:val="0"/>
      <w:marTop w:val="0"/>
      <w:marBottom w:val="0"/>
      <w:divBdr>
        <w:top w:val="none" w:sz="0" w:space="0" w:color="auto"/>
        <w:left w:val="none" w:sz="0" w:space="0" w:color="auto"/>
        <w:bottom w:val="none" w:sz="0" w:space="0" w:color="auto"/>
        <w:right w:val="none" w:sz="0" w:space="0" w:color="auto"/>
      </w:divBdr>
    </w:div>
    <w:div w:id="508906052">
      <w:bodyDiv w:val="1"/>
      <w:marLeft w:val="0"/>
      <w:marRight w:val="0"/>
      <w:marTop w:val="0"/>
      <w:marBottom w:val="0"/>
      <w:divBdr>
        <w:top w:val="none" w:sz="0" w:space="0" w:color="auto"/>
        <w:left w:val="none" w:sz="0" w:space="0" w:color="auto"/>
        <w:bottom w:val="none" w:sz="0" w:space="0" w:color="auto"/>
        <w:right w:val="none" w:sz="0" w:space="0" w:color="auto"/>
      </w:divBdr>
    </w:div>
    <w:div w:id="540555461">
      <w:bodyDiv w:val="1"/>
      <w:marLeft w:val="0"/>
      <w:marRight w:val="0"/>
      <w:marTop w:val="0"/>
      <w:marBottom w:val="0"/>
      <w:divBdr>
        <w:top w:val="none" w:sz="0" w:space="0" w:color="auto"/>
        <w:left w:val="none" w:sz="0" w:space="0" w:color="auto"/>
        <w:bottom w:val="none" w:sz="0" w:space="0" w:color="auto"/>
        <w:right w:val="none" w:sz="0" w:space="0" w:color="auto"/>
      </w:divBdr>
    </w:div>
    <w:div w:id="545215734">
      <w:bodyDiv w:val="1"/>
      <w:marLeft w:val="0"/>
      <w:marRight w:val="0"/>
      <w:marTop w:val="0"/>
      <w:marBottom w:val="0"/>
      <w:divBdr>
        <w:top w:val="none" w:sz="0" w:space="0" w:color="auto"/>
        <w:left w:val="none" w:sz="0" w:space="0" w:color="auto"/>
        <w:bottom w:val="none" w:sz="0" w:space="0" w:color="auto"/>
        <w:right w:val="none" w:sz="0" w:space="0" w:color="auto"/>
      </w:divBdr>
      <w:divsChild>
        <w:div w:id="1649284345">
          <w:marLeft w:val="0"/>
          <w:marRight w:val="0"/>
          <w:marTop w:val="0"/>
          <w:marBottom w:val="0"/>
          <w:divBdr>
            <w:top w:val="none" w:sz="0" w:space="0" w:color="auto"/>
            <w:left w:val="none" w:sz="0" w:space="0" w:color="auto"/>
            <w:bottom w:val="none" w:sz="0" w:space="0" w:color="auto"/>
            <w:right w:val="none" w:sz="0" w:space="0" w:color="auto"/>
          </w:divBdr>
          <w:divsChild>
            <w:div w:id="139974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751874">
      <w:bodyDiv w:val="1"/>
      <w:marLeft w:val="0"/>
      <w:marRight w:val="0"/>
      <w:marTop w:val="0"/>
      <w:marBottom w:val="0"/>
      <w:divBdr>
        <w:top w:val="none" w:sz="0" w:space="0" w:color="auto"/>
        <w:left w:val="none" w:sz="0" w:space="0" w:color="auto"/>
        <w:bottom w:val="none" w:sz="0" w:space="0" w:color="auto"/>
        <w:right w:val="none" w:sz="0" w:space="0" w:color="auto"/>
      </w:divBdr>
    </w:div>
    <w:div w:id="594703515">
      <w:bodyDiv w:val="1"/>
      <w:marLeft w:val="0"/>
      <w:marRight w:val="0"/>
      <w:marTop w:val="0"/>
      <w:marBottom w:val="0"/>
      <w:divBdr>
        <w:top w:val="none" w:sz="0" w:space="0" w:color="auto"/>
        <w:left w:val="none" w:sz="0" w:space="0" w:color="auto"/>
        <w:bottom w:val="none" w:sz="0" w:space="0" w:color="auto"/>
        <w:right w:val="none" w:sz="0" w:space="0" w:color="auto"/>
      </w:divBdr>
    </w:div>
    <w:div w:id="595019754">
      <w:bodyDiv w:val="1"/>
      <w:marLeft w:val="0"/>
      <w:marRight w:val="0"/>
      <w:marTop w:val="0"/>
      <w:marBottom w:val="0"/>
      <w:divBdr>
        <w:top w:val="none" w:sz="0" w:space="0" w:color="auto"/>
        <w:left w:val="none" w:sz="0" w:space="0" w:color="auto"/>
        <w:bottom w:val="none" w:sz="0" w:space="0" w:color="auto"/>
        <w:right w:val="none" w:sz="0" w:space="0" w:color="auto"/>
      </w:divBdr>
    </w:div>
    <w:div w:id="599994487">
      <w:bodyDiv w:val="1"/>
      <w:marLeft w:val="0"/>
      <w:marRight w:val="0"/>
      <w:marTop w:val="0"/>
      <w:marBottom w:val="0"/>
      <w:divBdr>
        <w:top w:val="none" w:sz="0" w:space="0" w:color="auto"/>
        <w:left w:val="none" w:sz="0" w:space="0" w:color="auto"/>
        <w:bottom w:val="none" w:sz="0" w:space="0" w:color="auto"/>
        <w:right w:val="none" w:sz="0" w:space="0" w:color="auto"/>
      </w:divBdr>
    </w:div>
    <w:div w:id="600799742">
      <w:bodyDiv w:val="1"/>
      <w:marLeft w:val="0"/>
      <w:marRight w:val="0"/>
      <w:marTop w:val="0"/>
      <w:marBottom w:val="0"/>
      <w:divBdr>
        <w:top w:val="none" w:sz="0" w:space="0" w:color="auto"/>
        <w:left w:val="none" w:sz="0" w:space="0" w:color="auto"/>
        <w:bottom w:val="none" w:sz="0" w:space="0" w:color="auto"/>
        <w:right w:val="none" w:sz="0" w:space="0" w:color="auto"/>
      </w:divBdr>
    </w:div>
    <w:div w:id="606354978">
      <w:bodyDiv w:val="1"/>
      <w:marLeft w:val="0"/>
      <w:marRight w:val="0"/>
      <w:marTop w:val="0"/>
      <w:marBottom w:val="0"/>
      <w:divBdr>
        <w:top w:val="none" w:sz="0" w:space="0" w:color="auto"/>
        <w:left w:val="none" w:sz="0" w:space="0" w:color="auto"/>
        <w:bottom w:val="none" w:sz="0" w:space="0" w:color="auto"/>
        <w:right w:val="none" w:sz="0" w:space="0" w:color="auto"/>
      </w:divBdr>
    </w:div>
    <w:div w:id="634218626">
      <w:bodyDiv w:val="1"/>
      <w:marLeft w:val="0"/>
      <w:marRight w:val="0"/>
      <w:marTop w:val="0"/>
      <w:marBottom w:val="0"/>
      <w:divBdr>
        <w:top w:val="none" w:sz="0" w:space="0" w:color="auto"/>
        <w:left w:val="none" w:sz="0" w:space="0" w:color="auto"/>
        <w:bottom w:val="none" w:sz="0" w:space="0" w:color="auto"/>
        <w:right w:val="none" w:sz="0" w:space="0" w:color="auto"/>
      </w:divBdr>
    </w:div>
    <w:div w:id="666058584">
      <w:bodyDiv w:val="1"/>
      <w:marLeft w:val="0"/>
      <w:marRight w:val="0"/>
      <w:marTop w:val="0"/>
      <w:marBottom w:val="0"/>
      <w:divBdr>
        <w:top w:val="none" w:sz="0" w:space="0" w:color="auto"/>
        <w:left w:val="none" w:sz="0" w:space="0" w:color="auto"/>
        <w:bottom w:val="none" w:sz="0" w:space="0" w:color="auto"/>
        <w:right w:val="none" w:sz="0" w:space="0" w:color="auto"/>
      </w:divBdr>
    </w:div>
    <w:div w:id="716466856">
      <w:bodyDiv w:val="1"/>
      <w:marLeft w:val="0"/>
      <w:marRight w:val="0"/>
      <w:marTop w:val="0"/>
      <w:marBottom w:val="0"/>
      <w:divBdr>
        <w:top w:val="none" w:sz="0" w:space="0" w:color="auto"/>
        <w:left w:val="none" w:sz="0" w:space="0" w:color="auto"/>
        <w:bottom w:val="none" w:sz="0" w:space="0" w:color="auto"/>
        <w:right w:val="none" w:sz="0" w:space="0" w:color="auto"/>
      </w:divBdr>
    </w:div>
    <w:div w:id="766971529">
      <w:bodyDiv w:val="1"/>
      <w:marLeft w:val="0"/>
      <w:marRight w:val="0"/>
      <w:marTop w:val="0"/>
      <w:marBottom w:val="0"/>
      <w:divBdr>
        <w:top w:val="none" w:sz="0" w:space="0" w:color="auto"/>
        <w:left w:val="none" w:sz="0" w:space="0" w:color="auto"/>
        <w:bottom w:val="none" w:sz="0" w:space="0" w:color="auto"/>
        <w:right w:val="none" w:sz="0" w:space="0" w:color="auto"/>
      </w:divBdr>
    </w:div>
    <w:div w:id="813957564">
      <w:bodyDiv w:val="1"/>
      <w:marLeft w:val="0"/>
      <w:marRight w:val="0"/>
      <w:marTop w:val="0"/>
      <w:marBottom w:val="0"/>
      <w:divBdr>
        <w:top w:val="none" w:sz="0" w:space="0" w:color="auto"/>
        <w:left w:val="none" w:sz="0" w:space="0" w:color="auto"/>
        <w:bottom w:val="none" w:sz="0" w:space="0" w:color="auto"/>
        <w:right w:val="none" w:sz="0" w:space="0" w:color="auto"/>
      </w:divBdr>
    </w:div>
    <w:div w:id="854424913">
      <w:bodyDiv w:val="1"/>
      <w:marLeft w:val="0"/>
      <w:marRight w:val="0"/>
      <w:marTop w:val="0"/>
      <w:marBottom w:val="0"/>
      <w:divBdr>
        <w:top w:val="none" w:sz="0" w:space="0" w:color="auto"/>
        <w:left w:val="none" w:sz="0" w:space="0" w:color="auto"/>
        <w:bottom w:val="none" w:sz="0" w:space="0" w:color="auto"/>
        <w:right w:val="none" w:sz="0" w:space="0" w:color="auto"/>
      </w:divBdr>
    </w:div>
    <w:div w:id="885871202">
      <w:bodyDiv w:val="1"/>
      <w:marLeft w:val="0"/>
      <w:marRight w:val="0"/>
      <w:marTop w:val="0"/>
      <w:marBottom w:val="0"/>
      <w:divBdr>
        <w:top w:val="none" w:sz="0" w:space="0" w:color="auto"/>
        <w:left w:val="none" w:sz="0" w:space="0" w:color="auto"/>
        <w:bottom w:val="none" w:sz="0" w:space="0" w:color="auto"/>
        <w:right w:val="none" w:sz="0" w:space="0" w:color="auto"/>
      </w:divBdr>
    </w:div>
    <w:div w:id="903025373">
      <w:bodyDiv w:val="1"/>
      <w:marLeft w:val="0"/>
      <w:marRight w:val="0"/>
      <w:marTop w:val="0"/>
      <w:marBottom w:val="0"/>
      <w:divBdr>
        <w:top w:val="none" w:sz="0" w:space="0" w:color="auto"/>
        <w:left w:val="none" w:sz="0" w:space="0" w:color="auto"/>
        <w:bottom w:val="none" w:sz="0" w:space="0" w:color="auto"/>
        <w:right w:val="none" w:sz="0" w:space="0" w:color="auto"/>
      </w:divBdr>
    </w:div>
    <w:div w:id="908689279">
      <w:bodyDiv w:val="1"/>
      <w:marLeft w:val="0"/>
      <w:marRight w:val="0"/>
      <w:marTop w:val="0"/>
      <w:marBottom w:val="0"/>
      <w:divBdr>
        <w:top w:val="none" w:sz="0" w:space="0" w:color="auto"/>
        <w:left w:val="none" w:sz="0" w:space="0" w:color="auto"/>
        <w:bottom w:val="none" w:sz="0" w:space="0" w:color="auto"/>
        <w:right w:val="none" w:sz="0" w:space="0" w:color="auto"/>
      </w:divBdr>
    </w:div>
    <w:div w:id="931161368">
      <w:bodyDiv w:val="1"/>
      <w:marLeft w:val="0"/>
      <w:marRight w:val="0"/>
      <w:marTop w:val="0"/>
      <w:marBottom w:val="0"/>
      <w:divBdr>
        <w:top w:val="none" w:sz="0" w:space="0" w:color="auto"/>
        <w:left w:val="none" w:sz="0" w:space="0" w:color="auto"/>
        <w:bottom w:val="none" w:sz="0" w:space="0" w:color="auto"/>
        <w:right w:val="none" w:sz="0" w:space="0" w:color="auto"/>
      </w:divBdr>
    </w:div>
    <w:div w:id="972443047">
      <w:bodyDiv w:val="1"/>
      <w:marLeft w:val="0"/>
      <w:marRight w:val="0"/>
      <w:marTop w:val="0"/>
      <w:marBottom w:val="0"/>
      <w:divBdr>
        <w:top w:val="none" w:sz="0" w:space="0" w:color="auto"/>
        <w:left w:val="none" w:sz="0" w:space="0" w:color="auto"/>
        <w:bottom w:val="none" w:sz="0" w:space="0" w:color="auto"/>
        <w:right w:val="none" w:sz="0" w:space="0" w:color="auto"/>
      </w:divBdr>
    </w:div>
    <w:div w:id="1015577183">
      <w:bodyDiv w:val="1"/>
      <w:marLeft w:val="0"/>
      <w:marRight w:val="0"/>
      <w:marTop w:val="0"/>
      <w:marBottom w:val="0"/>
      <w:divBdr>
        <w:top w:val="none" w:sz="0" w:space="0" w:color="auto"/>
        <w:left w:val="none" w:sz="0" w:space="0" w:color="auto"/>
        <w:bottom w:val="none" w:sz="0" w:space="0" w:color="auto"/>
        <w:right w:val="none" w:sz="0" w:space="0" w:color="auto"/>
      </w:divBdr>
    </w:div>
    <w:div w:id="1067920769">
      <w:bodyDiv w:val="1"/>
      <w:marLeft w:val="0"/>
      <w:marRight w:val="0"/>
      <w:marTop w:val="0"/>
      <w:marBottom w:val="0"/>
      <w:divBdr>
        <w:top w:val="none" w:sz="0" w:space="0" w:color="auto"/>
        <w:left w:val="none" w:sz="0" w:space="0" w:color="auto"/>
        <w:bottom w:val="none" w:sz="0" w:space="0" w:color="auto"/>
        <w:right w:val="none" w:sz="0" w:space="0" w:color="auto"/>
      </w:divBdr>
    </w:div>
    <w:div w:id="1076514772">
      <w:bodyDiv w:val="1"/>
      <w:marLeft w:val="0"/>
      <w:marRight w:val="0"/>
      <w:marTop w:val="0"/>
      <w:marBottom w:val="0"/>
      <w:divBdr>
        <w:top w:val="none" w:sz="0" w:space="0" w:color="auto"/>
        <w:left w:val="none" w:sz="0" w:space="0" w:color="auto"/>
        <w:bottom w:val="none" w:sz="0" w:space="0" w:color="auto"/>
        <w:right w:val="none" w:sz="0" w:space="0" w:color="auto"/>
      </w:divBdr>
    </w:div>
    <w:div w:id="1103650988">
      <w:bodyDiv w:val="1"/>
      <w:marLeft w:val="0"/>
      <w:marRight w:val="0"/>
      <w:marTop w:val="0"/>
      <w:marBottom w:val="0"/>
      <w:divBdr>
        <w:top w:val="none" w:sz="0" w:space="0" w:color="auto"/>
        <w:left w:val="none" w:sz="0" w:space="0" w:color="auto"/>
        <w:bottom w:val="none" w:sz="0" w:space="0" w:color="auto"/>
        <w:right w:val="none" w:sz="0" w:space="0" w:color="auto"/>
      </w:divBdr>
    </w:div>
    <w:div w:id="1117405369">
      <w:bodyDiv w:val="1"/>
      <w:marLeft w:val="0"/>
      <w:marRight w:val="0"/>
      <w:marTop w:val="0"/>
      <w:marBottom w:val="0"/>
      <w:divBdr>
        <w:top w:val="none" w:sz="0" w:space="0" w:color="auto"/>
        <w:left w:val="none" w:sz="0" w:space="0" w:color="auto"/>
        <w:bottom w:val="none" w:sz="0" w:space="0" w:color="auto"/>
        <w:right w:val="none" w:sz="0" w:space="0" w:color="auto"/>
      </w:divBdr>
    </w:div>
    <w:div w:id="1172178909">
      <w:bodyDiv w:val="1"/>
      <w:marLeft w:val="0"/>
      <w:marRight w:val="0"/>
      <w:marTop w:val="0"/>
      <w:marBottom w:val="0"/>
      <w:divBdr>
        <w:top w:val="none" w:sz="0" w:space="0" w:color="auto"/>
        <w:left w:val="none" w:sz="0" w:space="0" w:color="auto"/>
        <w:bottom w:val="none" w:sz="0" w:space="0" w:color="auto"/>
        <w:right w:val="none" w:sz="0" w:space="0" w:color="auto"/>
      </w:divBdr>
    </w:div>
    <w:div w:id="1190411514">
      <w:bodyDiv w:val="1"/>
      <w:marLeft w:val="0"/>
      <w:marRight w:val="0"/>
      <w:marTop w:val="0"/>
      <w:marBottom w:val="0"/>
      <w:divBdr>
        <w:top w:val="none" w:sz="0" w:space="0" w:color="auto"/>
        <w:left w:val="none" w:sz="0" w:space="0" w:color="auto"/>
        <w:bottom w:val="none" w:sz="0" w:space="0" w:color="auto"/>
        <w:right w:val="none" w:sz="0" w:space="0" w:color="auto"/>
      </w:divBdr>
    </w:div>
    <w:div w:id="1212690291">
      <w:bodyDiv w:val="1"/>
      <w:marLeft w:val="0"/>
      <w:marRight w:val="0"/>
      <w:marTop w:val="0"/>
      <w:marBottom w:val="0"/>
      <w:divBdr>
        <w:top w:val="none" w:sz="0" w:space="0" w:color="auto"/>
        <w:left w:val="none" w:sz="0" w:space="0" w:color="auto"/>
        <w:bottom w:val="none" w:sz="0" w:space="0" w:color="auto"/>
        <w:right w:val="none" w:sz="0" w:space="0" w:color="auto"/>
      </w:divBdr>
    </w:div>
    <w:div w:id="1225990017">
      <w:bodyDiv w:val="1"/>
      <w:marLeft w:val="0"/>
      <w:marRight w:val="0"/>
      <w:marTop w:val="0"/>
      <w:marBottom w:val="0"/>
      <w:divBdr>
        <w:top w:val="none" w:sz="0" w:space="0" w:color="auto"/>
        <w:left w:val="none" w:sz="0" w:space="0" w:color="auto"/>
        <w:bottom w:val="none" w:sz="0" w:space="0" w:color="auto"/>
        <w:right w:val="none" w:sz="0" w:space="0" w:color="auto"/>
      </w:divBdr>
      <w:divsChild>
        <w:div w:id="1600678968">
          <w:marLeft w:val="0"/>
          <w:marRight w:val="0"/>
          <w:marTop w:val="0"/>
          <w:marBottom w:val="0"/>
          <w:divBdr>
            <w:top w:val="none" w:sz="0" w:space="0" w:color="auto"/>
            <w:left w:val="none" w:sz="0" w:space="0" w:color="auto"/>
            <w:bottom w:val="none" w:sz="0" w:space="0" w:color="auto"/>
            <w:right w:val="none" w:sz="0" w:space="0" w:color="auto"/>
          </w:divBdr>
          <w:divsChild>
            <w:div w:id="6675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990169">
      <w:bodyDiv w:val="1"/>
      <w:marLeft w:val="0"/>
      <w:marRight w:val="0"/>
      <w:marTop w:val="0"/>
      <w:marBottom w:val="0"/>
      <w:divBdr>
        <w:top w:val="none" w:sz="0" w:space="0" w:color="auto"/>
        <w:left w:val="none" w:sz="0" w:space="0" w:color="auto"/>
        <w:bottom w:val="none" w:sz="0" w:space="0" w:color="auto"/>
        <w:right w:val="none" w:sz="0" w:space="0" w:color="auto"/>
      </w:divBdr>
    </w:div>
    <w:div w:id="1252163253">
      <w:bodyDiv w:val="1"/>
      <w:marLeft w:val="0"/>
      <w:marRight w:val="0"/>
      <w:marTop w:val="0"/>
      <w:marBottom w:val="0"/>
      <w:divBdr>
        <w:top w:val="none" w:sz="0" w:space="0" w:color="auto"/>
        <w:left w:val="none" w:sz="0" w:space="0" w:color="auto"/>
        <w:bottom w:val="none" w:sz="0" w:space="0" w:color="auto"/>
        <w:right w:val="none" w:sz="0" w:space="0" w:color="auto"/>
      </w:divBdr>
    </w:div>
    <w:div w:id="1260217506">
      <w:bodyDiv w:val="1"/>
      <w:marLeft w:val="0"/>
      <w:marRight w:val="0"/>
      <w:marTop w:val="0"/>
      <w:marBottom w:val="0"/>
      <w:divBdr>
        <w:top w:val="none" w:sz="0" w:space="0" w:color="auto"/>
        <w:left w:val="none" w:sz="0" w:space="0" w:color="auto"/>
        <w:bottom w:val="none" w:sz="0" w:space="0" w:color="auto"/>
        <w:right w:val="none" w:sz="0" w:space="0" w:color="auto"/>
      </w:divBdr>
    </w:div>
    <w:div w:id="1281109417">
      <w:bodyDiv w:val="1"/>
      <w:marLeft w:val="0"/>
      <w:marRight w:val="0"/>
      <w:marTop w:val="0"/>
      <w:marBottom w:val="0"/>
      <w:divBdr>
        <w:top w:val="none" w:sz="0" w:space="0" w:color="auto"/>
        <w:left w:val="none" w:sz="0" w:space="0" w:color="auto"/>
        <w:bottom w:val="none" w:sz="0" w:space="0" w:color="auto"/>
        <w:right w:val="none" w:sz="0" w:space="0" w:color="auto"/>
      </w:divBdr>
    </w:div>
    <w:div w:id="1348558233">
      <w:bodyDiv w:val="1"/>
      <w:marLeft w:val="0"/>
      <w:marRight w:val="0"/>
      <w:marTop w:val="0"/>
      <w:marBottom w:val="0"/>
      <w:divBdr>
        <w:top w:val="none" w:sz="0" w:space="0" w:color="auto"/>
        <w:left w:val="none" w:sz="0" w:space="0" w:color="auto"/>
        <w:bottom w:val="none" w:sz="0" w:space="0" w:color="auto"/>
        <w:right w:val="none" w:sz="0" w:space="0" w:color="auto"/>
      </w:divBdr>
    </w:div>
    <w:div w:id="1373577344">
      <w:bodyDiv w:val="1"/>
      <w:marLeft w:val="0"/>
      <w:marRight w:val="0"/>
      <w:marTop w:val="0"/>
      <w:marBottom w:val="0"/>
      <w:divBdr>
        <w:top w:val="none" w:sz="0" w:space="0" w:color="auto"/>
        <w:left w:val="none" w:sz="0" w:space="0" w:color="auto"/>
        <w:bottom w:val="none" w:sz="0" w:space="0" w:color="auto"/>
        <w:right w:val="none" w:sz="0" w:space="0" w:color="auto"/>
      </w:divBdr>
    </w:div>
    <w:div w:id="1407802892">
      <w:bodyDiv w:val="1"/>
      <w:marLeft w:val="0"/>
      <w:marRight w:val="0"/>
      <w:marTop w:val="0"/>
      <w:marBottom w:val="0"/>
      <w:divBdr>
        <w:top w:val="none" w:sz="0" w:space="0" w:color="auto"/>
        <w:left w:val="none" w:sz="0" w:space="0" w:color="auto"/>
        <w:bottom w:val="none" w:sz="0" w:space="0" w:color="auto"/>
        <w:right w:val="none" w:sz="0" w:space="0" w:color="auto"/>
      </w:divBdr>
    </w:div>
    <w:div w:id="1423139391">
      <w:bodyDiv w:val="1"/>
      <w:marLeft w:val="0"/>
      <w:marRight w:val="0"/>
      <w:marTop w:val="0"/>
      <w:marBottom w:val="0"/>
      <w:divBdr>
        <w:top w:val="none" w:sz="0" w:space="0" w:color="auto"/>
        <w:left w:val="none" w:sz="0" w:space="0" w:color="auto"/>
        <w:bottom w:val="none" w:sz="0" w:space="0" w:color="auto"/>
        <w:right w:val="none" w:sz="0" w:space="0" w:color="auto"/>
      </w:divBdr>
    </w:div>
    <w:div w:id="1634939198">
      <w:bodyDiv w:val="1"/>
      <w:marLeft w:val="0"/>
      <w:marRight w:val="0"/>
      <w:marTop w:val="0"/>
      <w:marBottom w:val="0"/>
      <w:divBdr>
        <w:top w:val="none" w:sz="0" w:space="0" w:color="auto"/>
        <w:left w:val="none" w:sz="0" w:space="0" w:color="auto"/>
        <w:bottom w:val="none" w:sz="0" w:space="0" w:color="auto"/>
        <w:right w:val="none" w:sz="0" w:space="0" w:color="auto"/>
      </w:divBdr>
      <w:divsChild>
        <w:div w:id="1725056194">
          <w:marLeft w:val="0"/>
          <w:marRight w:val="0"/>
          <w:marTop w:val="0"/>
          <w:marBottom w:val="0"/>
          <w:divBdr>
            <w:top w:val="none" w:sz="0" w:space="0" w:color="auto"/>
            <w:left w:val="none" w:sz="0" w:space="0" w:color="auto"/>
            <w:bottom w:val="none" w:sz="0" w:space="0" w:color="auto"/>
            <w:right w:val="none" w:sz="0" w:space="0" w:color="auto"/>
          </w:divBdr>
          <w:divsChild>
            <w:div w:id="57274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8267">
      <w:bodyDiv w:val="1"/>
      <w:marLeft w:val="0"/>
      <w:marRight w:val="0"/>
      <w:marTop w:val="0"/>
      <w:marBottom w:val="0"/>
      <w:divBdr>
        <w:top w:val="none" w:sz="0" w:space="0" w:color="auto"/>
        <w:left w:val="none" w:sz="0" w:space="0" w:color="auto"/>
        <w:bottom w:val="none" w:sz="0" w:space="0" w:color="auto"/>
        <w:right w:val="none" w:sz="0" w:space="0" w:color="auto"/>
      </w:divBdr>
    </w:div>
    <w:div w:id="1680959892">
      <w:bodyDiv w:val="1"/>
      <w:marLeft w:val="0"/>
      <w:marRight w:val="0"/>
      <w:marTop w:val="0"/>
      <w:marBottom w:val="0"/>
      <w:divBdr>
        <w:top w:val="none" w:sz="0" w:space="0" w:color="auto"/>
        <w:left w:val="none" w:sz="0" w:space="0" w:color="auto"/>
        <w:bottom w:val="none" w:sz="0" w:space="0" w:color="auto"/>
        <w:right w:val="none" w:sz="0" w:space="0" w:color="auto"/>
      </w:divBdr>
    </w:div>
    <w:div w:id="1688600825">
      <w:bodyDiv w:val="1"/>
      <w:marLeft w:val="0"/>
      <w:marRight w:val="0"/>
      <w:marTop w:val="0"/>
      <w:marBottom w:val="0"/>
      <w:divBdr>
        <w:top w:val="none" w:sz="0" w:space="0" w:color="auto"/>
        <w:left w:val="none" w:sz="0" w:space="0" w:color="auto"/>
        <w:bottom w:val="none" w:sz="0" w:space="0" w:color="auto"/>
        <w:right w:val="none" w:sz="0" w:space="0" w:color="auto"/>
      </w:divBdr>
    </w:div>
    <w:div w:id="1692492419">
      <w:bodyDiv w:val="1"/>
      <w:marLeft w:val="0"/>
      <w:marRight w:val="0"/>
      <w:marTop w:val="0"/>
      <w:marBottom w:val="0"/>
      <w:divBdr>
        <w:top w:val="none" w:sz="0" w:space="0" w:color="auto"/>
        <w:left w:val="none" w:sz="0" w:space="0" w:color="auto"/>
        <w:bottom w:val="none" w:sz="0" w:space="0" w:color="auto"/>
        <w:right w:val="none" w:sz="0" w:space="0" w:color="auto"/>
      </w:divBdr>
    </w:div>
    <w:div w:id="1759709319">
      <w:bodyDiv w:val="1"/>
      <w:marLeft w:val="0"/>
      <w:marRight w:val="0"/>
      <w:marTop w:val="0"/>
      <w:marBottom w:val="0"/>
      <w:divBdr>
        <w:top w:val="none" w:sz="0" w:space="0" w:color="auto"/>
        <w:left w:val="none" w:sz="0" w:space="0" w:color="auto"/>
        <w:bottom w:val="none" w:sz="0" w:space="0" w:color="auto"/>
        <w:right w:val="none" w:sz="0" w:space="0" w:color="auto"/>
      </w:divBdr>
    </w:div>
    <w:div w:id="1804301746">
      <w:bodyDiv w:val="1"/>
      <w:marLeft w:val="0"/>
      <w:marRight w:val="0"/>
      <w:marTop w:val="0"/>
      <w:marBottom w:val="0"/>
      <w:divBdr>
        <w:top w:val="none" w:sz="0" w:space="0" w:color="auto"/>
        <w:left w:val="none" w:sz="0" w:space="0" w:color="auto"/>
        <w:bottom w:val="none" w:sz="0" w:space="0" w:color="auto"/>
        <w:right w:val="none" w:sz="0" w:space="0" w:color="auto"/>
      </w:divBdr>
    </w:div>
    <w:div w:id="1854298138">
      <w:bodyDiv w:val="1"/>
      <w:marLeft w:val="0"/>
      <w:marRight w:val="0"/>
      <w:marTop w:val="0"/>
      <w:marBottom w:val="0"/>
      <w:divBdr>
        <w:top w:val="none" w:sz="0" w:space="0" w:color="auto"/>
        <w:left w:val="none" w:sz="0" w:space="0" w:color="auto"/>
        <w:bottom w:val="none" w:sz="0" w:space="0" w:color="auto"/>
        <w:right w:val="none" w:sz="0" w:space="0" w:color="auto"/>
      </w:divBdr>
    </w:div>
    <w:div w:id="1936210984">
      <w:bodyDiv w:val="1"/>
      <w:marLeft w:val="0"/>
      <w:marRight w:val="0"/>
      <w:marTop w:val="0"/>
      <w:marBottom w:val="0"/>
      <w:divBdr>
        <w:top w:val="none" w:sz="0" w:space="0" w:color="auto"/>
        <w:left w:val="none" w:sz="0" w:space="0" w:color="auto"/>
        <w:bottom w:val="none" w:sz="0" w:space="0" w:color="auto"/>
        <w:right w:val="none" w:sz="0" w:space="0" w:color="auto"/>
      </w:divBdr>
    </w:div>
    <w:div w:id="1995643543">
      <w:bodyDiv w:val="1"/>
      <w:marLeft w:val="0"/>
      <w:marRight w:val="0"/>
      <w:marTop w:val="0"/>
      <w:marBottom w:val="0"/>
      <w:divBdr>
        <w:top w:val="none" w:sz="0" w:space="0" w:color="auto"/>
        <w:left w:val="none" w:sz="0" w:space="0" w:color="auto"/>
        <w:bottom w:val="none" w:sz="0" w:space="0" w:color="auto"/>
        <w:right w:val="none" w:sz="0" w:space="0" w:color="auto"/>
      </w:divBdr>
    </w:div>
    <w:div w:id="2044087704">
      <w:bodyDiv w:val="1"/>
      <w:marLeft w:val="0"/>
      <w:marRight w:val="0"/>
      <w:marTop w:val="0"/>
      <w:marBottom w:val="0"/>
      <w:divBdr>
        <w:top w:val="none" w:sz="0" w:space="0" w:color="auto"/>
        <w:left w:val="none" w:sz="0" w:space="0" w:color="auto"/>
        <w:bottom w:val="none" w:sz="0" w:space="0" w:color="auto"/>
        <w:right w:val="none" w:sz="0" w:space="0" w:color="auto"/>
      </w:divBdr>
    </w:div>
    <w:div w:id="2058620301">
      <w:bodyDiv w:val="1"/>
      <w:marLeft w:val="0"/>
      <w:marRight w:val="0"/>
      <w:marTop w:val="0"/>
      <w:marBottom w:val="0"/>
      <w:divBdr>
        <w:top w:val="none" w:sz="0" w:space="0" w:color="auto"/>
        <w:left w:val="none" w:sz="0" w:space="0" w:color="auto"/>
        <w:bottom w:val="none" w:sz="0" w:space="0" w:color="auto"/>
        <w:right w:val="none" w:sz="0" w:space="0" w:color="auto"/>
      </w:divBdr>
    </w:div>
    <w:div w:id="2078741470">
      <w:bodyDiv w:val="1"/>
      <w:marLeft w:val="0"/>
      <w:marRight w:val="0"/>
      <w:marTop w:val="0"/>
      <w:marBottom w:val="0"/>
      <w:divBdr>
        <w:top w:val="none" w:sz="0" w:space="0" w:color="auto"/>
        <w:left w:val="none" w:sz="0" w:space="0" w:color="auto"/>
        <w:bottom w:val="none" w:sz="0" w:space="0" w:color="auto"/>
        <w:right w:val="none" w:sz="0" w:space="0" w:color="auto"/>
      </w:divBdr>
    </w:div>
    <w:div w:id="2129348098">
      <w:bodyDiv w:val="1"/>
      <w:marLeft w:val="0"/>
      <w:marRight w:val="0"/>
      <w:marTop w:val="0"/>
      <w:marBottom w:val="0"/>
      <w:divBdr>
        <w:top w:val="none" w:sz="0" w:space="0" w:color="auto"/>
        <w:left w:val="none" w:sz="0" w:space="0" w:color="auto"/>
        <w:bottom w:val="none" w:sz="0" w:space="0" w:color="auto"/>
        <w:right w:val="none" w:sz="0" w:space="0" w:color="auto"/>
      </w:divBdr>
    </w:div>
    <w:div w:id="2137290008">
      <w:bodyDiv w:val="1"/>
      <w:marLeft w:val="0"/>
      <w:marRight w:val="0"/>
      <w:marTop w:val="0"/>
      <w:marBottom w:val="0"/>
      <w:divBdr>
        <w:top w:val="none" w:sz="0" w:space="0" w:color="auto"/>
        <w:left w:val="none" w:sz="0" w:space="0" w:color="auto"/>
        <w:bottom w:val="none" w:sz="0" w:space="0" w:color="auto"/>
        <w:right w:val="none" w:sz="0" w:space="0" w:color="auto"/>
      </w:divBdr>
    </w:div>
    <w:div w:id="214080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OneDrive%20-%20Loudoun%20County%20Public%20Schools/Documents/Liberty/One_LCPS-_2027_Strategic_Plan_for_Excellence.pdf" TargetMode="External"/><Relationship Id="rId13" Type="http://schemas.openxmlformats.org/officeDocument/2006/relationships/hyperlink" Target="https://docs.google.com/document/d/1F7QKgKZTWJFP6_lXTk6RMI2CY1UTpPHxQMmGZ5Js-nU/edit?usp=sharin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OneDrive%20-%20Loudoun%20County%20Public%20Schools/Documents/Liberty/Equity%20Framework.pdf" TargetMode="External"/><Relationship Id="rId12" Type="http://schemas.openxmlformats.org/officeDocument/2006/relationships/hyperlink" Target="https://docs.google.com/document/d/1wHcyIAJX7G9psxiMTJgZ0l0N-kynrthi4BtAHWe_FwA/edit?usp=shar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BjpnHfulmMqxPbB5SXtjgYFu02Ago78eyP9W1n-Q63I/edit?usp=sharing" TargetMode="External"/><Relationship Id="rId5" Type="http://schemas.openxmlformats.org/officeDocument/2006/relationships/footnotes" Target="footnotes.xml"/><Relationship Id="rId15" Type="http://schemas.openxmlformats.org/officeDocument/2006/relationships/hyperlink" Target="https://docs.google.com/document/d/1qVZYh8XLZRcFJiWlYUKz_4ZjcRdHf3M-p_U62p-5qYg/edit?usp=sharing" TargetMode="External"/><Relationship Id="rId10" Type="http://schemas.openxmlformats.org/officeDocument/2006/relationships/hyperlink" Target="https://docs.google.com/spreadsheets/d/1Q-M6HZZjxqkrKEFSvG9X0omlhWiDUm1RFG5XrV3MiAI/edit?usp=sharing" TargetMode="External"/><Relationship Id="rId4" Type="http://schemas.openxmlformats.org/officeDocument/2006/relationships/webSettings" Target="webSettings.xml"/><Relationship Id="rId9" Type="http://schemas.openxmlformats.org/officeDocument/2006/relationships/hyperlink" Target="https://forms.gle/whxGfiSgWhzjiukx5" TargetMode="External"/><Relationship Id="rId14" Type="http://schemas.openxmlformats.org/officeDocument/2006/relationships/hyperlink" Target="https://docs.google.com/document/d/1QOobmfC9dAdg5pWMyKO3heOdMs-MuVYl5voE8rru2Mk/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11</Pages>
  <Words>4858</Words>
  <Characters>27693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Pritchard, Tracey Beno (School of Education)</dc:creator>
  <cp:keywords/>
  <dc:description/>
  <cp:lastModifiedBy>Jennifer Phillips</cp:lastModifiedBy>
  <cp:revision>22</cp:revision>
  <cp:lastPrinted>2023-09-28T18:34:00Z</cp:lastPrinted>
  <dcterms:created xsi:type="dcterms:W3CDTF">2025-07-30T15:21:00Z</dcterms:created>
  <dcterms:modified xsi:type="dcterms:W3CDTF">2025-08-18T01:52:00Z</dcterms:modified>
</cp:coreProperties>
</file>