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4675"/>
        <w:gridCol w:w="4675"/>
      </w:tblGrid>
      <w:tr w:rsidR="008932AA" w:rsidRPr="00005CCB" w14:paraId="6D368097" w14:textId="77777777" w:rsidTr="003F70BE">
        <w:tc>
          <w:tcPr>
            <w:tcW w:w="5000" w:type="pct"/>
            <w:gridSpan w:val="2"/>
            <w:shd w:val="clear" w:color="auto" w:fill="D9D9D9" w:themeFill="background1" w:themeFillShade="D9"/>
          </w:tcPr>
          <w:p w14:paraId="58B9DBEA" w14:textId="00C5DA3D" w:rsidR="008932AA" w:rsidRPr="00005CCB" w:rsidRDefault="008932AA" w:rsidP="003F70BE">
            <w:pPr>
              <w:jc w:val="center"/>
              <w:rPr>
                <w:rFonts w:cs="Arial"/>
                <w:b/>
              </w:rPr>
            </w:pPr>
            <w:r>
              <w:br w:type="page"/>
            </w:r>
            <w:r w:rsidRPr="00005CCB">
              <w:rPr>
                <w:rFonts w:cs="Arial"/>
                <w:b/>
              </w:rPr>
              <w:t xml:space="preserve">LESSON </w:t>
            </w:r>
            <w:r w:rsidR="002D785C">
              <w:rPr>
                <w:rFonts w:cs="Arial"/>
                <w:b/>
              </w:rPr>
              <w:t>1</w:t>
            </w:r>
          </w:p>
        </w:tc>
      </w:tr>
      <w:tr w:rsidR="008932AA" w:rsidRPr="00005CCB" w14:paraId="08FFCF12" w14:textId="77777777" w:rsidTr="003F70BE">
        <w:tc>
          <w:tcPr>
            <w:tcW w:w="2500" w:type="pct"/>
            <w:tcBorders>
              <w:bottom w:val="single" w:sz="4" w:space="0" w:color="auto"/>
            </w:tcBorders>
          </w:tcPr>
          <w:p w14:paraId="5EEFFFDD" w14:textId="77777777" w:rsidR="008932AA" w:rsidRPr="00005CCB" w:rsidRDefault="008932AA" w:rsidP="003F70BE">
            <w:pPr>
              <w:rPr>
                <w:rFonts w:cs="Arial"/>
              </w:rPr>
            </w:pPr>
            <w:r w:rsidRPr="25CF42A6">
              <w:rPr>
                <w:rFonts w:cs="Arial"/>
                <w:b/>
                <w:bCs/>
              </w:rPr>
              <w:t>Subject/Topic:</w:t>
            </w:r>
            <w:r w:rsidRPr="25CF42A6">
              <w:rPr>
                <w:rFonts w:cs="Arial"/>
              </w:rPr>
              <w:t xml:space="preserve"> </w:t>
            </w:r>
            <w:sdt>
              <w:sdtPr>
                <w:rPr>
                  <w:rFonts w:cs="Arial"/>
                </w:rPr>
                <w:id w:val="-1800601004"/>
                <w:placeholder>
                  <w:docPart w:val="F32E5CAE9D7B42D781D4EFEE0CDF3B33"/>
                </w:placeholder>
              </w:sdtPr>
              <w:sdtContent>
                <w:r>
                  <w:rPr>
                    <w:rFonts w:cs="Arial"/>
                  </w:rPr>
                  <w:t>Math</w:t>
                </w:r>
              </w:sdtContent>
            </w:sdt>
          </w:p>
        </w:tc>
        <w:tc>
          <w:tcPr>
            <w:tcW w:w="2500" w:type="pct"/>
            <w:tcBorders>
              <w:bottom w:val="single" w:sz="4" w:space="0" w:color="auto"/>
            </w:tcBorders>
          </w:tcPr>
          <w:p w14:paraId="3837A76A" w14:textId="77777777" w:rsidR="008932AA" w:rsidRPr="00005CCB" w:rsidRDefault="008932AA" w:rsidP="003F70BE">
            <w:pPr>
              <w:rPr>
                <w:rFonts w:cs="Arial"/>
              </w:rPr>
            </w:pPr>
            <w:r w:rsidRPr="25CF42A6">
              <w:rPr>
                <w:rFonts w:cs="Arial"/>
                <w:b/>
                <w:bCs/>
              </w:rPr>
              <w:t>Grade Level:</w:t>
            </w:r>
            <w:r w:rsidRPr="25CF42A6">
              <w:rPr>
                <w:rFonts w:cs="Arial"/>
              </w:rPr>
              <w:t xml:space="preserve"> </w:t>
            </w:r>
            <w:sdt>
              <w:sdtPr>
                <w:rPr>
                  <w:rFonts w:cs="Arial"/>
                </w:rPr>
                <w:id w:val="-1873134148"/>
                <w:placeholder>
                  <w:docPart w:val="F32E5CAE9D7B42D781D4EFEE0CDF3B33"/>
                </w:placeholder>
              </w:sdtPr>
              <w:sdtContent>
                <w:r>
                  <w:rPr>
                    <w:rFonts w:cs="Arial"/>
                  </w:rPr>
                  <w:t>5</w:t>
                </w:r>
              </w:sdtContent>
            </w:sdt>
          </w:p>
          <w:p w14:paraId="4A1E5716" w14:textId="77777777" w:rsidR="008932AA" w:rsidRPr="00005CCB" w:rsidRDefault="008932AA" w:rsidP="003F70BE">
            <w:pPr>
              <w:rPr>
                <w:rFonts w:cs="Arial"/>
              </w:rPr>
            </w:pPr>
          </w:p>
        </w:tc>
      </w:tr>
      <w:tr w:rsidR="008932AA" w:rsidRPr="00005CCB" w14:paraId="1D898A65" w14:textId="77777777" w:rsidTr="003F70BE">
        <w:tc>
          <w:tcPr>
            <w:tcW w:w="2500" w:type="pct"/>
            <w:tcBorders>
              <w:bottom w:val="single" w:sz="4" w:space="0" w:color="auto"/>
            </w:tcBorders>
          </w:tcPr>
          <w:p w14:paraId="58B7A47A" w14:textId="77777777" w:rsidR="008932AA" w:rsidRPr="00005CCB" w:rsidRDefault="008932AA" w:rsidP="003F70BE">
            <w:pPr>
              <w:rPr>
                <w:rFonts w:cs="Arial"/>
                <w:b/>
              </w:rPr>
            </w:pPr>
            <w:r w:rsidRPr="00005CCB">
              <w:rPr>
                <w:rFonts w:cs="Arial"/>
                <w:b/>
              </w:rPr>
              <w:t>Lesson Structure or Grouping:</w:t>
            </w:r>
          </w:p>
          <w:p w14:paraId="182DCC57" w14:textId="77777777" w:rsidR="008932AA" w:rsidRPr="00005CCB" w:rsidRDefault="008932AA" w:rsidP="003F70BE">
            <w:pPr>
              <w:rPr>
                <w:rFonts w:cs="Arial"/>
              </w:rPr>
            </w:pPr>
            <w:r w:rsidRPr="25CF42A6">
              <w:rPr>
                <w:rFonts w:cs="Arial"/>
              </w:rPr>
              <w:t xml:space="preserve">Whole Class </w:t>
            </w:r>
            <w:r>
              <w:rPr>
                <w:rFonts w:ascii="MS Gothic" w:eastAsia="MS Gothic" w:hAnsi="MS Gothic" w:cs="Arial" w:hint="eastAsia"/>
              </w:rPr>
              <w:t>☒</w:t>
            </w:r>
            <w:r>
              <w:rPr>
                <w:rFonts w:ascii="MS Gothic" w:eastAsia="MS Gothic" w:hAnsi="MS Gothic" w:cs="Arial"/>
              </w:rPr>
              <w:t xml:space="preserve"> </w:t>
            </w:r>
            <w:r w:rsidRPr="25CF42A6">
              <w:rPr>
                <w:rFonts w:cs="Arial"/>
              </w:rPr>
              <w:t xml:space="preserve">Small Group </w:t>
            </w:r>
            <w:r w:rsidRPr="25CF42A6">
              <w:rPr>
                <w:rFonts w:ascii="MS Gothic" w:eastAsia="MS Gothic" w:hAnsi="MS Gothic" w:cs="Arial"/>
              </w:rPr>
              <w:t>☐</w:t>
            </w:r>
            <w:r w:rsidRPr="25CF42A6">
              <w:rPr>
                <w:rFonts w:cs="Arial"/>
              </w:rPr>
              <w:t xml:space="preserve">      1:1 </w:t>
            </w:r>
            <w:r w:rsidRPr="25CF42A6">
              <w:rPr>
                <w:rFonts w:ascii="MS Gothic" w:eastAsia="MS Gothic" w:hAnsi="MS Gothic" w:cs="Arial"/>
              </w:rPr>
              <w:t>☐</w:t>
            </w:r>
          </w:p>
          <w:p w14:paraId="3004EE4A" w14:textId="77777777" w:rsidR="008932AA" w:rsidRPr="00005CCB" w:rsidRDefault="008932AA" w:rsidP="003F70BE">
            <w:pPr>
              <w:rPr>
                <w:rFonts w:cs="Arial"/>
              </w:rPr>
            </w:pPr>
            <w:r w:rsidRPr="25CF42A6">
              <w:rPr>
                <w:rFonts w:cs="Arial"/>
              </w:rPr>
              <w:t xml:space="preserve">Other (specify): </w:t>
            </w:r>
          </w:p>
        </w:tc>
        <w:tc>
          <w:tcPr>
            <w:tcW w:w="2500" w:type="pct"/>
            <w:tcBorders>
              <w:bottom w:val="single" w:sz="4" w:space="0" w:color="auto"/>
            </w:tcBorders>
          </w:tcPr>
          <w:p w14:paraId="483647B4" w14:textId="77777777" w:rsidR="008932AA" w:rsidRPr="00005CCB" w:rsidRDefault="008932AA" w:rsidP="003F70BE">
            <w:pPr>
              <w:rPr>
                <w:rFonts w:cs="Arial"/>
                <w:b/>
              </w:rPr>
            </w:pPr>
            <w:r w:rsidRPr="00A77946">
              <w:rPr>
                <w:rFonts w:cs="Arial"/>
                <w:b/>
              </w:rPr>
              <w:t>Learning Segment Theme:</w:t>
            </w:r>
          </w:p>
          <w:sdt>
            <w:sdtPr>
              <w:rPr>
                <w:rFonts w:cs="Arial"/>
              </w:rPr>
              <w:id w:val="-1381089951"/>
              <w:placeholder>
                <w:docPart w:val="38FB9E32F258404E90B2A22331FEC2E3"/>
              </w:placeholder>
            </w:sdtPr>
            <w:sdtContent>
              <w:p w14:paraId="65698E6B" w14:textId="7122A41C" w:rsidR="008932AA" w:rsidRPr="00005CCB" w:rsidRDefault="004C2BC0" w:rsidP="003F70BE">
                <w:pPr>
                  <w:rPr>
                    <w:rFonts w:cs="Arial"/>
                  </w:rPr>
                </w:pPr>
                <w:r>
                  <w:rPr>
                    <w:rFonts w:cs="Arial"/>
                  </w:rPr>
                  <w:t>Place Value Patterns</w:t>
                </w:r>
              </w:p>
            </w:sdtContent>
          </w:sdt>
        </w:tc>
      </w:tr>
      <w:tr w:rsidR="008932AA" w:rsidRPr="00005CCB" w14:paraId="13712FA3" w14:textId="77777777" w:rsidTr="003F70BE">
        <w:tc>
          <w:tcPr>
            <w:tcW w:w="5000" w:type="pct"/>
            <w:gridSpan w:val="2"/>
            <w:tcBorders>
              <w:top w:val="single" w:sz="4" w:space="0" w:color="auto"/>
            </w:tcBorders>
          </w:tcPr>
          <w:p w14:paraId="408F1145" w14:textId="77777777" w:rsidR="008932AA" w:rsidRPr="00005CCB" w:rsidRDefault="008932AA" w:rsidP="003F70BE">
            <w:pPr>
              <w:rPr>
                <w:rFonts w:cs="Arial"/>
                <w:b/>
              </w:rPr>
            </w:pPr>
            <w:r w:rsidRPr="00005CCB">
              <w:rPr>
                <w:rFonts w:cs="Arial"/>
                <w:b/>
              </w:rPr>
              <w:t>Resources and Materials:</w:t>
            </w:r>
          </w:p>
          <w:sdt>
            <w:sdtPr>
              <w:id w:val="-124702214"/>
              <w:placeholder>
                <w:docPart w:val="5870D33877E9411F86CBEC6808083DC1"/>
              </w:placeholder>
            </w:sdtPr>
            <w:sdtContent>
              <w:p w14:paraId="4B964FF8" w14:textId="0A6EFB61" w:rsidR="008932AA" w:rsidRPr="00A810E9" w:rsidRDefault="008932AA" w:rsidP="008932AA">
                <w:pPr>
                  <w:pStyle w:val="ListParagraph"/>
                  <w:numPr>
                    <w:ilvl w:val="0"/>
                    <w:numId w:val="1"/>
                  </w:numPr>
                  <w:rPr>
                    <w:rFonts w:cs="Arial"/>
                  </w:rPr>
                </w:pPr>
                <w:r>
                  <w:t xml:space="preserve">Illustrative Mathematics Grade 5 Unit </w:t>
                </w:r>
                <w:r>
                  <w:t>6</w:t>
                </w:r>
                <w:r>
                  <w:t xml:space="preserve"> Teacher Guide</w:t>
                </w:r>
              </w:p>
              <w:p w14:paraId="6086B702" w14:textId="77777777" w:rsidR="008932AA" w:rsidRPr="00A810E9" w:rsidRDefault="008932AA" w:rsidP="008932AA">
                <w:pPr>
                  <w:pStyle w:val="ListParagraph"/>
                  <w:numPr>
                    <w:ilvl w:val="0"/>
                    <w:numId w:val="1"/>
                  </w:numPr>
                  <w:rPr>
                    <w:rFonts w:cs="Arial"/>
                  </w:rPr>
                </w:pPr>
                <w:r>
                  <w:t>Smartboard</w:t>
                </w:r>
              </w:p>
              <w:p w14:paraId="2B27A05E" w14:textId="77777777" w:rsidR="008932AA" w:rsidRPr="000644AC" w:rsidRDefault="008932AA" w:rsidP="008932AA">
                <w:pPr>
                  <w:pStyle w:val="ListParagraph"/>
                  <w:numPr>
                    <w:ilvl w:val="0"/>
                    <w:numId w:val="1"/>
                  </w:numPr>
                  <w:rPr>
                    <w:rFonts w:cs="Arial"/>
                  </w:rPr>
                </w:pPr>
                <w:r>
                  <w:t>Google Slides</w:t>
                </w:r>
              </w:p>
              <w:p w14:paraId="2A400B6B" w14:textId="77777777" w:rsidR="008932AA" w:rsidRPr="0020469F" w:rsidRDefault="008932AA" w:rsidP="008932AA">
                <w:pPr>
                  <w:pStyle w:val="ListParagraph"/>
                  <w:numPr>
                    <w:ilvl w:val="0"/>
                    <w:numId w:val="1"/>
                  </w:numPr>
                  <w:rPr>
                    <w:rFonts w:cs="Arial"/>
                  </w:rPr>
                </w:pPr>
                <w:r>
                  <w:t>Student workbooks</w:t>
                </w:r>
              </w:p>
              <w:p w14:paraId="7602D678" w14:textId="77777777" w:rsidR="008932AA" w:rsidRPr="0020469F" w:rsidRDefault="008932AA" w:rsidP="008932AA">
                <w:pPr>
                  <w:pStyle w:val="ListParagraph"/>
                  <w:numPr>
                    <w:ilvl w:val="0"/>
                    <w:numId w:val="1"/>
                  </w:numPr>
                  <w:rPr>
                    <w:rFonts w:cs="Arial"/>
                  </w:rPr>
                </w:pPr>
                <w:r>
                  <w:t xml:space="preserve">Pencils </w:t>
                </w:r>
              </w:p>
              <w:p w14:paraId="65EAA830" w14:textId="77777777" w:rsidR="008932AA" w:rsidRPr="0020469F" w:rsidRDefault="008932AA" w:rsidP="008932AA">
                <w:pPr>
                  <w:pStyle w:val="ListParagraph"/>
                  <w:numPr>
                    <w:ilvl w:val="0"/>
                    <w:numId w:val="1"/>
                  </w:numPr>
                  <w:rPr>
                    <w:rFonts w:cs="Arial"/>
                  </w:rPr>
                </w:pPr>
                <w:r>
                  <w:t xml:space="preserve">Whiteboards </w:t>
                </w:r>
              </w:p>
              <w:p w14:paraId="7643172B" w14:textId="77777777" w:rsidR="008932AA" w:rsidRPr="008B7896" w:rsidRDefault="008932AA" w:rsidP="008932AA">
                <w:pPr>
                  <w:pStyle w:val="ListParagraph"/>
                  <w:numPr>
                    <w:ilvl w:val="0"/>
                    <w:numId w:val="1"/>
                  </w:numPr>
                  <w:rPr>
                    <w:rFonts w:cs="Arial"/>
                  </w:rPr>
                </w:pPr>
                <w:r>
                  <w:t xml:space="preserve">Dry erase markers </w:t>
                </w:r>
              </w:p>
              <w:p w14:paraId="06DCD5BE" w14:textId="77777777" w:rsidR="008932AA" w:rsidRPr="00175984" w:rsidRDefault="008932AA" w:rsidP="008932AA">
                <w:pPr>
                  <w:pStyle w:val="ListParagraph"/>
                  <w:numPr>
                    <w:ilvl w:val="0"/>
                    <w:numId w:val="1"/>
                  </w:numPr>
                  <w:rPr>
                    <w:rFonts w:cs="Arial"/>
                  </w:rPr>
                </w:pPr>
                <w:r>
                  <w:t>Cool Down worksheet</w:t>
                </w:r>
              </w:p>
              <w:p w14:paraId="6F971E45" w14:textId="77777777" w:rsidR="008932AA" w:rsidRPr="008932AA" w:rsidRDefault="008932AA" w:rsidP="008932AA">
                <w:pPr>
                  <w:ind w:left="360"/>
                  <w:rPr>
                    <w:rFonts w:cs="Arial"/>
                  </w:rPr>
                </w:pPr>
              </w:p>
            </w:sdtContent>
          </w:sdt>
        </w:tc>
      </w:tr>
      <w:tr w:rsidR="008932AA" w:rsidRPr="00005CCB" w14:paraId="742CE0D1" w14:textId="77777777" w:rsidTr="003F70BE">
        <w:tc>
          <w:tcPr>
            <w:tcW w:w="5000" w:type="pct"/>
            <w:gridSpan w:val="2"/>
          </w:tcPr>
          <w:p w14:paraId="783D2959" w14:textId="77777777" w:rsidR="008932AA" w:rsidRPr="00005CCB" w:rsidRDefault="008932AA" w:rsidP="003F70BE">
            <w:pPr>
              <w:rPr>
                <w:rFonts w:cs="Arial"/>
                <w:b/>
              </w:rPr>
            </w:pPr>
            <w:r w:rsidRPr="00005CCB">
              <w:rPr>
                <w:rFonts w:cs="Arial"/>
                <w:b/>
              </w:rPr>
              <w:t>Standards:</w:t>
            </w:r>
          </w:p>
          <w:p w14:paraId="3F18F28A" w14:textId="77777777" w:rsidR="00347CD2" w:rsidRPr="00347CD2" w:rsidRDefault="008932AA" w:rsidP="00347CD2">
            <w:pPr>
              <w:rPr>
                <w:rFonts w:cs="Arial"/>
              </w:rPr>
            </w:pPr>
            <w:r w:rsidRPr="5A17109D">
              <w:rPr>
                <w:rFonts w:cs="Arial"/>
                <w:b/>
                <w:bCs/>
              </w:rPr>
              <w:t xml:space="preserve">State: </w:t>
            </w:r>
            <w:r w:rsidR="00347CD2" w:rsidRPr="00347CD2">
              <w:rPr>
                <w:rFonts w:cs="Arial"/>
              </w:rPr>
              <w:t>CC.2.1.5.B.2</w:t>
            </w:r>
          </w:p>
          <w:p w14:paraId="0125BAF0" w14:textId="3B1D7A70" w:rsidR="008932AA" w:rsidRPr="00347CD2" w:rsidRDefault="00347CD2" w:rsidP="00347CD2">
            <w:pPr>
              <w:rPr>
                <w:rFonts w:cs="Arial"/>
              </w:rPr>
            </w:pPr>
            <w:r w:rsidRPr="00347CD2">
              <w:rPr>
                <w:rFonts w:cs="Arial"/>
              </w:rPr>
              <w:t>Extend an understanding of operations with whole numbers to perform operations including decimals.</w:t>
            </w:r>
          </w:p>
          <w:p w14:paraId="1F814A14" w14:textId="77777777" w:rsidR="008932AA" w:rsidRPr="00005CCB" w:rsidRDefault="008932AA" w:rsidP="003F70BE">
            <w:pPr>
              <w:rPr>
                <w:rFonts w:cs="Arial"/>
              </w:rPr>
            </w:pPr>
          </w:p>
          <w:p w14:paraId="334B8B54" w14:textId="0A3A6F47" w:rsidR="008932AA" w:rsidRPr="00005CCB" w:rsidRDefault="008932AA" w:rsidP="003F70BE">
            <w:pPr>
              <w:rPr>
                <w:rFonts w:cs="Arial"/>
              </w:rPr>
            </w:pPr>
            <w:r w:rsidRPr="5A17109D">
              <w:rPr>
                <w:rFonts w:cs="Arial"/>
                <w:b/>
                <w:bCs/>
              </w:rPr>
              <w:t>National:</w:t>
            </w:r>
            <w:r w:rsidRPr="00D60CAB">
              <w:rPr>
                <w:rFonts w:cs="Arial"/>
              </w:rPr>
              <w:t xml:space="preserve"> </w:t>
            </w:r>
            <w:bookmarkStart w:id="0" w:name="CCSS.Math.Content.5.NBT.A.1"/>
            <w:r w:rsidR="00E53729" w:rsidRPr="00E53729">
              <w:rPr>
                <w:rFonts w:cs="Arial"/>
              </w:rPr>
              <w:fldChar w:fldCharType="begin"/>
            </w:r>
            <w:r w:rsidR="00E53729" w:rsidRPr="00E53729">
              <w:rPr>
                <w:rFonts w:cs="Arial"/>
              </w:rPr>
              <w:instrText>HYPERLINK "https://www.thecorestandards.org/Math/Content/5/NBT/A/1/"</w:instrText>
            </w:r>
            <w:r w:rsidR="00E53729" w:rsidRPr="00E53729">
              <w:rPr>
                <w:rFonts w:cs="Arial"/>
              </w:rPr>
            </w:r>
            <w:r w:rsidR="00E53729" w:rsidRPr="00E53729">
              <w:rPr>
                <w:rFonts w:cs="Arial"/>
              </w:rPr>
              <w:fldChar w:fldCharType="separate"/>
            </w:r>
            <w:r w:rsidR="00E53729" w:rsidRPr="00E53729">
              <w:rPr>
                <w:rStyle w:val="Hyperlink"/>
                <w:rFonts w:cs="Arial"/>
              </w:rPr>
              <w:t>CCSS.Math.Content.5.NBT.A.1</w:t>
            </w:r>
            <w:r w:rsidR="00E53729" w:rsidRPr="00E53729">
              <w:rPr>
                <w:rFonts w:cs="Arial"/>
              </w:rPr>
              <w:fldChar w:fldCharType="end"/>
            </w:r>
            <w:bookmarkEnd w:id="0"/>
            <w:r w:rsidR="00E53729" w:rsidRPr="00E53729">
              <w:rPr>
                <w:rFonts w:cs="Arial"/>
              </w:rPr>
              <w:br/>
              <w:t>Recognize that in a multi-digit number, a digit in one place represents 10 times as much as it represents in the place to its right and 1/10 of what it represents in the place to its left.</w:t>
            </w:r>
          </w:p>
        </w:tc>
      </w:tr>
      <w:tr w:rsidR="008932AA" w:rsidRPr="00005CCB" w14:paraId="4239391E" w14:textId="77777777" w:rsidTr="003F70BE">
        <w:tc>
          <w:tcPr>
            <w:tcW w:w="5000" w:type="pct"/>
            <w:gridSpan w:val="2"/>
          </w:tcPr>
          <w:p w14:paraId="78B9A0D1" w14:textId="77777777" w:rsidR="008932AA" w:rsidRPr="00005CCB" w:rsidRDefault="008932AA" w:rsidP="003F70BE">
            <w:pPr>
              <w:rPr>
                <w:rFonts w:cs="Arial"/>
                <w:b/>
              </w:rPr>
            </w:pPr>
            <w:r w:rsidRPr="000872C2">
              <w:rPr>
                <w:rFonts w:cs="Arial"/>
                <w:b/>
              </w:rPr>
              <w:t>Objective</w:t>
            </w:r>
            <w:r w:rsidRPr="00005CCB">
              <w:rPr>
                <w:rFonts w:cs="Arial"/>
                <w:b/>
              </w:rPr>
              <w:t>:</w:t>
            </w:r>
            <w:r>
              <w:rPr>
                <w:rFonts w:cs="Arial"/>
                <w:b/>
              </w:rPr>
              <w:t xml:space="preserve">  </w:t>
            </w:r>
          </w:p>
          <w:sdt>
            <w:sdtPr>
              <w:rPr>
                <w:rFonts w:cs="Arial"/>
              </w:rPr>
              <w:id w:val="-1710480689"/>
              <w:placeholder>
                <w:docPart w:val="68C7A3D744CC4CFFA5A4BB7FE4216B4D"/>
              </w:placeholder>
            </w:sdtPr>
            <w:sdtContent>
              <w:p w14:paraId="045B6B8A" w14:textId="240FAF66" w:rsidR="008932AA" w:rsidRPr="00005CCB" w:rsidRDefault="008932AA" w:rsidP="003F70BE">
                <w:pPr>
                  <w:rPr>
                    <w:rFonts w:cs="Arial"/>
                  </w:rPr>
                </w:pPr>
                <w:r>
                  <w:rPr>
                    <w:rFonts w:cs="Arial"/>
                  </w:rPr>
                  <w:t xml:space="preserve">Given a “Cool Down” worksheet, the students will complete their worksheet with a rubric score of </w:t>
                </w:r>
                <w:r w:rsidR="00BA5462">
                  <w:rPr>
                    <w:rFonts w:cs="Arial"/>
                  </w:rPr>
                  <w:t>3</w:t>
                </w:r>
                <w:r>
                  <w:rPr>
                    <w:rFonts w:cs="Arial"/>
                  </w:rPr>
                  <w:t>/</w:t>
                </w:r>
                <w:r w:rsidR="00BA5462">
                  <w:rPr>
                    <w:rFonts w:cs="Arial"/>
                  </w:rPr>
                  <w:t>3</w:t>
                </w:r>
                <w:r>
                  <w:rPr>
                    <w:rFonts w:cs="Arial"/>
                  </w:rPr>
                  <w:t>.</w:t>
                </w:r>
              </w:p>
            </w:sdtContent>
          </w:sdt>
        </w:tc>
      </w:tr>
      <w:tr w:rsidR="008932AA" w:rsidRPr="00025845" w14:paraId="465E164B" w14:textId="77777777" w:rsidTr="003F70BE">
        <w:tc>
          <w:tcPr>
            <w:tcW w:w="5000" w:type="pct"/>
            <w:gridSpan w:val="2"/>
            <w:shd w:val="clear" w:color="auto" w:fill="D9D9D9" w:themeFill="background1" w:themeFillShade="D9"/>
          </w:tcPr>
          <w:p w14:paraId="2850FF47" w14:textId="77777777" w:rsidR="008932AA" w:rsidRPr="00025845" w:rsidRDefault="008932AA" w:rsidP="003F70BE">
            <w:pPr>
              <w:jc w:val="center"/>
              <w:rPr>
                <w:rFonts w:cs="Arial"/>
                <w:b/>
              </w:rPr>
            </w:pPr>
            <w:r w:rsidRPr="00025845">
              <w:rPr>
                <w:rFonts w:cs="Arial"/>
                <w:b/>
              </w:rPr>
              <w:t>ACADEMIC LANGUAGE DEMANDS</w:t>
            </w:r>
          </w:p>
        </w:tc>
      </w:tr>
      <w:tr w:rsidR="008932AA" w:rsidRPr="00005CCB" w14:paraId="74DA0808" w14:textId="77777777" w:rsidTr="003F70BE">
        <w:tc>
          <w:tcPr>
            <w:tcW w:w="5000" w:type="pct"/>
            <w:gridSpan w:val="2"/>
            <w:shd w:val="clear" w:color="auto" w:fill="FFFFFF" w:themeFill="background1"/>
          </w:tcPr>
          <w:p w14:paraId="228A0A5F" w14:textId="6F710263" w:rsidR="008932AA" w:rsidRPr="00EF4F15" w:rsidRDefault="008932AA" w:rsidP="003F70BE">
            <w:pPr>
              <w:rPr>
                <w:rFonts w:cs="Arial"/>
              </w:rPr>
            </w:pPr>
            <w:r w:rsidRPr="00BA5462">
              <w:rPr>
                <w:rFonts w:cs="Arial"/>
                <w:b/>
                <w:bCs/>
              </w:rPr>
              <w:t>Language Demands</w:t>
            </w:r>
            <w:r w:rsidRPr="5A17109D">
              <w:rPr>
                <w:rFonts w:cs="Arial"/>
                <w:b/>
                <w:bCs/>
              </w:rPr>
              <w:t xml:space="preserve">: </w:t>
            </w:r>
            <w:r w:rsidR="00EF4F15">
              <w:rPr>
                <w:rFonts w:cs="Arial"/>
              </w:rPr>
              <w:t>The students wil</w:t>
            </w:r>
            <w:r w:rsidR="00AE6E8F">
              <w:rPr>
                <w:rFonts w:cs="Arial"/>
              </w:rPr>
              <w:t xml:space="preserve">l </w:t>
            </w:r>
            <w:r w:rsidR="007E5955">
              <w:rPr>
                <w:rFonts w:cs="Arial"/>
              </w:rPr>
              <w:t xml:space="preserve">focus on making connections between numerical values that contain the same </w:t>
            </w:r>
            <w:r w:rsidR="00FF3660">
              <w:rPr>
                <w:rFonts w:cs="Arial"/>
              </w:rPr>
              <w:t xml:space="preserve">numbers but represent different values. </w:t>
            </w:r>
            <w:r w:rsidR="0042376D">
              <w:rPr>
                <w:rFonts w:cs="Arial"/>
              </w:rPr>
              <w:t>They will compare the similarities and differences</w:t>
            </w:r>
            <w:r w:rsidR="00296800">
              <w:rPr>
                <w:rFonts w:cs="Arial"/>
              </w:rPr>
              <w:t xml:space="preserve"> of these number values</w:t>
            </w:r>
            <w:r w:rsidR="0042376D">
              <w:rPr>
                <w:rFonts w:cs="Arial"/>
              </w:rPr>
              <w:t>. Finally, they will represent the</w:t>
            </w:r>
            <w:r w:rsidR="00296800">
              <w:rPr>
                <w:rFonts w:cs="Arial"/>
              </w:rPr>
              <w:t>se different values</w:t>
            </w:r>
            <w:r w:rsidR="0042376D">
              <w:rPr>
                <w:rFonts w:cs="Arial"/>
              </w:rPr>
              <w:t xml:space="preserve"> </w:t>
            </w:r>
            <w:r w:rsidR="00287EEA">
              <w:rPr>
                <w:rFonts w:cs="Arial"/>
              </w:rPr>
              <w:t>by rewriting the</w:t>
            </w:r>
            <w:r w:rsidR="00296800">
              <w:rPr>
                <w:rFonts w:cs="Arial"/>
              </w:rPr>
              <w:t>m</w:t>
            </w:r>
            <w:r w:rsidR="00936A82">
              <w:rPr>
                <w:rFonts w:cs="Arial"/>
              </w:rPr>
              <w:t xml:space="preserve"> appropriately.</w:t>
            </w:r>
          </w:p>
          <w:p w14:paraId="24BCB129" w14:textId="77777777" w:rsidR="008932AA" w:rsidRPr="00BA5F4E" w:rsidRDefault="008932AA" w:rsidP="003F70BE">
            <w:pPr>
              <w:rPr>
                <w:rFonts w:cs="Arial"/>
              </w:rPr>
            </w:pPr>
            <w:r w:rsidRPr="5A17109D">
              <w:rPr>
                <w:rFonts w:cs="Arial"/>
                <w:b/>
                <w:bCs/>
              </w:rPr>
              <w:t xml:space="preserve">Language Supports: </w:t>
            </w:r>
            <w:r>
              <w:rPr>
                <w:rFonts w:cs="Arial"/>
              </w:rPr>
              <w:t>Provide the students with examples on the smart board of problems like the ones they will independently be solving. Guide the students and help them solve the problems and explain their reasoning together as a group. Additionally, reiterate how to identify important details that go into solving equations.</w:t>
            </w:r>
          </w:p>
          <w:p w14:paraId="75E532C8" w14:textId="43ACB24E" w:rsidR="008932AA" w:rsidRPr="00A87CED" w:rsidRDefault="008932AA" w:rsidP="003F70BE">
            <w:pPr>
              <w:rPr>
                <w:rFonts w:cs="Arial"/>
              </w:rPr>
            </w:pPr>
            <w:r w:rsidRPr="5A17109D">
              <w:rPr>
                <w:rFonts w:cs="Arial"/>
                <w:b/>
                <w:bCs/>
              </w:rPr>
              <w:t xml:space="preserve">Essential Vocabulary: </w:t>
            </w:r>
            <w:r w:rsidRPr="003D7D1F">
              <w:rPr>
                <w:rFonts w:cs="Arial"/>
              </w:rPr>
              <w:t>decimals, whole numbers, multiply,</w:t>
            </w:r>
            <w:r w:rsidR="00347CD2">
              <w:rPr>
                <w:rFonts w:cs="Arial"/>
              </w:rPr>
              <w:t xml:space="preserve"> divide,</w:t>
            </w:r>
            <w:r w:rsidRPr="003D7D1F">
              <w:rPr>
                <w:rFonts w:cs="Arial"/>
              </w:rPr>
              <w:t xml:space="preserve"> place value</w:t>
            </w:r>
            <w:r w:rsidR="00876045">
              <w:rPr>
                <w:rFonts w:cs="Arial"/>
              </w:rPr>
              <w:t>, patterns</w:t>
            </w:r>
          </w:p>
        </w:tc>
      </w:tr>
      <w:tr w:rsidR="008932AA" w:rsidRPr="00025845" w14:paraId="388522B2" w14:textId="77777777" w:rsidTr="003F70BE">
        <w:tc>
          <w:tcPr>
            <w:tcW w:w="5000" w:type="pct"/>
            <w:gridSpan w:val="2"/>
            <w:shd w:val="clear" w:color="auto" w:fill="D9D9D9" w:themeFill="background1" w:themeFillShade="D9"/>
          </w:tcPr>
          <w:p w14:paraId="6B7311F7" w14:textId="77777777" w:rsidR="008932AA" w:rsidRPr="00025845" w:rsidRDefault="008932AA" w:rsidP="003F70BE">
            <w:pPr>
              <w:jc w:val="center"/>
              <w:rPr>
                <w:rFonts w:cs="Arial"/>
                <w:b/>
              </w:rPr>
            </w:pPr>
            <w:r w:rsidRPr="00025845">
              <w:rPr>
                <w:rFonts w:cs="Arial"/>
                <w:b/>
              </w:rPr>
              <w:t>INSTRUCTION</w:t>
            </w:r>
          </w:p>
        </w:tc>
      </w:tr>
      <w:tr w:rsidR="008932AA" w:rsidRPr="00005CCB" w14:paraId="6099B42B" w14:textId="77777777" w:rsidTr="003F70BE">
        <w:tc>
          <w:tcPr>
            <w:tcW w:w="5000" w:type="pct"/>
            <w:gridSpan w:val="2"/>
          </w:tcPr>
          <w:p w14:paraId="6690EB24" w14:textId="5658EAF4" w:rsidR="008932AA" w:rsidRPr="007C35C8" w:rsidRDefault="008932AA" w:rsidP="003F70BE">
            <w:pPr>
              <w:rPr>
                <w:rFonts w:cs="Arial"/>
              </w:rPr>
            </w:pPr>
            <w:r w:rsidRPr="5A17109D">
              <w:rPr>
                <w:rFonts w:cs="Arial"/>
                <w:b/>
                <w:bCs/>
              </w:rPr>
              <w:t xml:space="preserve">Direct Instruction/Modeling: </w:t>
            </w:r>
            <w:r w:rsidRPr="00FC7EC1">
              <w:rPr>
                <w:rFonts w:cs="Arial"/>
              </w:rPr>
              <w:t xml:space="preserve">Display </w:t>
            </w:r>
            <w:r w:rsidR="0036485B">
              <w:rPr>
                <w:rFonts w:cs="Arial"/>
              </w:rPr>
              <w:t>the 6 provided number values.</w:t>
            </w:r>
            <w:r>
              <w:rPr>
                <w:rFonts w:cs="Arial"/>
              </w:rPr>
              <w:t xml:space="preserve"> </w:t>
            </w:r>
            <w:r w:rsidR="0036485B">
              <w:rPr>
                <w:rFonts w:cs="Arial"/>
              </w:rPr>
              <w:t>Ask them to think about what t</w:t>
            </w:r>
            <w:r w:rsidR="002A2D53">
              <w:rPr>
                <w:rFonts w:cs="Arial"/>
              </w:rPr>
              <w:t xml:space="preserve">hey notice and what they wonder. Give them one minute to think independently followed by one minute of partner discussion. </w:t>
            </w:r>
            <w:r w:rsidR="00540536">
              <w:rPr>
                <w:rFonts w:cs="Arial"/>
              </w:rPr>
              <w:t>Following the part5ner discussion have them share their thoughts. Students may at this time come to the board and write out their explanations.</w:t>
            </w:r>
            <w:r w:rsidR="00E700B4">
              <w:rPr>
                <w:rFonts w:cs="Arial"/>
              </w:rPr>
              <w:t xml:space="preserve"> We then will discuss the differences and similarities of the different numerical values as a class.</w:t>
            </w:r>
          </w:p>
        </w:tc>
      </w:tr>
      <w:tr w:rsidR="008932AA" w:rsidRPr="00005CCB" w14:paraId="710DE2E9" w14:textId="77777777" w:rsidTr="003F70BE">
        <w:tc>
          <w:tcPr>
            <w:tcW w:w="5000" w:type="pct"/>
            <w:gridSpan w:val="2"/>
          </w:tcPr>
          <w:p w14:paraId="03A1CBA3" w14:textId="5101D529" w:rsidR="008932AA" w:rsidRPr="00236596" w:rsidRDefault="008932AA" w:rsidP="00236596">
            <w:pPr>
              <w:snapToGrid w:val="0"/>
              <w:spacing w:line="276" w:lineRule="auto"/>
            </w:pPr>
            <w:r w:rsidRPr="5A17109D">
              <w:rPr>
                <w:rFonts w:cs="Arial"/>
                <w:b/>
                <w:bCs/>
              </w:rPr>
              <w:t xml:space="preserve">Guided Practice: </w:t>
            </w:r>
            <w:r w:rsidR="003168FD">
              <w:t>The students will work in pairs to complete 2 math activities. The teacher will walk around the room during this time and help them where necessary.</w:t>
            </w:r>
          </w:p>
        </w:tc>
      </w:tr>
      <w:tr w:rsidR="008932AA" w:rsidRPr="00005CCB" w14:paraId="37C1A539" w14:textId="77777777" w:rsidTr="003F70BE">
        <w:tc>
          <w:tcPr>
            <w:tcW w:w="5000" w:type="pct"/>
            <w:gridSpan w:val="2"/>
          </w:tcPr>
          <w:p w14:paraId="3CC6F56A" w14:textId="77777777" w:rsidR="008932AA" w:rsidRPr="003E6A9D" w:rsidRDefault="008932AA" w:rsidP="003F70BE">
            <w:pPr>
              <w:rPr>
                <w:rFonts w:cs="Arial"/>
              </w:rPr>
            </w:pPr>
            <w:r w:rsidRPr="5A17109D">
              <w:rPr>
                <w:rFonts w:cs="Arial"/>
                <w:b/>
                <w:bCs/>
              </w:rPr>
              <w:t xml:space="preserve">Independent Practice: </w:t>
            </w:r>
            <w:r w:rsidRPr="009E2437">
              <w:rPr>
                <w:rFonts w:cs="Arial"/>
              </w:rPr>
              <w:t>Have the students complete their “Cool Down” worksheet</w:t>
            </w:r>
            <w:r>
              <w:rPr>
                <w:rFonts w:cs="Arial"/>
              </w:rPr>
              <w:t xml:space="preserve">. </w:t>
            </w:r>
          </w:p>
        </w:tc>
      </w:tr>
      <w:tr w:rsidR="008932AA" w:rsidRPr="00005CCB" w14:paraId="7392BBF5" w14:textId="77777777" w:rsidTr="003F70BE">
        <w:tc>
          <w:tcPr>
            <w:tcW w:w="5000" w:type="pct"/>
            <w:gridSpan w:val="2"/>
          </w:tcPr>
          <w:p w14:paraId="1AEC3AA6" w14:textId="77777777" w:rsidR="008932AA" w:rsidRPr="00005CCB" w:rsidRDefault="008932AA" w:rsidP="003F70BE">
            <w:pPr>
              <w:rPr>
                <w:rFonts w:cs="Arial"/>
              </w:rPr>
            </w:pPr>
            <w:r w:rsidRPr="5A17109D">
              <w:rPr>
                <w:rFonts w:cs="Arial"/>
                <w:b/>
                <w:bCs/>
              </w:rPr>
              <w:t xml:space="preserve">Closure: </w:t>
            </w:r>
            <w:r w:rsidRPr="00BD424D">
              <w:rPr>
                <w:rFonts w:cs="Arial"/>
              </w:rPr>
              <w:t xml:space="preserve">To close this lesson, facilitate a closing class discussion where key points are reiterated and </w:t>
            </w:r>
            <w:r>
              <w:rPr>
                <w:rFonts w:cs="Arial"/>
              </w:rPr>
              <w:t>give the students</w:t>
            </w:r>
            <w:r w:rsidRPr="00BD424D">
              <w:rPr>
                <w:rFonts w:cs="Arial"/>
              </w:rPr>
              <w:t xml:space="preserve"> the opportunity to ask any questions they might have.</w:t>
            </w:r>
          </w:p>
        </w:tc>
      </w:tr>
      <w:tr w:rsidR="008932AA" w:rsidRPr="00025845" w14:paraId="71FFCEB0" w14:textId="77777777" w:rsidTr="003F70BE">
        <w:tc>
          <w:tcPr>
            <w:tcW w:w="5000" w:type="pct"/>
            <w:gridSpan w:val="2"/>
            <w:shd w:val="clear" w:color="auto" w:fill="D9D9D9" w:themeFill="background1" w:themeFillShade="D9"/>
          </w:tcPr>
          <w:p w14:paraId="5F41950C" w14:textId="77777777" w:rsidR="008932AA" w:rsidRPr="00025845" w:rsidRDefault="008932AA" w:rsidP="003F70BE">
            <w:pPr>
              <w:jc w:val="center"/>
              <w:rPr>
                <w:rFonts w:cs="Arial"/>
                <w:b/>
              </w:rPr>
            </w:pPr>
            <w:r>
              <w:rPr>
                <w:rFonts w:cs="Arial"/>
                <w:b/>
              </w:rPr>
              <w:t>CONNECTION TO RESEARCH</w:t>
            </w:r>
          </w:p>
        </w:tc>
      </w:tr>
      <w:tr w:rsidR="008932AA" w:rsidRPr="00005CCB" w14:paraId="568F48E3" w14:textId="77777777" w:rsidTr="003F70BE">
        <w:tc>
          <w:tcPr>
            <w:tcW w:w="5000" w:type="pct"/>
            <w:gridSpan w:val="2"/>
          </w:tcPr>
          <w:p w14:paraId="7DA93443" w14:textId="77777777" w:rsidR="008932AA" w:rsidRPr="00723E8A" w:rsidRDefault="008932AA" w:rsidP="003F70BE">
            <w:pPr>
              <w:rPr>
                <w:rFonts w:cs="Arial"/>
              </w:rPr>
            </w:pPr>
            <w:r w:rsidRPr="5A17109D">
              <w:rPr>
                <w:rFonts w:cs="Arial"/>
                <w:b/>
                <w:bCs/>
              </w:rPr>
              <w:t xml:space="preserve">Research Base (Theory): </w:t>
            </w:r>
            <w:r>
              <w:rPr>
                <w:rFonts w:cs="Arial"/>
              </w:rPr>
              <w:t>Be flexible in the lesson’s timeline.</w:t>
            </w:r>
          </w:p>
          <w:p w14:paraId="5F46F822" w14:textId="77777777" w:rsidR="008932AA" w:rsidRPr="008B6D44" w:rsidRDefault="008932AA" w:rsidP="003F70BE">
            <w:pPr>
              <w:rPr>
                <w:rFonts w:cs="Arial"/>
              </w:rPr>
            </w:pPr>
            <w:r w:rsidRPr="5A17109D">
              <w:rPr>
                <w:rFonts w:cs="Arial"/>
                <w:b/>
                <w:bCs/>
              </w:rPr>
              <w:t xml:space="preserve">Research Application to Lesson: </w:t>
            </w:r>
            <w:r w:rsidRPr="00723E8A">
              <w:rPr>
                <w:rFonts w:cs="Arial"/>
              </w:rPr>
              <w:t xml:space="preserve">Give students extra time when working on things that are important that they may not have finished by the time the allotted time for the specific activity is over. </w:t>
            </w:r>
          </w:p>
          <w:p w14:paraId="40AA0BB0" w14:textId="77777777" w:rsidR="008932AA" w:rsidRPr="008B6D44" w:rsidRDefault="008932AA" w:rsidP="003F70BE">
            <w:pPr>
              <w:rPr>
                <w:rFonts w:cs="Arial"/>
              </w:rPr>
            </w:pPr>
            <w:r w:rsidRPr="5A17109D">
              <w:rPr>
                <w:rFonts w:cs="Arial"/>
                <w:b/>
                <w:bCs/>
              </w:rPr>
              <w:t xml:space="preserve">APA research citation: </w:t>
            </w:r>
            <w:r w:rsidRPr="00817D7D">
              <w:rPr>
                <w:rFonts w:cs="Arial"/>
              </w:rPr>
              <w:t>Regents of the University of Michigan. (2021). Strategies for Effective</w:t>
            </w:r>
            <w:r w:rsidRPr="00817D7D">
              <w:rPr>
                <w:rFonts w:cs="Arial"/>
              </w:rPr>
              <w:br/>
              <w:t xml:space="preserve">Lesson Planning. CRLT. </w:t>
            </w:r>
            <w:hyperlink r:id="rId5" w:history="1">
              <w:r w:rsidRPr="00817D7D">
                <w:rPr>
                  <w:rStyle w:val="Hyperlink"/>
                  <w:rFonts w:cs="Arial"/>
                </w:rPr>
                <w:t>https://crlt.umich.edu/gsis/p2_5</w:t>
              </w:r>
            </w:hyperlink>
          </w:p>
        </w:tc>
      </w:tr>
      <w:tr w:rsidR="008932AA" w:rsidRPr="00025845" w14:paraId="65CEFA9C" w14:textId="77777777" w:rsidTr="003F70BE">
        <w:tc>
          <w:tcPr>
            <w:tcW w:w="5000" w:type="pct"/>
            <w:gridSpan w:val="2"/>
            <w:shd w:val="clear" w:color="auto" w:fill="D9D9D9" w:themeFill="background1" w:themeFillShade="D9"/>
          </w:tcPr>
          <w:p w14:paraId="51EC0029" w14:textId="77777777" w:rsidR="008932AA" w:rsidRPr="00025845" w:rsidRDefault="008932AA" w:rsidP="003F70BE">
            <w:pPr>
              <w:jc w:val="center"/>
              <w:rPr>
                <w:rFonts w:cs="Arial"/>
                <w:b/>
              </w:rPr>
            </w:pPr>
            <w:r w:rsidRPr="00025845">
              <w:rPr>
                <w:rFonts w:cs="Arial"/>
                <w:b/>
              </w:rPr>
              <w:t>DIFFERENTIATION</w:t>
            </w:r>
          </w:p>
        </w:tc>
      </w:tr>
      <w:tr w:rsidR="008932AA" w:rsidRPr="00005CCB" w14:paraId="21D7838B" w14:textId="77777777" w:rsidTr="003F70BE">
        <w:tc>
          <w:tcPr>
            <w:tcW w:w="5000" w:type="pct"/>
            <w:gridSpan w:val="2"/>
          </w:tcPr>
          <w:p w14:paraId="50712B15" w14:textId="6A59675D" w:rsidR="008932AA" w:rsidRDefault="008932AA" w:rsidP="003F70BE">
            <w:pPr>
              <w:rPr>
                <w:rFonts w:cs="Arial"/>
              </w:rPr>
            </w:pPr>
            <w:r w:rsidRPr="5A17109D">
              <w:rPr>
                <w:rFonts w:cs="Arial"/>
                <w:b/>
                <w:bCs/>
              </w:rPr>
              <w:t xml:space="preserve">Supporting Students with Special Needs: </w:t>
            </w:r>
            <w:r w:rsidRPr="00B226B1">
              <w:rPr>
                <w:rFonts w:cs="Arial"/>
              </w:rPr>
              <w:t>To</w:t>
            </w:r>
            <w:r>
              <w:rPr>
                <w:rFonts w:cs="Arial"/>
              </w:rPr>
              <w:t xml:space="preserve"> support students with special needs, they will be allowed additional time to complete their independent work. Pairing up the students for the 2 guided </w:t>
            </w:r>
            <w:r>
              <w:rPr>
                <w:rFonts w:cs="Arial"/>
              </w:rPr>
              <w:lastRenderedPageBreak/>
              <w:t>practice activities also allows them to receive help from their partner and verbalize their thoughts which can help them in solving the problems.</w:t>
            </w:r>
            <w:r w:rsidR="00A1671F">
              <w:rPr>
                <w:rFonts w:cs="Arial"/>
              </w:rPr>
              <w:t xml:space="preserve"> Additionally, if students </w:t>
            </w:r>
            <w:r w:rsidR="001B4095">
              <w:rPr>
                <w:rFonts w:cs="Arial"/>
              </w:rPr>
              <w:t xml:space="preserve">further support, provide them </w:t>
            </w:r>
            <w:r w:rsidR="005D2B11">
              <w:rPr>
                <w:rFonts w:cs="Arial"/>
              </w:rPr>
              <w:t xml:space="preserve">with visible representations </w:t>
            </w:r>
            <w:r w:rsidR="00F40C0D">
              <w:rPr>
                <w:rFonts w:cs="Arial"/>
              </w:rPr>
              <w:t xml:space="preserve">on the </w:t>
            </w:r>
            <w:r w:rsidR="00C066EA">
              <w:rPr>
                <w:rFonts w:cs="Arial"/>
              </w:rPr>
              <w:t xml:space="preserve">electronic </w:t>
            </w:r>
            <w:r w:rsidR="00F40C0D">
              <w:rPr>
                <w:rFonts w:cs="Arial"/>
              </w:rPr>
              <w:t xml:space="preserve">board—such </w:t>
            </w:r>
            <w:r w:rsidR="005D2B11">
              <w:rPr>
                <w:rFonts w:cs="Arial"/>
              </w:rPr>
              <w:t xml:space="preserve">as the information provided </w:t>
            </w:r>
            <w:r w:rsidR="00F40C0D">
              <w:rPr>
                <w:rFonts w:cs="Arial"/>
              </w:rPr>
              <w:t>in the activities</w:t>
            </w:r>
            <w:r w:rsidR="0068295C">
              <w:rPr>
                <w:rFonts w:cs="Arial"/>
              </w:rPr>
              <w:t xml:space="preserve"> and example equations similar to the ones present in the activities. </w:t>
            </w:r>
          </w:p>
          <w:p w14:paraId="208E9A80" w14:textId="77777777" w:rsidR="008932AA" w:rsidRPr="001E5C5D" w:rsidRDefault="008932AA" w:rsidP="003F70BE">
            <w:pPr>
              <w:rPr>
                <w:rFonts w:cs="Arial"/>
              </w:rPr>
            </w:pPr>
          </w:p>
          <w:p w14:paraId="19C9DA1F" w14:textId="5B27EF8F" w:rsidR="008932AA" w:rsidRDefault="008932AA" w:rsidP="003F70BE">
            <w:pPr>
              <w:rPr>
                <w:rFonts w:cs="Arial"/>
              </w:rPr>
            </w:pPr>
            <w:r w:rsidRPr="5A17109D">
              <w:rPr>
                <w:rFonts w:cs="Arial"/>
                <w:b/>
                <w:bCs/>
              </w:rPr>
              <w:t xml:space="preserve">Challenging Above-Average Students: </w:t>
            </w:r>
            <w:r>
              <w:rPr>
                <w:rFonts w:cs="Arial"/>
              </w:rPr>
              <w:t xml:space="preserve">To challenge above-average students, they will be given math stems to work on after completing their independent activity. </w:t>
            </w:r>
            <w:r w:rsidR="0068295C">
              <w:rPr>
                <w:rFonts w:cs="Arial"/>
              </w:rPr>
              <w:t xml:space="preserve">Additionally, they can work on practice problems or come up with new ways to solve the problems when they are finished with their assigned activity. </w:t>
            </w:r>
          </w:p>
          <w:p w14:paraId="6FC1A4E3" w14:textId="77777777" w:rsidR="008932AA" w:rsidRPr="00F432A3" w:rsidRDefault="008932AA" w:rsidP="003F70BE">
            <w:pPr>
              <w:rPr>
                <w:rFonts w:cs="Arial"/>
              </w:rPr>
            </w:pPr>
          </w:p>
          <w:p w14:paraId="72DF7932" w14:textId="77777777" w:rsidR="008932AA" w:rsidRPr="00CC22AC" w:rsidRDefault="008932AA" w:rsidP="003F70BE">
            <w:pPr>
              <w:rPr>
                <w:rFonts w:cs="Arial"/>
              </w:rPr>
            </w:pPr>
            <w:r w:rsidRPr="5A17109D">
              <w:rPr>
                <w:rFonts w:cs="Arial"/>
                <w:b/>
                <w:bCs/>
              </w:rPr>
              <w:t xml:space="preserve">Facilitating a Classroom Environment that Supports Student Learning: </w:t>
            </w:r>
            <w:r>
              <w:rPr>
                <w:rFonts w:cs="Arial"/>
              </w:rPr>
              <w:t>The students will be given the opportunity to pair up to work on the two different guided practice activities. This helps them work together to tackle the math problems and explain their thought processes in doing so. Additionally, the students will be given the opportunity to work on their math problems on vertical whiteboards so that they can stand and work on the problems in a bigger format and where the teacher can easily see their solving process.</w:t>
            </w:r>
          </w:p>
          <w:p w14:paraId="02396030" w14:textId="77777777" w:rsidR="008932AA" w:rsidRPr="00131514" w:rsidRDefault="008932AA" w:rsidP="003F70BE">
            <w:pPr>
              <w:rPr>
                <w:rFonts w:cs="Arial"/>
              </w:rPr>
            </w:pPr>
          </w:p>
          <w:p w14:paraId="6E2BD000" w14:textId="77777777" w:rsidR="008932AA" w:rsidRPr="00005CCB" w:rsidRDefault="008932AA" w:rsidP="003F70BE">
            <w:pPr>
              <w:rPr>
                <w:rFonts w:cs="Arial"/>
              </w:rPr>
            </w:pPr>
            <w:r w:rsidRPr="5A17109D">
              <w:rPr>
                <w:rFonts w:cs="Arial"/>
                <w:b/>
                <w:bCs/>
              </w:rPr>
              <w:t xml:space="preserve">Extension: </w:t>
            </w:r>
            <w:r>
              <w:rPr>
                <w:rFonts w:cs="Arial"/>
              </w:rPr>
              <w:t>The students will be given math centers that they can complete if they finish their activities before the end of the lesson. Additionally, they may work on creating their own math problems resembling the ones presented in the lesson and solving them.</w:t>
            </w:r>
          </w:p>
        </w:tc>
      </w:tr>
      <w:tr w:rsidR="008932AA" w:rsidRPr="00025845" w14:paraId="5F509A59" w14:textId="77777777" w:rsidTr="003F70BE">
        <w:tc>
          <w:tcPr>
            <w:tcW w:w="5000" w:type="pct"/>
            <w:gridSpan w:val="2"/>
            <w:shd w:val="clear" w:color="auto" w:fill="D9D9D9" w:themeFill="background1" w:themeFillShade="D9"/>
          </w:tcPr>
          <w:p w14:paraId="63DE397F" w14:textId="77777777" w:rsidR="008932AA" w:rsidRPr="00025845" w:rsidRDefault="008932AA" w:rsidP="003F70BE">
            <w:pPr>
              <w:jc w:val="center"/>
              <w:rPr>
                <w:rFonts w:cs="Arial"/>
                <w:b/>
              </w:rPr>
            </w:pPr>
            <w:r w:rsidRPr="00025845">
              <w:rPr>
                <w:rFonts w:cs="Arial"/>
                <w:b/>
              </w:rPr>
              <w:lastRenderedPageBreak/>
              <w:t>ASSESSMENT</w:t>
            </w:r>
          </w:p>
        </w:tc>
      </w:tr>
      <w:tr w:rsidR="008932AA" w:rsidRPr="00005CCB" w14:paraId="652B979B" w14:textId="77777777" w:rsidTr="003F70BE">
        <w:tc>
          <w:tcPr>
            <w:tcW w:w="5000" w:type="pct"/>
            <w:gridSpan w:val="2"/>
          </w:tcPr>
          <w:p w14:paraId="323E20AC" w14:textId="707BA3E2" w:rsidR="008932AA" w:rsidRPr="00FC7EC1" w:rsidRDefault="008932AA" w:rsidP="003F70BE">
            <w:pPr>
              <w:rPr>
                <w:rFonts w:cs="Arial"/>
              </w:rPr>
            </w:pPr>
            <w:r w:rsidRPr="5A17109D">
              <w:rPr>
                <w:rFonts w:cs="Arial"/>
                <w:b/>
                <w:bCs/>
              </w:rPr>
              <w:t xml:space="preserve">Diagnostic/Pre-Assessment: </w:t>
            </w:r>
            <w:r w:rsidR="003019C0">
              <w:rPr>
                <w:rFonts w:cs="Arial"/>
              </w:rPr>
              <w:t xml:space="preserve">Display 6 number values on the board and have the students identify similarities and differences. </w:t>
            </w:r>
          </w:p>
          <w:p w14:paraId="1478463F" w14:textId="77777777" w:rsidR="008932AA" w:rsidRPr="00D66F7A" w:rsidRDefault="008932AA" w:rsidP="003F70BE">
            <w:pPr>
              <w:rPr>
                <w:rFonts w:cs="Arial"/>
              </w:rPr>
            </w:pPr>
            <w:r w:rsidRPr="007C705F">
              <w:rPr>
                <w:rFonts w:cs="Arial"/>
                <w:b/>
                <w:bCs/>
              </w:rPr>
              <w:t xml:space="preserve">Formative Assessment: </w:t>
            </w:r>
            <w:r w:rsidRPr="007C705F">
              <w:rPr>
                <w:rFonts w:cs="Arial"/>
              </w:rPr>
              <w:t>The students will complete 2 workbook activities.</w:t>
            </w:r>
            <w:r w:rsidRPr="007C705F">
              <w:rPr>
                <w:rFonts w:cs="Arial"/>
                <w:b/>
                <w:bCs/>
              </w:rPr>
              <w:br/>
              <w:t xml:space="preserve">Summative Assessment: </w:t>
            </w:r>
            <w:r w:rsidRPr="007C705F">
              <w:rPr>
                <w:rFonts w:cs="Arial"/>
              </w:rPr>
              <w:t>The students will complete their “Cool Down” worksheet.</w:t>
            </w:r>
          </w:p>
        </w:tc>
      </w:tr>
    </w:tbl>
    <w:p w14:paraId="2AB3D95A" w14:textId="77777777" w:rsidR="003E448E" w:rsidRDefault="003E448E"/>
    <w:sectPr w:rsidR="003E4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E11F5"/>
    <w:multiLevelType w:val="hybridMultilevel"/>
    <w:tmpl w:val="41B2A9CC"/>
    <w:lvl w:ilvl="0" w:tplc="60F65CD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4197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8E"/>
    <w:rsid w:val="001B4095"/>
    <w:rsid w:val="002167F0"/>
    <w:rsid w:val="00236596"/>
    <w:rsid w:val="00287EEA"/>
    <w:rsid w:val="00296800"/>
    <w:rsid w:val="002A2D53"/>
    <w:rsid w:val="002D785C"/>
    <w:rsid w:val="003019C0"/>
    <w:rsid w:val="003168FD"/>
    <w:rsid w:val="00347CD2"/>
    <w:rsid w:val="0036485B"/>
    <w:rsid w:val="003B2923"/>
    <w:rsid w:val="003E448E"/>
    <w:rsid w:val="0042376D"/>
    <w:rsid w:val="004C2BC0"/>
    <w:rsid w:val="00540536"/>
    <w:rsid w:val="005D2B11"/>
    <w:rsid w:val="0068295C"/>
    <w:rsid w:val="007A6AC2"/>
    <w:rsid w:val="007E5955"/>
    <w:rsid w:val="00876045"/>
    <w:rsid w:val="008932AA"/>
    <w:rsid w:val="00936A82"/>
    <w:rsid w:val="00A1671F"/>
    <w:rsid w:val="00AE6E8F"/>
    <w:rsid w:val="00BA5462"/>
    <w:rsid w:val="00C066EA"/>
    <w:rsid w:val="00D4652D"/>
    <w:rsid w:val="00E53729"/>
    <w:rsid w:val="00E700B4"/>
    <w:rsid w:val="00EF4F15"/>
    <w:rsid w:val="00F40C0D"/>
    <w:rsid w:val="00FF3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1165"/>
  <w15:chartTrackingRefBased/>
  <w15:docId w15:val="{7C87FE6F-6F11-4BB1-BD29-3C7C52C4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2AA"/>
    <w:pPr>
      <w:widowControl w:val="0"/>
      <w:spacing w:after="0" w:line="240" w:lineRule="auto"/>
    </w:pPr>
    <w:rPr>
      <w:rFonts w:ascii="Arial" w:eastAsia="Times New Roman" w:hAnsi="Arial" w:cs="Times New Roman"/>
      <w:snapToGrid w:val="0"/>
      <w:kern w:val="0"/>
      <w:sz w:val="20"/>
      <w:szCs w:val="20"/>
    </w:rPr>
  </w:style>
  <w:style w:type="paragraph" w:styleId="Heading1">
    <w:name w:val="heading 1"/>
    <w:basedOn w:val="Normal"/>
    <w:next w:val="Normal"/>
    <w:link w:val="Heading1Char"/>
    <w:uiPriority w:val="9"/>
    <w:qFormat/>
    <w:rsid w:val="003E4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4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4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4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4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4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4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4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4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4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4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4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4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48E"/>
    <w:rPr>
      <w:rFonts w:eastAsiaTheme="majorEastAsia" w:cstheme="majorBidi"/>
      <w:color w:val="272727" w:themeColor="text1" w:themeTint="D8"/>
    </w:rPr>
  </w:style>
  <w:style w:type="paragraph" w:styleId="Title">
    <w:name w:val="Title"/>
    <w:basedOn w:val="Normal"/>
    <w:next w:val="Normal"/>
    <w:link w:val="TitleChar"/>
    <w:uiPriority w:val="10"/>
    <w:qFormat/>
    <w:rsid w:val="003E44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48E"/>
    <w:pPr>
      <w:spacing w:before="160"/>
      <w:jc w:val="center"/>
    </w:pPr>
    <w:rPr>
      <w:i/>
      <w:iCs/>
      <w:color w:val="404040" w:themeColor="text1" w:themeTint="BF"/>
    </w:rPr>
  </w:style>
  <w:style w:type="character" w:customStyle="1" w:styleId="QuoteChar">
    <w:name w:val="Quote Char"/>
    <w:basedOn w:val="DefaultParagraphFont"/>
    <w:link w:val="Quote"/>
    <w:uiPriority w:val="29"/>
    <w:rsid w:val="003E448E"/>
    <w:rPr>
      <w:i/>
      <w:iCs/>
      <w:color w:val="404040" w:themeColor="text1" w:themeTint="BF"/>
    </w:rPr>
  </w:style>
  <w:style w:type="paragraph" w:styleId="ListParagraph">
    <w:name w:val="List Paragraph"/>
    <w:basedOn w:val="Normal"/>
    <w:uiPriority w:val="34"/>
    <w:qFormat/>
    <w:rsid w:val="003E448E"/>
    <w:pPr>
      <w:ind w:left="720"/>
      <w:contextualSpacing/>
    </w:pPr>
  </w:style>
  <w:style w:type="character" w:styleId="IntenseEmphasis">
    <w:name w:val="Intense Emphasis"/>
    <w:basedOn w:val="DefaultParagraphFont"/>
    <w:uiPriority w:val="21"/>
    <w:qFormat/>
    <w:rsid w:val="003E448E"/>
    <w:rPr>
      <w:i/>
      <w:iCs/>
      <w:color w:val="0F4761" w:themeColor="accent1" w:themeShade="BF"/>
    </w:rPr>
  </w:style>
  <w:style w:type="paragraph" w:styleId="IntenseQuote">
    <w:name w:val="Intense Quote"/>
    <w:basedOn w:val="Normal"/>
    <w:next w:val="Normal"/>
    <w:link w:val="IntenseQuoteChar"/>
    <w:uiPriority w:val="30"/>
    <w:qFormat/>
    <w:rsid w:val="003E4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48E"/>
    <w:rPr>
      <w:i/>
      <w:iCs/>
      <w:color w:val="0F4761" w:themeColor="accent1" w:themeShade="BF"/>
    </w:rPr>
  </w:style>
  <w:style w:type="character" w:styleId="IntenseReference">
    <w:name w:val="Intense Reference"/>
    <w:basedOn w:val="DefaultParagraphFont"/>
    <w:uiPriority w:val="32"/>
    <w:qFormat/>
    <w:rsid w:val="003E448E"/>
    <w:rPr>
      <w:b/>
      <w:bCs/>
      <w:smallCaps/>
      <w:color w:val="0F4761" w:themeColor="accent1" w:themeShade="BF"/>
      <w:spacing w:val="5"/>
    </w:rPr>
  </w:style>
  <w:style w:type="table" w:styleId="TableGrid">
    <w:name w:val="Table Grid"/>
    <w:basedOn w:val="TableNormal"/>
    <w:uiPriority w:val="39"/>
    <w:rsid w:val="008932AA"/>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2AA"/>
    <w:rPr>
      <w:color w:val="467886" w:themeColor="hyperlink"/>
      <w:u w:val="single"/>
    </w:rPr>
  </w:style>
  <w:style w:type="character" w:styleId="UnresolvedMention">
    <w:name w:val="Unresolved Mention"/>
    <w:basedOn w:val="DefaultParagraphFont"/>
    <w:uiPriority w:val="99"/>
    <w:semiHidden/>
    <w:unhideWhenUsed/>
    <w:rsid w:val="00E5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405960">
      <w:bodyDiv w:val="1"/>
      <w:marLeft w:val="0"/>
      <w:marRight w:val="0"/>
      <w:marTop w:val="0"/>
      <w:marBottom w:val="0"/>
      <w:divBdr>
        <w:top w:val="none" w:sz="0" w:space="0" w:color="auto"/>
        <w:left w:val="none" w:sz="0" w:space="0" w:color="auto"/>
        <w:bottom w:val="none" w:sz="0" w:space="0" w:color="auto"/>
        <w:right w:val="none" w:sz="0" w:space="0" w:color="auto"/>
      </w:divBdr>
    </w:div>
    <w:div w:id="122526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rlt.umich.edu/gsis/p2_5"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2E5CAE9D7B42D781D4EFEE0CDF3B33"/>
        <w:category>
          <w:name w:val="General"/>
          <w:gallery w:val="placeholder"/>
        </w:category>
        <w:types>
          <w:type w:val="bbPlcHdr"/>
        </w:types>
        <w:behaviors>
          <w:behavior w:val="content"/>
        </w:behaviors>
        <w:guid w:val="{41A3174D-DD25-43E9-AA56-725E79FB0989}"/>
      </w:docPartPr>
      <w:docPartBody>
        <w:p w:rsidR="007620AB" w:rsidRDefault="007620AB" w:rsidP="007620AB">
          <w:pPr>
            <w:pStyle w:val="F32E5CAE9D7B42D781D4EFEE0CDF3B33"/>
          </w:pPr>
          <w:r w:rsidRPr="009C17AF">
            <w:rPr>
              <w:rStyle w:val="PlaceholderText"/>
            </w:rPr>
            <w:t>Click or tap here to enter text.</w:t>
          </w:r>
        </w:p>
      </w:docPartBody>
    </w:docPart>
    <w:docPart>
      <w:docPartPr>
        <w:name w:val="38FB9E32F258404E90B2A22331FEC2E3"/>
        <w:category>
          <w:name w:val="General"/>
          <w:gallery w:val="placeholder"/>
        </w:category>
        <w:types>
          <w:type w:val="bbPlcHdr"/>
        </w:types>
        <w:behaviors>
          <w:behavior w:val="content"/>
        </w:behaviors>
        <w:guid w:val="{E7BE6D48-FC46-4486-8CC6-A3C49584311B}"/>
      </w:docPartPr>
      <w:docPartBody>
        <w:p w:rsidR="007620AB" w:rsidRDefault="007620AB" w:rsidP="007620AB">
          <w:pPr>
            <w:pStyle w:val="38FB9E32F258404E90B2A22331FEC2E3"/>
          </w:pPr>
          <w:r w:rsidRPr="009C17AF">
            <w:rPr>
              <w:rStyle w:val="PlaceholderText"/>
            </w:rPr>
            <w:t>Click or tap here to enter text.</w:t>
          </w:r>
        </w:p>
      </w:docPartBody>
    </w:docPart>
    <w:docPart>
      <w:docPartPr>
        <w:name w:val="5870D33877E9411F86CBEC6808083DC1"/>
        <w:category>
          <w:name w:val="General"/>
          <w:gallery w:val="placeholder"/>
        </w:category>
        <w:types>
          <w:type w:val="bbPlcHdr"/>
        </w:types>
        <w:behaviors>
          <w:behavior w:val="content"/>
        </w:behaviors>
        <w:guid w:val="{DF5715FE-F0C8-4668-8480-53FA94F77597}"/>
      </w:docPartPr>
      <w:docPartBody>
        <w:p w:rsidR="007620AB" w:rsidRDefault="007620AB" w:rsidP="007620AB">
          <w:pPr>
            <w:pStyle w:val="5870D33877E9411F86CBEC6808083DC1"/>
          </w:pPr>
          <w:r w:rsidRPr="009C17AF">
            <w:rPr>
              <w:rStyle w:val="PlaceholderText"/>
            </w:rPr>
            <w:t>Click or tap here to enter text.</w:t>
          </w:r>
        </w:p>
      </w:docPartBody>
    </w:docPart>
    <w:docPart>
      <w:docPartPr>
        <w:name w:val="68C7A3D744CC4CFFA5A4BB7FE4216B4D"/>
        <w:category>
          <w:name w:val="General"/>
          <w:gallery w:val="placeholder"/>
        </w:category>
        <w:types>
          <w:type w:val="bbPlcHdr"/>
        </w:types>
        <w:behaviors>
          <w:behavior w:val="content"/>
        </w:behaviors>
        <w:guid w:val="{7623F460-AA4E-4B7F-9D65-4F0CD7FFE4F8}"/>
      </w:docPartPr>
      <w:docPartBody>
        <w:p w:rsidR="007620AB" w:rsidRDefault="007620AB" w:rsidP="007620AB">
          <w:pPr>
            <w:pStyle w:val="68C7A3D744CC4CFFA5A4BB7FE4216B4D"/>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AB"/>
    <w:rsid w:val="007620AB"/>
    <w:rsid w:val="00D46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20AB"/>
    <w:rPr>
      <w:color w:val="808080"/>
    </w:rPr>
  </w:style>
  <w:style w:type="paragraph" w:customStyle="1" w:styleId="F32E5CAE9D7B42D781D4EFEE0CDF3B33">
    <w:name w:val="F32E5CAE9D7B42D781D4EFEE0CDF3B33"/>
    <w:rsid w:val="007620AB"/>
  </w:style>
  <w:style w:type="paragraph" w:customStyle="1" w:styleId="38FB9E32F258404E90B2A22331FEC2E3">
    <w:name w:val="38FB9E32F258404E90B2A22331FEC2E3"/>
    <w:rsid w:val="007620AB"/>
  </w:style>
  <w:style w:type="paragraph" w:customStyle="1" w:styleId="5870D33877E9411F86CBEC6808083DC1">
    <w:name w:val="5870D33877E9411F86CBEC6808083DC1"/>
    <w:rsid w:val="007620AB"/>
  </w:style>
  <w:style w:type="paragraph" w:customStyle="1" w:styleId="68C7A3D744CC4CFFA5A4BB7FE4216B4D">
    <w:name w:val="68C7A3D744CC4CFFA5A4BB7FE4216B4D"/>
    <w:rsid w:val="007620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374</TotalTime>
  <Pages>2</Pages>
  <Words>752</Words>
  <Characters>4287</Characters>
  <Application>Microsoft Office Word</Application>
  <DocSecurity>0</DocSecurity>
  <Lines>35</Lines>
  <Paragraphs>10</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Curry</dc:creator>
  <cp:keywords/>
  <dc:description/>
  <cp:lastModifiedBy>Marissa Curry</cp:lastModifiedBy>
  <cp:revision>32</cp:revision>
  <dcterms:created xsi:type="dcterms:W3CDTF">2025-02-27T16:39:00Z</dcterms:created>
  <dcterms:modified xsi:type="dcterms:W3CDTF">2025-02-27T23:10:00Z</dcterms:modified>
</cp:coreProperties>
</file>