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ayout w:type="fixed"/>
        <w:tblCellMar>
          <w:left w:w="115" w:type="dxa"/>
          <w:right w:w="115" w:type="dxa"/>
        </w:tblCellMar>
        <w:tblLook w:val="0600" w:firstRow="0" w:lastRow="0" w:firstColumn="0" w:lastColumn="0" w:noHBand="1" w:noVBand="1"/>
      </w:tblPr>
      <w:tblGrid>
        <w:gridCol w:w="3355"/>
        <w:gridCol w:w="3364"/>
        <w:gridCol w:w="3364"/>
        <w:gridCol w:w="5037"/>
      </w:tblGrid>
      <w:tr w:rsidR="00A70CF5" w14:paraId="24AAE49D" w14:textId="77777777" w:rsidTr="005062E0">
        <w:trPr>
          <w:trHeight w:val="3690"/>
          <w:jc w:val="center"/>
        </w:trPr>
        <w:tc>
          <w:tcPr>
            <w:tcW w:w="3350" w:type="dxa"/>
            <w:shd w:val="clear" w:color="auto" w:fill="7AB338" w:themeFill="accent1"/>
          </w:tcPr>
          <w:p w14:paraId="15525D44" w14:textId="608EB263" w:rsidR="00DF19EB" w:rsidRPr="009C2E85" w:rsidRDefault="002E2CEA" w:rsidP="003758E8">
            <w:pPr>
              <w:pStyle w:val="Heading1"/>
              <w:framePr w:hSpace="0" w:wrap="auto" w:vAnchor="margin" w:hAnchor="text" w:xAlign="left" w:yAlign="inline"/>
            </w:pPr>
            <w:r>
              <w:t>Beliefs</w:t>
            </w:r>
          </w:p>
          <w:p w14:paraId="13D0BF8A" w14:textId="340EBCF8" w:rsidR="00DF19EB" w:rsidRPr="00985CDF" w:rsidRDefault="00985CDF" w:rsidP="006344BD">
            <w:pPr>
              <w:rPr>
                <w:sz w:val="20"/>
                <w:szCs w:val="20"/>
              </w:rPr>
            </w:pPr>
            <w:r w:rsidRPr="00985CDF">
              <w:rPr>
                <w:sz w:val="20"/>
                <w:szCs w:val="20"/>
              </w:rPr>
              <w:t>We here at Spring Mills believe:</w:t>
            </w:r>
          </w:p>
          <w:p w14:paraId="72588601" w14:textId="16A9B546" w:rsidR="00985CDF" w:rsidRDefault="00985CDF" w:rsidP="00985CDF">
            <w:pPr>
              <w:pStyle w:val="ListParagraph"/>
              <w:numPr>
                <w:ilvl w:val="0"/>
                <w:numId w:val="19"/>
              </w:numPr>
              <w:jc w:val="left"/>
            </w:pPr>
            <w:r>
              <w:t>Every student is unique and will be given the equal opportunity to succeed.</w:t>
            </w:r>
          </w:p>
          <w:p w14:paraId="393CF10A" w14:textId="6665DF4A" w:rsidR="00985CDF" w:rsidRDefault="00985CDF" w:rsidP="00985CDF">
            <w:pPr>
              <w:pStyle w:val="ListParagraph"/>
              <w:numPr>
                <w:ilvl w:val="0"/>
                <w:numId w:val="19"/>
              </w:numPr>
              <w:jc w:val="left"/>
            </w:pPr>
            <w:r>
              <w:t>The school counselors will be advocates for everyone.</w:t>
            </w:r>
          </w:p>
          <w:p w14:paraId="3481C77B" w14:textId="0E6A9959" w:rsidR="00985CDF" w:rsidRDefault="00985CDF" w:rsidP="00985CDF">
            <w:pPr>
              <w:pStyle w:val="ListParagraph"/>
              <w:numPr>
                <w:ilvl w:val="0"/>
                <w:numId w:val="19"/>
              </w:numPr>
              <w:jc w:val="left"/>
            </w:pPr>
            <w:r>
              <w:t>Each student will be given the opportunity to be heard and treated with respect.</w:t>
            </w:r>
          </w:p>
          <w:p w14:paraId="44CC1A3B" w14:textId="77777777" w:rsidR="16DEC783" w:rsidRDefault="16DEC783"/>
        </w:tc>
        <w:tc>
          <w:tcPr>
            <w:tcW w:w="3360" w:type="dxa"/>
            <w:shd w:val="clear" w:color="auto" w:fill="515360" w:themeFill="text2"/>
          </w:tcPr>
          <w:p w14:paraId="4A50CFB3" w14:textId="2D247266" w:rsidR="00DF19EB" w:rsidRPr="002E2CEA" w:rsidRDefault="002E2CEA" w:rsidP="002E2CEA">
            <w:pPr>
              <w:pStyle w:val="Heading1"/>
              <w:framePr w:hSpace="0" w:wrap="auto" w:vAnchor="margin" w:hAnchor="text" w:xAlign="left" w:yAlign="inline"/>
              <w:rPr>
                <w:color w:val="808080"/>
              </w:rPr>
            </w:pPr>
            <w:r>
              <w:t>Vision</w:t>
            </w:r>
          </w:p>
          <w:p w14:paraId="193CD335" w14:textId="156783FE" w:rsidR="00DF19EB" w:rsidRPr="000942E1" w:rsidRDefault="00DE3112" w:rsidP="006344BD">
            <w:pPr>
              <w:rPr>
                <w:rFonts w:cs="Times New Roman"/>
                <w:sz w:val="24"/>
                <w:szCs w:val="24"/>
              </w:rPr>
            </w:pPr>
            <w:r w:rsidRPr="007C07F6">
              <w:rPr>
                <w:rFonts w:ascii="Times New Roman" w:hAnsi="Times New Roman" w:cs="Times New Roman"/>
                <w:sz w:val="24"/>
                <w:szCs w:val="24"/>
              </w:rPr>
              <w:t>“</w:t>
            </w:r>
            <w:r w:rsidRPr="000942E1">
              <w:rPr>
                <w:rFonts w:cs="Times New Roman"/>
                <w:sz w:val="24"/>
                <w:szCs w:val="24"/>
              </w:rPr>
              <w:t xml:space="preserve">The counseling department here at Spring Mills High is dedicated to reach each and every student socially and emotionally, empower them towards academic success, and guide them into obtaining a fulfilling career, which will help them become </w:t>
            </w:r>
            <w:r w:rsidR="007C07F6" w:rsidRPr="000942E1">
              <w:rPr>
                <w:rFonts w:cs="Times New Roman"/>
                <w:sz w:val="24"/>
                <w:szCs w:val="24"/>
              </w:rPr>
              <w:t xml:space="preserve">productive citizens in </w:t>
            </w:r>
            <w:r w:rsidR="00AA2E8E" w:rsidRPr="000942E1">
              <w:rPr>
                <w:rFonts w:cs="Times New Roman"/>
                <w:sz w:val="24"/>
                <w:szCs w:val="24"/>
              </w:rPr>
              <w:t>the</w:t>
            </w:r>
            <w:r w:rsidR="007C07F6" w:rsidRPr="000942E1">
              <w:rPr>
                <w:rFonts w:cs="Times New Roman"/>
                <w:sz w:val="24"/>
                <w:szCs w:val="24"/>
              </w:rPr>
              <w:t xml:space="preserve"> society.”</w:t>
            </w:r>
          </w:p>
          <w:p w14:paraId="739FEBD9" w14:textId="77777777" w:rsidR="16DEC783" w:rsidRDefault="16DEC783"/>
        </w:tc>
        <w:tc>
          <w:tcPr>
            <w:tcW w:w="3360" w:type="dxa"/>
          </w:tcPr>
          <w:p w14:paraId="4D7F4F2D" w14:textId="16BC1C49" w:rsidR="00665627" w:rsidRPr="00B354EC" w:rsidRDefault="00371C9F" w:rsidP="00665627">
            <w:pPr>
              <w:pStyle w:val="Heading2"/>
              <w:framePr w:hSpace="0" w:wrap="auto" w:vAnchor="margin" w:hAnchor="text" w:xAlign="left" w:yAlign="inline"/>
              <w:spacing w:before="120"/>
              <w:rPr>
                <w:sz w:val="36"/>
                <w:szCs w:val="36"/>
              </w:rPr>
            </w:pPr>
            <w:r w:rsidRPr="00B354EC">
              <w:rPr>
                <w:sz w:val="36"/>
                <w:szCs w:val="36"/>
              </w:rPr>
              <w:t>August 21, 2023</w:t>
            </w:r>
          </w:p>
          <w:p w14:paraId="280D50A9" w14:textId="0640178E" w:rsidR="00665627" w:rsidRPr="00B354EC" w:rsidRDefault="00371C9F" w:rsidP="00665627">
            <w:pPr>
              <w:pStyle w:val="Heading2"/>
              <w:framePr w:hSpace="0" w:wrap="auto" w:vAnchor="margin" w:hAnchor="text" w:xAlign="left" w:yAlign="inline"/>
              <w:rPr>
                <w:sz w:val="36"/>
                <w:szCs w:val="36"/>
              </w:rPr>
            </w:pPr>
            <w:r w:rsidRPr="00B354EC">
              <w:rPr>
                <w:sz w:val="36"/>
                <w:szCs w:val="36"/>
              </w:rPr>
              <w:t>6</w:t>
            </w:r>
            <w:r w:rsidR="00B354EC" w:rsidRPr="00B354EC">
              <w:rPr>
                <w:sz w:val="36"/>
                <w:szCs w:val="36"/>
              </w:rPr>
              <w:t>-8</w:t>
            </w:r>
            <w:r w:rsidRPr="00B354EC">
              <w:rPr>
                <w:sz w:val="36"/>
                <w:szCs w:val="36"/>
              </w:rPr>
              <w:t xml:space="preserve"> PM</w:t>
            </w:r>
          </w:p>
          <w:p w14:paraId="21DC18AC" w14:textId="3146F52E" w:rsidR="00DF19EB" w:rsidRPr="00B354EC" w:rsidRDefault="00B354EC" w:rsidP="003758E8">
            <w:pPr>
              <w:pStyle w:val="QuoteAlt"/>
              <w:rPr>
                <w:sz w:val="22"/>
              </w:rPr>
            </w:pPr>
            <w:r w:rsidRPr="00B354EC">
              <w:rPr>
                <w:sz w:val="22"/>
              </w:rPr>
              <w:t>“Come for a fun night of laughter and learning. We here at Spring Mills High School want you to walk away with a sense of understanding going into the schoolyear.”</w:t>
            </w:r>
          </w:p>
          <w:p w14:paraId="115CF1E3" w14:textId="77777777" w:rsidR="16DEC783" w:rsidRDefault="16DEC783"/>
        </w:tc>
        <w:tc>
          <w:tcPr>
            <w:tcW w:w="5030" w:type="dxa"/>
            <w:shd w:val="clear" w:color="auto" w:fill="auto"/>
          </w:tcPr>
          <w:p w14:paraId="13AB3795" w14:textId="5F2AE83B" w:rsidR="00DF19EB" w:rsidRPr="005062E0" w:rsidRDefault="005062E0" w:rsidP="003758E8">
            <w:pPr>
              <w:spacing w:before="298" w:line="249" w:lineRule="auto"/>
              <w:ind w:left="644" w:right="622"/>
              <w:jc w:val="center"/>
              <w:rPr>
                <w:rStyle w:val="TitleChar"/>
                <w:b/>
                <w:bCs/>
                <w:color w:val="000000" w:themeColor="text1"/>
                <w:sz w:val="40"/>
                <w:szCs w:val="40"/>
              </w:rPr>
            </w:pPr>
            <w:r w:rsidRPr="005062E0">
              <w:rPr>
                <w:rStyle w:val="TitleChar"/>
                <w:b/>
                <w:bCs/>
                <w:color w:val="000000" w:themeColor="text1"/>
                <w:sz w:val="40"/>
                <w:szCs w:val="40"/>
              </w:rPr>
              <w:t>The Cardinal Way</w:t>
            </w:r>
          </w:p>
          <w:p w14:paraId="2A801257" w14:textId="277E9CCF" w:rsidR="00DF19EB" w:rsidRDefault="005062E0" w:rsidP="003758E8">
            <w:pPr>
              <w:pStyle w:val="Subtitle"/>
              <w:framePr w:hSpace="0" w:wrap="auto" w:vAnchor="margin" w:hAnchor="text" w:xAlign="left" w:yAlign="inline"/>
            </w:pPr>
            <w:r>
              <w:t>Learning to Fly in the Right Direction</w:t>
            </w:r>
          </w:p>
          <w:p w14:paraId="0E4C6AD3" w14:textId="18262544" w:rsidR="003758E8" w:rsidRPr="003758E8" w:rsidRDefault="005062E0" w:rsidP="00D84241">
            <w:pPr>
              <w:spacing w:before="240"/>
              <w:jc w:val="center"/>
            </w:pPr>
            <w:r>
              <w:fldChar w:fldCharType="begin"/>
            </w:r>
            <w:r>
              <w:instrText xml:space="preserve"> INCLUDEPICTURE "https://www.berkeleycountyschools.org/cms/lib/WV01000962/Centricity/Template/GlobalAssets/images/Logo/SM%20cardinal%20logo.png" \* MERGEFORMATINET </w:instrText>
            </w:r>
            <w:r>
              <w:fldChar w:fldCharType="separate"/>
            </w:r>
            <w:r>
              <w:rPr>
                <w:noProof/>
              </w:rPr>
              <w:drawing>
                <wp:inline distT="0" distB="0" distL="0" distR="0" wp14:anchorId="28A93BE7" wp14:editId="7D8B287D">
                  <wp:extent cx="1410510" cy="709562"/>
                  <wp:effectExtent l="0" t="0" r="0" b="1905"/>
                  <wp:docPr id="835367944" name="Picture 1" descr="Spring Mills Hig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ing Mills Hig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9026" cy="744029"/>
                          </a:xfrm>
                          <a:prstGeom prst="rect">
                            <a:avLst/>
                          </a:prstGeom>
                          <a:noFill/>
                          <a:ln>
                            <a:noFill/>
                          </a:ln>
                        </pic:spPr>
                      </pic:pic>
                    </a:graphicData>
                  </a:graphic>
                </wp:inline>
              </w:drawing>
            </w:r>
            <w:r>
              <w:fldChar w:fldCharType="end"/>
            </w:r>
          </w:p>
        </w:tc>
      </w:tr>
      <w:tr w:rsidR="009C2E85" w14:paraId="53D6B173" w14:textId="77777777" w:rsidTr="268CAF5A">
        <w:trPr>
          <w:trHeight w:val="3811"/>
          <w:jc w:val="center"/>
        </w:trPr>
        <w:tc>
          <w:tcPr>
            <w:tcW w:w="3350" w:type="dxa"/>
            <w:vMerge w:val="restart"/>
            <w:tcMar>
              <w:left w:w="0" w:type="dxa"/>
              <w:right w:w="0" w:type="dxa"/>
            </w:tcMar>
          </w:tcPr>
          <w:p w14:paraId="4B112B35" w14:textId="35375FE4" w:rsidR="009C2E85" w:rsidRPr="008232F3" w:rsidRDefault="00773741" w:rsidP="008232F3">
            <w:pPr>
              <w:pStyle w:val="Image"/>
            </w:pPr>
            <w:r>
              <mc:AlternateContent>
                <mc:Choice Requires="wps">
                  <w:drawing>
                    <wp:anchor distT="0" distB="0" distL="114300" distR="114300" simplePos="0" relativeHeight="251660288" behindDoc="0" locked="0" layoutInCell="1" allowOverlap="1" wp14:anchorId="286675B0" wp14:editId="34C17697">
                      <wp:simplePos x="0" y="0"/>
                      <wp:positionH relativeFrom="column">
                        <wp:posOffset>257243</wp:posOffset>
                      </wp:positionH>
                      <wp:positionV relativeFrom="paragraph">
                        <wp:posOffset>3498215</wp:posOffset>
                      </wp:positionV>
                      <wp:extent cx="1060315" cy="992221"/>
                      <wp:effectExtent l="0" t="0" r="6985" b="11430"/>
                      <wp:wrapNone/>
                      <wp:docPr id="1036865852" name="Text Box 13"/>
                      <wp:cNvGraphicFramePr/>
                      <a:graphic xmlns:a="http://schemas.openxmlformats.org/drawingml/2006/main">
                        <a:graphicData uri="http://schemas.microsoft.com/office/word/2010/wordprocessingShape">
                          <wps:wsp>
                            <wps:cNvSpPr txBox="1"/>
                            <wps:spPr>
                              <a:xfrm>
                                <a:off x="0" y="0"/>
                                <a:ext cx="1060315" cy="992221"/>
                              </a:xfrm>
                              <a:prstGeom prst="rect">
                                <a:avLst/>
                              </a:prstGeom>
                              <a:solidFill>
                                <a:schemeClr val="lt1"/>
                              </a:solidFill>
                              <a:ln w="6350">
                                <a:solidFill>
                                  <a:prstClr val="black"/>
                                </a:solidFill>
                              </a:ln>
                            </wps:spPr>
                            <wps:txbx>
                              <w:txbxContent>
                                <w:p w14:paraId="13973C9E" w14:textId="77777777" w:rsidR="002F6DA4" w:rsidRPr="00153673" w:rsidRDefault="00773741" w:rsidP="00773741">
                                  <w:pPr>
                                    <w:ind w:left="0"/>
                                    <w:jc w:val="center"/>
                                    <w:rPr>
                                      <w:b/>
                                      <w:bCs/>
                                      <w:color w:val="000000" w:themeColor="text1"/>
                                      <w:sz w:val="24"/>
                                      <w:szCs w:val="24"/>
                                    </w:rPr>
                                  </w:pPr>
                                  <w:r w:rsidRPr="00153673">
                                    <w:rPr>
                                      <w:b/>
                                      <w:bCs/>
                                      <w:color w:val="000000" w:themeColor="text1"/>
                                      <w:sz w:val="24"/>
                                      <w:szCs w:val="24"/>
                                    </w:rPr>
                                    <w:t xml:space="preserve">Learning </w:t>
                                  </w:r>
                                </w:p>
                                <w:p w14:paraId="78914959" w14:textId="0F503894" w:rsidR="00773741" w:rsidRPr="00153673" w:rsidRDefault="00773741" w:rsidP="00773741">
                                  <w:pPr>
                                    <w:ind w:left="0"/>
                                    <w:jc w:val="center"/>
                                    <w:rPr>
                                      <w:b/>
                                      <w:bCs/>
                                      <w:color w:val="000000" w:themeColor="text1"/>
                                      <w:sz w:val="24"/>
                                      <w:szCs w:val="24"/>
                                    </w:rPr>
                                  </w:pPr>
                                  <w:r w:rsidRPr="00153673">
                                    <w:rPr>
                                      <w:b/>
                                      <w:bCs/>
                                      <w:color w:val="000000" w:themeColor="text1"/>
                                      <w:sz w:val="24"/>
                                      <w:szCs w:val="24"/>
                                    </w:rPr>
                                    <w:t xml:space="preserve">to </w:t>
                                  </w:r>
                                </w:p>
                                <w:p w14:paraId="2A75E1A3" w14:textId="77777777" w:rsidR="002F6DA4" w:rsidRPr="00153673" w:rsidRDefault="00773741" w:rsidP="00773741">
                                  <w:pPr>
                                    <w:ind w:left="0"/>
                                    <w:jc w:val="center"/>
                                    <w:rPr>
                                      <w:b/>
                                      <w:bCs/>
                                      <w:color w:val="000000" w:themeColor="text1"/>
                                      <w:sz w:val="24"/>
                                      <w:szCs w:val="24"/>
                                    </w:rPr>
                                  </w:pPr>
                                  <w:r w:rsidRPr="00153673">
                                    <w:rPr>
                                      <w:b/>
                                      <w:bCs/>
                                      <w:color w:val="000000" w:themeColor="text1"/>
                                      <w:sz w:val="24"/>
                                      <w:szCs w:val="24"/>
                                    </w:rPr>
                                    <w:t xml:space="preserve">Paint </w:t>
                                  </w:r>
                                </w:p>
                                <w:p w14:paraId="51FDB7FB" w14:textId="2BFD2B61" w:rsidR="00773741" w:rsidRPr="00153673" w:rsidRDefault="00773741" w:rsidP="00773741">
                                  <w:pPr>
                                    <w:ind w:left="0"/>
                                    <w:jc w:val="center"/>
                                    <w:rPr>
                                      <w:b/>
                                      <w:bCs/>
                                      <w:color w:val="000000" w:themeColor="text1"/>
                                      <w:sz w:val="24"/>
                                      <w:szCs w:val="24"/>
                                    </w:rPr>
                                  </w:pPr>
                                  <w:r w:rsidRPr="00153673">
                                    <w:rPr>
                                      <w:b/>
                                      <w:bCs/>
                                      <w:color w:val="000000" w:themeColor="text1"/>
                                      <w:sz w:val="24"/>
                                      <w:szCs w:val="24"/>
                                    </w:rPr>
                                    <w:t>Your</w:t>
                                  </w:r>
                                </w:p>
                                <w:p w14:paraId="66551CD6" w14:textId="0CE7FAE3" w:rsidR="00773741" w:rsidRPr="00153673" w:rsidRDefault="00773741" w:rsidP="00773741">
                                  <w:pPr>
                                    <w:ind w:left="0"/>
                                    <w:jc w:val="center"/>
                                    <w:rPr>
                                      <w:b/>
                                      <w:bCs/>
                                      <w:color w:val="000000" w:themeColor="text1"/>
                                      <w:sz w:val="24"/>
                                      <w:szCs w:val="24"/>
                                    </w:rPr>
                                  </w:pPr>
                                  <w:r w:rsidRPr="00153673">
                                    <w:rPr>
                                      <w:b/>
                                      <w:bCs/>
                                      <w:color w:val="000000" w:themeColor="text1"/>
                                      <w:sz w:val="24"/>
                                      <w:szCs w:val="24"/>
                                    </w:rPr>
                                    <w:t>Future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6675B0" id="_x0000_t202" coordsize="21600,21600" o:spt="202" path="m,l,21600r21600,l21600,xe">
                      <v:stroke joinstyle="miter"/>
                      <v:path gradientshapeok="t" o:connecttype="rect"/>
                    </v:shapetype>
                    <v:shape id="Text Box 13" o:spid="_x0000_s1026" type="#_x0000_t202" style="position:absolute;margin-left:20.25pt;margin-top:275.45pt;width:83.5pt;height:7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" fillcolor="white [3201]" strokeweight=".5pt">
                      <v:textbox>
                        <w:txbxContent>
                          <w:p w14:paraId="13973C9E" w14:textId="77777777" w:rsidR="002F6DA4" w:rsidRPr="00153673" w:rsidRDefault="00773741" w:rsidP="00773741">
                            <w:pPr>
                              <w:ind w:left="0"/>
                              <w:jc w:val="center"/>
                              <w:rPr>
                                <w:b/>
                                <w:bCs/>
                                <w:color w:val="000000" w:themeColor="text1"/>
                                <w:sz w:val="24"/>
                                <w:szCs w:val="24"/>
                              </w:rPr>
                            </w:pPr>
                            <w:r w:rsidRPr="00153673">
                              <w:rPr>
                                <w:b/>
                                <w:bCs/>
                                <w:color w:val="000000" w:themeColor="text1"/>
                                <w:sz w:val="24"/>
                                <w:szCs w:val="24"/>
                              </w:rPr>
                              <w:t xml:space="preserve">Learning </w:t>
                            </w:r>
                          </w:p>
                          <w:p w14:paraId="78914959" w14:textId="0F503894" w:rsidR="00773741" w:rsidRPr="00153673" w:rsidRDefault="00773741" w:rsidP="00773741">
                            <w:pPr>
                              <w:ind w:left="0"/>
                              <w:jc w:val="center"/>
                              <w:rPr>
                                <w:b/>
                                <w:bCs/>
                                <w:color w:val="000000" w:themeColor="text1"/>
                                <w:sz w:val="24"/>
                                <w:szCs w:val="24"/>
                              </w:rPr>
                            </w:pPr>
                            <w:r w:rsidRPr="00153673">
                              <w:rPr>
                                <w:b/>
                                <w:bCs/>
                                <w:color w:val="000000" w:themeColor="text1"/>
                                <w:sz w:val="24"/>
                                <w:szCs w:val="24"/>
                              </w:rPr>
                              <w:t xml:space="preserve">to </w:t>
                            </w:r>
                          </w:p>
                          <w:p w14:paraId="2A75E1A3" w14:textId="77777777" w:rsidR="002F6DA4" w:rsidRPr="00153673" w:rsidRDefault="00773741" w:rsidP="00773741">
                            <w:pPr>
                              <w:ind w:left="0"/>
                              <w:jc w:val="center"/>
                              <w:rPr>
                                <w:b/>
                                <w:bCs/>
                                <w:color w:val="000000" w:themeColor="text1"/>
                                <w:sz w:val="24"/>
                                <w:szCs w:val="24"/>
                              </w:rPr>
                            </w:pPr>
                            <w:r w:rsidRPr="00153673">
                              <w:rPr>
                                <w:b/>
                                <w:bCs/>
                                <w:color w:val="000000" w:themeColor="text1"/>
                                <w:sz w:val="24"/>
                                <w:szCs w:val="24"/>
                              </w:rPr>
                              <w:t xml:space="preserve">Paint </w:t>
                            </w:r>
                          </w:p>
                          <w:p w14:paraId="51FDB7FB" w14:textId="2BFD2B61" w:rsidR="00773741" w:rsidRPr="00153673" w:rsidRDefault="00773741" w:rsidP="00773741">
                            <w:pPr>
                              <w:ind w:left="0"/>
                              <w:jc w:val="center"/>
                              <w:rPr>
                                <w:b/>
                                <w:bCs/>
                                <w:color w:val="000000" w:themeColor="text1"/>
                                <w:sz w:val="24"/>
                                <w:szCs w:val="24"/>
                              </w:rPr>
                            </w:pPr>
                            <w:r w:rsidRPr="00153673">
                              <w:rPr>
                                <w:b/>
                                <w:bCs/>
                                <w:color w:val="000000" w:themeColor="text1"/>
                                <w:sz w:val="24"/>
                                <w:szCs w:val="24"/>
                              </w:rPr>
                              <w:t>Your</w:t>
                            </w:r>
                          </w:p>
                          <w:p w14:paraId="66551CD6" w14:textId="0CE7FAE3" w:rsidR="00773741" w:rsidRPr="00153673" w:rsidRDefault="00773741" w:rsidP="00773741">
                            <w:pPr>
                              <w:ind w:left="0"/>
                              <w:jc w:val="center"/>
                              <w:rPr>
                                <w:b/>
                                <w:bCs/>
                                <w:color w:val="000000" w:themeColor="text1"/>
                                <w:sz w:val="24"/>
                                <w:szCs w:val="24"/>
                              </w:rPr>
                            </w:pPr>
                            <w:r w:rsidRPr="00153673">
                              <w:rPr>
                                <w:b/>
                                <w:bCs/>
                                <w:color w:val="000000" w:themeColor="text1"/>
                                <w:sz w:val="24"/>
                                <w:szCs w:val="24"/>
                              </w:rPr>
                              <w:t>Future</w:t>
                            </w:r>
                          </w:p>
                        </w:txbxContent>
                      </v:textbox>
                    </v:shape>
                  </w:pict>
                </mc:Fallback>
              </mc:AlternateContent>
            </w:r>
            <w:r>
              <w:drawing>
                <wp:inline distT="0" distB="0" distL="0" distR="0" wp14:anchorId="7BC50413" wp14:editId="59160FBE">
                  <wp:extent cx="2127706" cy="4669276"/>
                  <wp:effectExtent l="0" t="0" r="6350" b="4445"/>
                  <wp:docPr id="18762862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86237" name="Picture 18762862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72829" cy="4768298"/>
                          </a:xfrm>
                          <a:prstGeom prst="rect">
                            <a:avLst/>
                          </a:prstGeom>
                        </pic:spPr>
                      </pic:pic>
                    </a:graphicData>
                  </a:graphic>
                </wp:inline>
              </w:drawing>
            </w:r>
          </w:p>
        </w:tc>
        <w:tc>
          <w:tcPr>
            <w:tcW w:w="3360" w:type="dxa"/>
            <w:shd w:val="clear" w:color="auto" w:fill="FFFFFF" w:themeFill="background1"/>
          </w:tcPr>
          <w:p w14:paraId="24B00FC9" w14:textId="5BB4F1A7" w:rsidR="007C07F6" w:rsidRPr="007C07F6" w:rsidRDefault="002E2CEA" w:rsidP="007C07F6">
            <w:pPr>
              <w:pStyle w:val="Heading1Alt"/>
              <w:framePr w:wrap="around"/>
            </w:pPr>
            <w:r>
              <w:t>Mission</w:t>
            </w:r>
          </w:p>
          <w:p w14:paraId="7EC5712B" w14:textId="0397C9FC" w:rsidR="007C07F6" w:rsidRPr="00AA2E8E" w:rsidRDefault="007C07F6" w:rsidP="007C07F6">
            <w:pPr>
              <w:pStyle w:val="Heading1Alt"/>
              <w:framePr w:wrap="around"/>
              <w:rPr>
                <w:sz w:val="18"/>
                <w:szCs w:val="18"/>
              </w:rPr>
            </w:pPr>
            <w:r w:rsidRPr="007C07F6">
              <w:rPr>
                <w:sz w:val="20"/>
                <w:szCs w:val="20"/>
              </w:rPr>
              <w:t>-</w:t>
            </w:r>
            <w:r w:rsidRPr="00AA2E8E">
              <w:rPr>
                <w:sz w:val="18"/>
                <w:szCs w:val="18"/>
              </w:rPr>
              <w:t>To provide a comprehensive school counseling program for all</w:t>
            </w:r>
          </w:p>
          <w:p w14:paraId="799BF974" w14:textId="2947B316" w:rsidR="007C07F6" w:rsidRPr="00AA2E8E" w:rsidRDefault="007C07F6" w:rsidP="007C07F6">
            <w:pPr>
              <w:pStyle w:val="Heading1Alt"/>
              <w:framePr w:wrap="around"/>
              <w:rPr>
                <w:sz w:val="18"/>
                <w:szCs w:val="18"/>
              </w:rPr>
            </w:pPr>
            <w:r w:rsidRPr="00AA2E8E">
              <w:rPr>
                <w:sz w:val="18"/>
                <w:szCs w:val="18"/>
              </w:rPr>
              <w:t>-Lessons designed to promote the holistic development of each student</w:t>
            </w:r>
          </w:p>
          <w:p w14:paraId="40A29A93" w14:textId="382F47DF" w:rsidR="007C07F6" w:rsidRPr="00AA2E8E" w:rsidRDefault="007C07F6" w:rsidP="007C07F6">
            <w:pPr>
              <w:pStyle w:val="Heading1Alt"/>
              <w:framePr w:wrap="around"/>
              <w:rPr>
                <w:sz w:val="18"/>
                <w:szCs w:val="18"/>
              </w:rPr>
            </w:pPr>
            <w:r w:rsidRPr="00AA2E8E">
              <w:rPr>
                <w:sz w:val="18"/>
                <w:szCs w:val="18"/>
              </w:rPr>
              <w:t>-</w:t>
            </w:r>
            <w:r w:rsidR="00AA2E8E" w:rsidRPr="00AA2E8E">
              <w:rPr>
                <w:sz w:val="18"/>
                <w:szCs w:val="18"/>
              </w:rPr>
              <w:t>To partner with the teachers, parents, guardians, and the community</w:t>
            </w:r>
          </w:p>
          <w:p w14:paraId="2E187B9D" w14:textId="4CBCC624" w:rsidR="007C07F6" w:rsidRPr="00AA2E8E" w:rsidRDefault="007C07F6" w:rsidP="007C07F6">
            <w:pPr>
              <w:pStyle w:val="Heading1Alt"/>
              <w:framePr w:wrap="around"/>
              <w:rPr>
                <w:sz w:val="18"/>
                <w:szCs w:val="18"/>
              </w:rPr>
            </w:pPr>
            <w:r w:rsidRPr="00AA2E8E">
              <w:rPr>
                <w:sz w:val="18"/>
                <w:szCs w:val="18"/>
              </w:rPr>
              <w:t>-</w:t>
            </w:r>
            <w:r w:rsidR="00AA2E8E" w:rsidRPr="00AA2E8E">
              <w:rPr>
                <w:sz w:val="18"/>
                <w:szCs w:val="18"/>
              </w:rPr>
              <w:t xml:space="preserve">To enhance </w:t>
            </w:r>
            <w:r w:rsidR="00AA2E8E">
              <w:rPr>
                <w:sz w:val="18"/>
                <w:szCs w:val="18"/>
              </w:rPr>
              <w:t xml:space="preserve">the </w:t>
            </w:r>
            <w:r w:rsidR="00AA2E8E" w:rsidRPr="00AA2E8E">
              <w:rPr>
                <w:sz w:val="18"/>
                <w:szCs w:val="18"/>
              </w:rPr>
              <w:t>society thro</w:t>
            </w:r>
            <w:r w:rsidR="00AA2E8E">
              <w:rPr>
                <w:sz w:val="18"/>
                <w:szCs w:val="18"/>
              </w:rPr>
              <w:t>ugh the student’s successful development</w:t>
            </w:r>
          </w:p>
          <w:p w14:paraId="466B92CB" w14:textId="6D42C19F" w:rsidR="007C07F6" w:rsidRDefault="007C07F6" w:rsidP="007C07F6">
            <w:pPr>
              <w:pStyle w:val="Heading1Alt"/>
              <w:framePr w:wrap="around"/>
              <w:ind w:left="502"/>
            </w:pPr>
          </w:p>
        </w:tc>
        <w:tc>
          <w:tcPr>
            <w:tcW w:w="3360" w:type="dxa"/>
            <w:tcMar>
              <w:left w:w="0" w:type="dxa"/>
              <w:right w:w="0" w:type="dxa"/>
            </w:tcMar>
            <w:vAlign w:val="center"/>
          </w:tcPr>
          <w:p w14:paraId="29FDD9D2" w14:textId="63DADDE7" w:rsidR="009C2E85" w:rsidRPr="008232F3" w:rsidRDefault="005062E0" w:rsidP="008232F3">
            <w:pPr>
              <w:pStyle w:val="Image"/>
            </w:pPr>
            <w:r>
              <w:drawing>
                <wp:inline distT="0" distB="0" distL="0" distR="0" wp14:anchorId="5E7FC28E" wp14:editId="7202899A">
                  <wp:extent cx="2134870" cy="2461098"/>
                  <wp:effectExtent l="0" t="0" r="0" b="3175"/>
                  <wp:docPr id="1427875250" name="Picture 3" descr="A picture containing indoor, ceiling,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75250" name="Picture 3" descr="A picture containing indoor, ceiling, spo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34870" cy="2461098"/>
                          </a:xfrm>
                          <a:prstGeom prst="rect">
                            <a:avLst/>
                          </a:prstGeom>
                        </pic:spPr>
                      </pic:pic>
                    </a:graphicData>
                  </a:graphic>
                </wp:inline>
              </w:drawing>
            </w:r>
          </w:p>
        </w:tc>
        <w:tc>
          <w:tcPr>
            <w:tcW w:w="5030" w:type="dxa"/>
            <w:vMerge w:val="restart"/>
            <w:tcMar>
              <w:left w:w="0" w:type="dxa"/>
              <w:right w:w="0" w:type="dxa"/>
            </w:tcMar>
          </w:tcPr>
          <w:p w14:paraId="0A9A12FA" w14:textId="7434954B" w:rsidR="009C2E85" w:rsidRPr="008232F3" w:rsidRDefault="00903C21" w:rsidP="008232F3">
            <w:pPr>
              <w:pStyle w:val="Image"/>
            </w:pPr>
            <w:r>
              <w:drawing>
                <wp:inline distT="0" distB="0" distL="0" distR="0" wp14:anchorId="20504427" wp14:editId="095E00DD">
                  <wp:extent cx="3196590" cy="4610910"/>
                  <wp:effectExtent l="0" t="0" r="3810" b="0"/>
                  <wp:docPr id="99257308" name="Picture 11" descr="A picture containing text, person, indoor,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7308" name="Picture 11" descr="A picture containing text, person, indoor, chil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42088" cy="4676538"/>
                          </a:xfrm>
                          <a:prstGeom prst="rect">
                            <a:avLst/>
                          </a:prstGeom>
                        </pic:spPr>
                      </pic:pic>
                    </a:graphicData>
                  </a:graphic>
                </wp:inline>
              </w:drawing>
            </w:r>
          </w:p>
        </w:tc>
      </w:tr>
      <w:tr w:rsidR="009C2E85" w14:paraId="6868D4EC" w14:textId="77777777" w:rsidTr="268CAF5A">
        <w:trPr>
          <w:trHeight w:val="3402"/>
          <w:jc w:val="center"/>
        </w:trPr>
        <w:tc>
          <w:tcPr>
            <w:tcW w:w="3350" w:type="dxa"/>
            <w:vMerge/>
          </w:tcPr>
          <w:p w14:paraId="6E625E31" w14:textId="77777777" w:rsidR="009C2E85" w:rsidRDefault="009C2E85" w:rsidP="003758E8">
            <w:pPr>
              <w:rPr>
                <w:sz w:val="2"/>
                <w:szCs w:val="2"/>
              </w:rPr>
            </w:pPr>
          </w:p>
        </w:tc>
        <w:tc>
          <w:tcPr>
            <w:tcW w:w="3360" w:type="dxa"/>
            <w:tcMar>
              <w:left w:w="0" w:type="dxa"/>
              <w:right w:w="0" w:type="dxa"/>
            </w:tcMar>
          </w:tcPr>
          <w:p w14:paraId="4EC480B3" w14:textId="1E2AB762" w:rsidR="009C2E85" w:rsidRPr="008232F3" w:rsidRDefault="00311C8B" w:rsidP="008232F3">
            <w:pPr>
              <w:pStyle w:val="Image"/>
            </w:pPr>
            <w:r>
              <w:drawing>
                <wp:inline distT="0" distB="0" distL="0" distR="0" wp14:anchorId="67C9E305" wp14:editId="5485CDCA">
                  <wp:extent cx="2135546" cy="2198330"/>
                  <wp:effectExtent l="0" t="0" r="0" b="0"/>
                  <wp:docPr id="188753791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537916" name="Picture 1887537916"/>
                          <pic:cNvPicPr/>
                        </pic:nvPicPr>
                        <pic:blipFill>
                          <a:blip r:embed="rId15">
                            <a:extLst>
                              <a:ext uri="{28A0092B-C50C-407E-A947-70E740481C1C}">
                                <a14:useLocalDpi xmlns:a14="http://schemas.microsoft.com/office/drawing/2010/main" val="0"/>
                              </a:ext>
                            </a:extLst>
                          </a:blip>
                          <a:stretch>
                            <a:fillRect/>
                          </a:stretch>
                        </pic:blipFill>
                        <pic:spPr>
                          <a:xfrm>
                            <a:off x="0" y="0"/>
                            <a:ext cx="2149744" cy="2212945"/>
                          </a:xfrm>
                          <a:prstGeom prst="rect">
                            <a:avLst/>
                          </a:prstGeom>
                        </pic:spPr>
                      </pic:pic>
                    </a:graphicData>
                  </a:graphic>
                </wp:inline>
              </w:drawing>
            </w:r>
          </w:p>
        </w:tc>
        <w:tc>
          <w:tcPr>
            <w:tcW w:w="3360" w:type="dxa"/>
            <w:shd w:val="clear" w:color="auto" w:fill="AD1826" w:themeFill="accent2"/>
            <w:vAlign w:val="center"/>
          </w:tcPr>
          <w:p w14:paraId="638A3974" w14:textId="176664AC" w:rsidR="009C2E85" w:rsidRPr="002E2CEA" w:rsidRDefault="005062E0" w:rsidP="002E2CEA">
            <w:pPr>
              <w:pStyle w:val="ContactInfo"/>
            </w:pPr>
            <w:r>
              <w:t>Spring Mills High School</w:t>
            </w:r>
          </w:p>
          <w:p w14:paraId="48CAFC98" w14:textId="77777777" w:rsidR="002E2CEA" w:rsidRPr="00EC2AD1" w:rsidRDefault="002E2CEA" w:rsidP="002E2CEA">
            <w:pPr>
              <w:pStyle w:val="Heading4"/>
              <w:framePr w:hSpace="0" w:wrap="auto" w:vAnchor="margin" w:hAnchor="text" w:xAlign="left" w:yAlign="inline"/>
            </w:pPr>
            <w:r w:rsidRPr="00EC2AD1">
              <w:t>•••</w:t>
            </w:r>
          </w:p>
          <w:p w14:paraId="2E492AD0" w14:textId="5E49D80A" w:rsidR="009C2E85" w:rsidRPr="002E2CEA" w:rsidRDefault="005062E0" w:rsidP="002E2CEA">
            <w:pPr>
              <w:pStyle w:val="ContactInfo"/>
            </w:pPr>
            <w:r>
              <w:t>499 Campus Drive Martinsburg, WV 25404</w:t>
            </w:r>
          </w:p>
          <w:p w14:paraId="47FC2E00" w14:textId="77777777" w:rsidR="002E2CEA" w:rsidRPr="00EC2AD1" w:rsidRDefault="002E2CEA" w:rsidP="002E2CEA">
            <w:pPr>
              <w:pStyle w:val="Heading4"/>
              <w:framePr w:hSpace="0" w:wrap="auto" w:vAnchor="margin" w:hAnchor="text" w:xAlign="left" w:yAlign="inline"/>
            </w:pPr>
            <w:r w:rsidRPr="00EC2AD1">
              <w:t>•••</w:t>
            </w:r>
          </w:p>
          <w:p w14:paraId="307D97EF" w14:textId="79D32AF2" w:rsidR="009C2E85" w:rsidRPr="002E2CEA" w:rsidRDefault="005062E0" w:rsidP="002E2CEA">
            <w:pPr>
              <w:pStyle w:val="ContactInfo"/>
            </w:pPr>
            <w:r>
              <w:t>(304) 274-5141</w:t>
            </w:r>
          </w:p>
          <w:p w14:paraId="5D3A6ECF" w14:textId="77777777" w:rsidR="002E2CEA" w:rsidRPr="002E2CEA" w:rsidRDefault="002E2CEA" w:rsidP="002E2CEA">
            <w:pPr>
              <w:pStyle w:val="ContactInfo"/>
              <w:ind w:left="0" w:right="0"/>
              <w:rPr>
                <w:b/>
              </w:rPr>
            </w:pPr>
            <w:r w:rsidRPr="002E2CEA">
              <w:rPr>
                <w:b/>
              </w:rPr>
              <w:t>•••</w:t>
            </w:r>
          </w:p>
          <w:p w14:paraId="25B9E3E0" w14:textId="542BC8F8" w:rsidR="002E2CEA" w:rsidRPr="002E2CEA" w:rsidRDefault="005062E0" w:rsidP="002E2CEA">
            <w:pPr>
              <w:pStyle w:val="ContactInfo"/>
            </w:pPr>
            <w:r>
              <w:t>msalfia@k12.wv.us</w:t>
            </w:r>
          </w:p>
          <w:p w14:paraId="6767D8B2" w14:textId="77777777" w:rsidR="002E2CEA" w:rsidRDefault="002E2CEA" w:rsidP="002E2CEA">
            <w:pPr>
              <w:pStyle w:val="ContactInfo"/>
            </w:pPr>
            <w:r w:rsidRPr="00EC2AD1">
              <w:t>•••</w:t>
            </w:r>
          </w:p>
          <w:p w14:paraId="15F11A14" w14:textId="093D3993" w:rsidR="009C2E85" w:rsidRDefault="005062E0" w:rsidP="002E2CEA">
            <w:pPr>
              <w:pStyle w:val="ContactInfo"/>
            </w:pPr>
            <w:r w:rsidRPr="005062E0">
              <w:t>https://www.berkeleycountyschools.org/springmillshigh</w:t>
            </w:r>
          </w:p>
        </w:tc>
        <w:tc>
          <w:tcPr>
            <w:tcW w:w="5030" w:type="dxa"/>
            <w:vMerge/>
          </w:tcPr>
          <w:p w14:paraId="5D823CF1" w14:textId="77777777" w:rsidR="009C2E85" w:rsidRDefault="009C2E85" w:rsidP="003758E8">
            <w:pPr>
              <w:rPr>
                <w:sz w:val="2"/>
                <w:szCs w:val="2"/>
              </w:rPr>
            </w:pPr>
          </w:p>
        </w:tc>
      </w:tr>
    </w:tbl>
    <w:p w14:paraId="18BD46BE" w14:textId="77777777" w:rsidR="003758E8" w:rsidRPr="003758E8" w:rsidRDefault="003758E8" w:rsidP="003758E8">
      <w:pPr>
        <w:rPr>
          <w:sz w:val="6"/>
        </w:rPr>
      </w:pPr>
    </w:p>
    <w:p w14:paraId="304F94CE" w14:textId="77777777" w:rsidR="003758E8" w:rsidRPr="003758E8" w:rsidRDefault="003758E8" w:rsidP="003758E8">
      <w:pPr>
        <w:rPr>
          <w:sz w:val="6"/>
        </w:rPr>
        <w:sectPr w:rsidR="003758E8" w:rsidRPr="003758E8" w:rsidSect="006344BD">
          <w:type w:val="continuous"/>
          <w:pgSz w:w="15840" w:h="12240" w:orient="landscape"/>
          <w:pgMar w:top="360" w:right="360" w:bottom="360" w:left="360" w:header="288" w:footer="288" w:gutter="0"/>
          <w:cols w:space="720"/>
          <w:docGrid w:linePitch="299"/>
        </w:sectPr>
      </w:pPr>
    </w:p>
    <w:tbl>
      <w:tblPr>
        <w:tblW w:w="5000" w:type="pct"/>
        <w:jc w:val="center"/>
        <w:tblLayout w:type="fixed"/>
        <w:tblCellMar>
          <w:left w:w="115" w:type="dxa"/>
          <w:right w:w="115" w:type="dxa"/>
        </w:tblCellMar>
        <w:tblLook w:val="0600" w:firstRow="0" w:lastRow="0" w:firstColumn="0" w:lastColumn="0" w:noHBand="1" w:noVBand="1"/>
      </w:tblPr>
      <w:tblGrid>
        <w:gridCol w:w="3355"/>
        <w:gridCol w:w="3366"/>
        <w:gridCol w:w="1707"/>
        <w:gridCol w:w="3340"/>
        <w:gridCol w:w="3352"/>
      </w:tblGrid>
      <w:tr w:rsidR="00A70CF5" w:rsidRPr="00955CC5" w14:paraId="34E5BA22" w14:textId="77777777" w:rsidTr="268CAF5A">
        <w:trPr>
          <w:trHeight w:val="4425"/>
          <w:jc w:val="center"/>
        </w:trPr>
        <w:tc>
          <w:tcPr>
            <w:tcW w:w="3350" w:type="dxa"/>
            <w:shd w:val="clear" w:color="auto" w:fill="AD1826" w:themeFill="accent2"/>
          </w:tcPr>
          <w:p w14:paraId="780C7BFF" w14:textId="2309DECF" w:rsidR="004E4843" w:rsidRPr="00D84241" w:rsidRDefault="002E2CEA" w:rsidP="7A5048D1">
            <w:pPr>
              <w:pStyle w:val="BodyText"/>
              <w:spacing w:before="120" w:after="120"/>
              <w:rPr>
                <w:rStyle w:val="Heading1Char"/>
                <w:bCs/>
              </w:rPr>
            </w:pPr>
            <w:r w:rsidRPr="7A5048D1">
              <w:rPr>
                <w:b/>
                <w:bCs/>
              </w:rPr>
              <w:lastRenderedPageBreak/>
              <w:t>Advocacy Statement</w:t>
            </w:r>
          </w:p>
          <w:p w14:paraId="11FDEBB0" w14:textId="11A0964D" w:rsidR="002E2CEA" w:rsidRPr="00CD414D" w:rsidRDefault="00093BCF" w:rsidP="00CD414D">
            <w:pPr>
              <w:jc w:val="center"/>
              <w:rPr>
                <w:sz w:val="24"/>
                <w:szCs w:val="24"/>
              </w:rPr>
            </w:pPr>
            <w:r w:rsidRPr="00CD414D">
              <w:rPr>
                <w:sz w:val="24"/>
                <w:szCs w:val="24"/>
              </w:rPr>
              <w:t>“The Spring Mills Counseling Department</w:t>
            </w:r>
            <w:r w:rsidR="00FD488A" w:rsidRPr="00CD414D">
              <w:rPr>
                <w:sz w:val="24"/>
                <w:szCs w:val="24"/>
              </w:rPr>
              <w:t xml:space="preserve"> strives to ensure each student is accounted for through a positive school culture, developing teacher led healthy alternative ways to respond to behaviors,</w:t>
            </w:r>
            <w:r w:rsidR="00CD414D" w:rsidRPr="00CD414D">
              <w:rPr>
                <w:sz w:val="24"/>
                <w:szCs w:val="24"/>
              </w:rPr>
              <w:t xml:space="preserve"> and empower students to take charge of their own future.”</w:t>
            </w:r>
          </w:p>
          <w:p w14:paraId="06DD5D6F" w14:textId="77777777" w:rsidR="16DEC783" w:rsidRDefault="16DEC783"/>
        </w:tc>
        <w:tc>
          <w:tcPr>
            <w:tcW w:w="3360" w:type="dxa"/>
            <w:shd w:val="clear" w:color="auto" w:fill="FFFFFF" w:themeFill="background1"/>
          </w:tcPr>
          <w:p w14:paraId="6128C57B" w14:textId="0460555D" w:rsidR="002E2CEA" w:rsidRDefault="002E2CEA" w:rsidP="7A5048D1">
            <w:pPr>
              <w:pStyle w:val="BodyText"/>
              <w:spacing w:before="120" w:after="120"/>
              <w:rPr>
                <w:rStyle w:val="Heading1Char"/>
                <w:bCs/>
                <w:color w:val="FF0000"/>
              </w:rPr>
            </w:pPr>
            <w:r w:rsidRPr="7A5048D1">
              <w:rPr>
                <w:b/>
                <w:bCs/>
                <w:color w:val="FF0000"/>
              </w:rPr>
              <w:t>Career, Social-Emotional, &amp; Academic &amp; Peer Intervention Program</w:t>
            </w:r>
          </w:p>
          <w:p w14:paraId="3E81677A" w14:textId="0F7BC631" w:rsidR="00F437F8" w:rsidRPr="00F437F8" w:rsidRDefault="00934781" w:rsidP="00F437F8">
            <w:pPr>
              <w:pStyle w:val="ListParagraph"/>
              <w:numPr>
                <w:ilvl w:val="0"/>
                <w:numId w:val="26"/>
              </w:numPr>
              <w:jc w:val="left"/>
              <w:rPr>
                <w:b/>
                <w:bCs/>
                <w:color w:val="162766" w:themeColor="accent3"/>
                <w:sz w:val="16"/>
                <w:szCs w:val="16"/>
              </w:rPr>
            </w:pPr>
            <w:r w:rsidRPr="00AF13F1">
              <w:rPr>
                <w:b/>
                <w:bCs/>
                <w:color w:val="162766" w:themeColor="accent3"/>
                <w:sz w:val="16"/>
                <w:szCs w:val="16"/>
              </w:rPr>
              <w:t>OLWEUS</w:t>
            </w:r>
            <w:r w:rsidR="00F437F8">
              <w:rPr>
                <w:b/>
                <w:bCs/>
                <w:color w:val="162766" w:themeColor="accent3"/>
                <w:sz w:val="16"/>
                <w:szCs w:val="16"/>
              </w:rPr>
              <w:t xml:space="preserve"> (Limber et. al., 2018)</w:t>
            </w:r>
          </w:p>
          <w:p w14:paraId="6B78E6D1" w14:textId="64D82072" w:rsidR="002C61CB" w:rsidRDefault="00AF13F1" w:rsidP="002C61CB">
            <w:pPr>
              <w:pStyle w:val="ListParagraph"/>
              <w:numPr>
                <w:ilvl w:val="0"/>
                <w:numId w:val="26"/>
              </w:numPr>
              <w:jc w:val="left"/>
              <w:rPr>
                <w:b/>
                <w:bCs/>
                <w:color w:val="162766" w:themeColor="accent3"/>
                <w:sz w:val="16"/>
                <w:szCs w:val="16"/>
              </w:rPr>
            </w:pPr>
            <w:r>
              <w:rPr>
                <w:b/>
                <w:bCs/>
                <w:color w:val="162766" w:themeColor="accent3"/>
                <w:sz w:val="16"/>
                <w:szCs w:val="16"/>
              </w:rPr>
              <w:t xml:space="preserve">Jett the </w:t>
            </w:r>
            <w:r w:rsidR="002C61CB">
              <w:rPr>
                <w:b/>
                <w:bCs/>
                <w:color w:val="162766" w:themeColor="accent3"/>
                <w:sz w:val="16"/>
                <w:szCs w:val="16"/>
              </w:rPr>
              <w:t>Therapy Dog</w:t>
            </w:r>
            <w:r w:rsidR="00F437F8">
              <w:rPr>
                <w:b/>
                <w:bCs/>
                <w:color w:val="162766" w:themeColor="accent3"/>
                <w:sz w:val="16"/>
                <w:szCs w:val="16"/>
              </w:rPr>
              <w:t xml:space="preserve"> (</w:t>
            </w:r>
            <w:proofErr w:type="spellStart"/>
            <w:r w:rsidR="00F437F8">
              <w:rPr>
                <w:b/>
                <w:bCs/>
                <w:color w:val="162766" w:themeColor="accent3"/>
                <w:sz w:val="16"/>
                <w:szCs w:val="16"/>
              </w:rPr>
              <w:t>Policay</w:t>
            </w:r>
            <w:proofErr w:type="spellEnd"/>
            <w:r w:rsidR="00F437F8">
              <w:rPr>
                <w:b/>
                <w:bCs/>
                <w:color w:val="162766" w:themeColor="accent3"/>
                <w:sz w:val="16"/>
                <w:szCs w:val="16"/>
              </w:rPr>
              <w:t xml:space="preserve"> &amp; </w:t>
            </w:r>
            <w:proofErr w:type="spellStart"/>
            <w:r w:rsidR="00F437F8">
              <w:rPr>
                <w:b/>
                <w:bCs/>
                <w:color w:val="162766" w:themeColor="accent3"/>
                <w:sz w:val="16"/>
                <w:szCs w:val="16"/>
              </w:rPr>
              <w:t>Falconier</w:t>
            </w:r>
            <w:proofErr w:type="spellEnd"/>
            <w:r w:rsidR="00F437F8">
              <w:rPr>
                <w:b/>
                <w:bCs/>
                <w:color w:val="162766" w:themeColor="accent3"/>
                <w:sz w:val="16"/>
                <w:szCs w:val="16"/>
              </w:rPr>
              <w:t>, 2019)</w:t>
            </w:r>
          </w:p>
          <w:p w14:paraId="048AC4B3" w14:textId="7A905E3A" w:rsidR="00F437F8" w:rsidRDefault="00F437F8" w:rsidP="002C61CB">
            <w:pPr>
              <w:pStyle w:val="ListParagraph"/>
              <w:numPr>
                <w:ilvl w:val="0"/>
                <w:numId w:val="26"/>
              </w:numPr>
              <w:jc w:val="left"/>
              <w:rPr>
                <w:b/>
                <w:bCs/>
                <w:color w:val="162766" w:themeColor="accent3"/>
                <w:sz w:val="16"/>
                <w:szCs w:val="16"/>
              </w:rPr>
            </w:pPr>
            <w:r>
              <w:rPr>
                <w:b/>
                <w:bCs/>
                <w:color w:val="162766" w:themeColor="accent3"/>
                <w:sz w:val="16"/>
                <w:szCs w:val="16"/>
              </w:rPr>
              <w:t>“Fearless” Resilience Training (</w:t>
            </w:r>
            <w:proofErr w:type="spellStart"/>
            <w:r w:rsidR="00652D18">
              <w:rPr>
                <w:b/>
                <w:bCs/>
                <w:color w:val="162766" w:themeColor="accent3"/>
                <w:sz w:val="16"/>
                <w:szCs w:val="16"/>
              </w:rPr>
              <w:t>Olowokere</w:t>
            </w:r>
            <w:proofErr w:type="spellEnd"/>
            <w:r w:rsidR="00652D18">
              <w:rPr>
                <w:b/>
                <w:bCs/>
                <w:color w:val="162766" w:themeColor="accent3"/>
                <w:sz w:val="16"/>
                <w:szCs w:val="16"/>
              </w:rPr>
              <w:t xml:space="preserve"> &amp; </w:t>
            </w:r>
            <w:proofErr w:type="spellStart"/>
            <w:r w:rsidR="00652D18">
              <w:rPr>
                <w:b/>
                <w:bCs/>
                <w:color w:val="162766" w:themeColor="accent3"/>
                <w:sz w:val="16"/>
                <w:szCs w:val="16"/>
              </w:rPr>
              <w:t>Okanlowan</w:t>
            </w:r>
            <w:proofErr w:type="spellEnd"/>
            <w:r w:rsidR="002D6786">
              <w:rPr>
                <w:b/>
                <w:bCs/>
                <w:color w:val="162766" w:themeColor="accent3"/>
                <w:sz w:val="16"/>
                <w:szCs w:val="16"/>
              </w:rPr>
              <w:t>, 2018)</w:t>
            </w:r>
          </w:p>
          <w:p w14:paraId="6C0415BC" w14:textId="62664854" w:rsidR="002D6786" w:rsidRDefault="002D6786" w:rsidP="002C61CB">
            <w:pPr>
              <w:pStyle w:val="ListParagraph"/>
              <w:numPr>
                <w:ilvl w:val="0"/>
                <w:numId w:val="26"/>
              </w:numPr>
              <w:jc w:val="left"/>
              <w:rPr>
                <w:b/>
                <w:bCs/>
                <w:color w:val="162766" w:themeColor="accent3"/>
                <w:sz w:val="16"/>
                <w:szCs w:val="16"/>
              </w:rPr>
            </w:pPr>
            <w:r>
              <w:rPr>
                <w:b/>
                <w:bCs/>
                <w:color w:val="162766" w:themeColor="accent3"/>
                <w:sz w:val="16"/>
                <w:szCs w:val="16"/>
              </w:rPr>
              <w:t>“Cards Helping Cards” Peer Tutoring (</w:t>
            </w:r>
            <w:r w:rsidR="00A563DF">
              <w:rPr>
                <w:b/>
                <w:bCs/>
                <w:color w:val="162766" w:themeColor="accent3"/>
                <w:sz w:val="16"/>
                <w:szCs w:val="16"/>
              </w:rPr>
              <w:t>Alegre</w:t>
            </w:r>
            <w:r>
              <w:rPr>
                <w:b/>
                <w:bCs/>
                <w:color w:val="162766" w:themeColor="accent3"/>
                <w:sz w:val="16"/>
                <w:szCs w:val="16"/>
              </w:rPr>
              <w:t xml:space="preserve"> et. al., 20</w:t>
            </w:r>
            <w:r w:rsidR="002A5BED">
              <w:rPr>
                <w:b/>
                <w:bCs/>
                <w:color w:val="162766" w:themeColor="accent3"/>
                <w:sz w:val="16"/>
                <w:szCs w:val="16"/>
              </w:rPr>
              <w:t>19</w:t>
            </w:r>
            <w:r>
              <w:rPr>
                <w:b/>
                <w:bCs/>
                <w:color w:val="162766" w:themeColor="accent3"/>
                <w:sz w:val="16"/>
                <w:szCs w:val="16"/>
              </w:rPr>
              <w:t>)</w:t>
            </w:r>
          </w:p>
          <w:p w14:paraId="0374B207" w14:textId="6EEC162F" w:rsidR="002D6786" w:rsidRPr="002C61CB" w:rsidRDefault="00794874" w:rsidP="002C61CB">
            <w:pPr>
              <w:pStyle w:val="ListParagraph"/>
              <w:numPr>
                <w:ilvl w:val="0"/>
                <w:numId w:val="26"/>
              </w:numPr>
              <w:jc w:val="left"/>
              <w:rPr>
                <w:b/>
                <w:bCs/>
                <w:color w:val="162766" w:themeColor="accent3"/>
                <w:sz w:val="16"/>
                <w:szCs w:val="16"/>
              </w:rPr>
            </w:pPr>
            <w:r>
              <w:rPr>
                <w:b/>
                <w:bCs/>
                <w:color w:val="162766" w:themeColor="accent3"/>
                <w:sz w:val="16"/>
                <w:szCs w:val="16"/>
              </w:rPr>
              <w:t>“Cards for Life”-Career Intervention Group (Lam &amp; Santos, 2018)</w:t>
            </w:r>
          </w:p>
          <w:p w14:paraId="4B7D9B61" w14:textId="77777777" w:rsidR="16DEC783" w:rsidRDefault="16DEC783" w:rsidP="00E40B11">
            <w:pPr>
              <w:ind w:left="502"/>
            </w:pPr>
          </w:p>
        </w:tc>
        <w:tc>
          <w:tcPr>
            <w:tcW w:w="5038" w:type="dxa"/>
            <w:gridSpan w:val="2"/>
            <w:vAlign w:val="center"/>
          </w:tcPr>
          <w:p w14:paraId="670ADF40" w14:textId="288CF9D5" w:rsidR="00934781" w:rsidRPr="00934781" w:rsidRDefault="00CD22F4" w:rsidP="00934781">
            <w:pPr>
              <w:pStyle w:val="NormalAlt"/>
              <w:jc w:val="center"/>
              <w:rPr>
                <w:rFonts w:asciiTheme="majorHAnsi" w:hAnsiTheme="majorHAnsi"/>
                <w:b/>
                <w:bCs/>
                <w:color w:val="4060D6" w:themeColor="accent3" w:themeTint="99"/>
                <w:sz w:val="24"/>
                <w:szCs w:val="24"/>
              </w:rPr>
            </w:pPr>
            <w:r w:rsidRPr="00934781">
              <w:rPr>
                <w:rFonts w:asciiTheme="majorHAnsi" w:hAnsiTheme="majorHAnsi"/>
                <w:b/>
                <w:bCs/>
                <w:color w:val="4060D6" w:themeColor="accent3" w:themeTint="99"/>
                <w:sz w:val="24"/>
                <w:szCs w:val="24"/>
              </w:rPr>
              <w:t xml:space="preserve">Strategies for Promoting equity in student achievement and college </w:t>
            </w:r>
            <w:proofErr w:type="gramStart"/>
            <w:r w:rsidRPr="00934781">
              <w:rPr>
                <w:rFonts w:asciiTheme="majorHAnsi" w:hAnsiTheme="majorHAnsi"/>
                <w:b/>
                <w:bCs/>
                <w:color w:val="4060D6" w:themeColor="accent3" w:themeTint="99"/>
                <w:sz w:val="24"/>
                <w:szCs w:val="24"/>
              </w:rPr>
              <w:t>success</w:t>
            </w:r>
            <w:proofErr w:type="gramEnd"/>
          </w:p>
          <w:p w14:paraId="6FC861E0" w14:textId="721BF318" w:rsidR="00CD22F4" w:rsidRPr="00934781" w:rsidRDefault="004D3372" w:rsidP="00CD22F4">
            <w:pPr>
              <w:pStyle w:val="NormalAlt"/>
              <w:numPr>
                <w:ilvl w:val="0"/>
                <w:numId w:val="18"/>
              </w:numPr>
              <w:rPr>
                <w:rFonts w:asciiTheme="majorHAnsi" w:hAnsiTheme="majorHAnsi"/>
              </w:rPr>
            </w:pPr>
            <w:r>
              <w:rPr>
                <w:rFonts w:asciiTheme="majorHAnsi" w:hAnsiTheme="majorHAnsi"/>
                <w:color w:val="162766" w:themeColor="accent3"/>
              </w:rPr>
              <w:t>EIR Grant Programs</w:t>
            </w:r>
          </w:p>
          <w:p w14:paraId="692E3C65" w14:textId="18D1BE48" w:rsidR="00934781" w:rsidRPr="00934781" w:rsidRDefault="004D3372" w:rsidP="00CD22F4">
            <w:pPr>
              <w:pStyle w:val="NormalAlt"/>
              <w:numPr>
                <w:ilvl w:val="0"/>
                <w:numId w:val="18"/>
              </w:numPr>
              <w:rPr>
                <w:rFonts w:asciiTheme="majorHAnsi" w:hAnsiTheme="majorHAnsi"/>
              </w:rPr>
            </w:pPr>
            <w:r>
              <w:rPr>
                <w:rFonts w:asciiTheme="majorHAnsi" w:hAnsiTheme="majorHAnsi"/>
                <w:color w:val="162766" w:themeColor="accent3"/>
              </w:rPr>
              <w:t>The Scholarship Resource Coordination Program</w:t>
            </w:r>
          </w:p>
          <w:p w14:paraId="045D4078" w14:textId="6ED9F01B" w:rsidR="00934781" w:rsidRPr="00934781" w:rsidRDefault="00AF13F1" w:rsidP="00CD22F4">
            <w:pPr>
              <w:pStyle w:val="NormalAlt"/>
              <w:numPr>
                <w:ilvl w:val="0"/>
                <w:numId w:val="18"/>
              </w:numPr>
              <w:rPr>
                <w:rFonts w:asciiTheme="majorHAnsi" w:hAnsiTheme="majorHAnsi"/>
              </w:rPr>
            </w:pPr>
            <w:r>
              <w:rPr>
                <w:rFonts w:asciiTheme="majorHAnsi" w:hAnsiTheme="majorHAnsi"/>
                <w:color w:val="162766" w:themeColor="accent3"/>
              </w:rPr>
              <w:t>School/County Wide Translators for ESL</w:t>
            </w:r>
          </w:p>
          <w:p w14:paraId="3B83F87F" w14:textId="0650278C" w:rsidR="00934781" w:rsidRPr="00934781" w:rsidRDefault="004D3372" w:rsidP="00CD22F4">
            <w:pPr>
              <w:pStyle w:val="NormalAlt"/>
              <w:numPr>
                <w:ilvl w:val="0"/>
                <w:numId w:val="18"/>
              </w:numPr>
              <w:rPr>
                <w:rFonts w:asciiTheme="majorHAnsi" w:hAnsiTheme="majorHAnsi"/>
              </w:rPr>
            </w:pPr>
            <w:r>
              <w:rPr>
                <w:rFonts w:asciiTheme="majorHAnsi" w:hAnsiTheme="majorHAnsi"/>
                <w:color w:val="162766" w:themeColor="accent3"/>
              </w:rPr>
              <w:t>IXL Learning Program</w:t>
            </w:r>
          </w:p>
          <w:p w14:paraId="6819A57F" w14:textId="2DC5F2B9" w:rsidR="00934781" w:rsidRPr="00934781" w:rsidRDefault="004D3372" w:rsidP="00CD22F4">
            <w:pPr>
              <w:pStyle w:val="NormalAlt"/>
              <w:numPr>
                <w:ilvl w:val="0"/>
                <w:numId w:val="18"/>
              </w:numPr>
              <w:rPr>
                <w:rFonts w:asciiTheme="majorHAnsi" w:hAnsiTheme="majorHAnsi"/>
              </w:rPr>
            </w:pPr>
            <w:r>
              <w:rPr>
                <w:rFonts w:asciiTheme="majorHAnsi" w:hAnsiTheme="majorHAnsi"/>
                <w:color w:val="162766" w:themeColor="accent3"/>
              </w:rPr>
              <w:t>Homebound “ASSIST” Online Learning Program</w:t>
            </w:r>
          </w:p>
          <w:p w14:paraId="304C7A25" w14:textId="14E24AD5" w:rsidR="004D3372" w:rsidRPr="004D3372" w:rsidRDefault="004D3372" w:rsidP="004D3372">
            <w:pPr>
              <w:pStyle w:val="NormalAlt"/>
              <w:numPr>
                <w:ilvl w:val="0"/>
                <w:numId w:val="18"/>
              </w:numPr>
              <w:rPr>
                <w:rFonts w:asciiTheme="majorHAnsi" w:hAnsiTheme="majorHAnsi"/>
              </w:rPr>
            </w:pPr>
            <w:r>
              <w:rPr>
                <w:rFonts w:asciiTheme="majorHAnsi" w:hAnsiTheme="majorHAnsi"/>
                <w:color w:val="162766" w:themeColor="accent3"/>
              </w:rPr>
              <w:t>Lunch time clubs (LGBTQ,</w:t>
            </w:r>
            <w:r>
              <w:rPr>
                <w:rFonts w:asciiTheme="majorHAnsi" w:hAnsiTheme="majorHAnsi"/>
              </w:rPr>
              <w:t xml:space="preserve"> NBSU, Military club</w:t>
            </w:r>
            <w:r w:rsidR="00AB6F0C">
              <w:rPr>
                <w:rFonts w:asciiTheme="majorHAnsi" w:hAnsiTheme="majorHAnsi"/>
              </w:rPr>
              <w:t>, NHS, Foreign Language club)</w:t>
            </w:r>
          </w:p>
          <w:p w14:paraId="33D4E356" w14:textId="36122126" w:rsidR="00934781" w:rsidRPr="00934781" w:rsidRDefault="00AB6F0C" w:rsidP="00CD22F4">
            <w:pPr>
              <w:pStyle w:val="NormalAlt"/>
              <w:numPr>
                <w:ilvl w:val="0"/>
                <w:numId w:val="18"/>
              </w:numPr>
              <w:rPr>
                <w:rFonts w:asciiTheme="majorHAnsi" w:hAnsiTheme="majorHAnsi"/>
              </w:rPr>
            </w:pPr>
            <w:r>
              <w:rPr>
                <w:rFonts w:asciiTheme="majorHAnsi" w:hAnsiTheme="majorHAnsi"/>
                <w:color w:val="162766" w:themeColor="accent3"/>
              </w:rPr>
              <w:t>TEAL Classroom (Technology Enhanced Active Learning)</w:t>
            </w:r>
          </w:p>
          <w:p w14:paraId="0DEE778A" w14:textId="16CAD288" w:rsidR="00934781" w:rsidRPr="006344BD" w:rsidRDefault="00934781" w:rsidP="0019415B">
            <w:pPr>
              <w:pStyle w:val="NormalAlt"/>
              <w:ind w:left="864"/>
            </w:pPr>
          </w:p>
        </w:tc>
        <w:tc>
          <w:tcPr>
            <w:tcW w:w="3346" w:type="dxa"/>
            <w:tcMar>
              <w:left w:w="0" w:type="dxa"/>
              <w:right w:w="0" w:type="dxa"/>
            </w:tcMar>
          </w:tcPr>
          <w:p w14:paraId="106CB197" w14:textId="6F280B25" w:rsidR="004E4843" w:rsidRPr="00EB56F5" w:rsidRDefault="00E721D8" w:rsidP="00EB56F5">
            <w:pPr>
              <w:pStyle w:val="Image"/>
            </w:pPr>
            <w:r>
              <w:drawing>
                <wp:inline distT="0" distB="0" distL="0" distR="0" wp14:anchorId="6E406DA5" wp14:editId="0F9B8B67">
                  <wp:extent cx="2128520" cy="2801567"/>
                  <wp:effectExtent l="0" t="0" r="5080" b="5715"/>
                  <wp:docPr id="6978008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00853" name="Picture 69780085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57094" cy="2839177"/>
                          </a:xfrm>
                          <a:prstGeom prst="rect">
                            <a:avLst/>
                          </a:prstGeom>
                        </pic:spPr>
                      </pic:pic>
                    </a:graphicData>
                  </a:graphic>
                </wp:inline>
              </w:drawing>
            </w:r>
          </w:p>
        </w:tc>
      </w:tr>
      <w:tr w:rsidR="004E4843" w14:paraId="1DC7A4D7" w14:textId="77777777" w:rsidTr="268CAF5A">
        <w:trPr>
          <w:trHeight w:val="3357"/>
          <w:jc w:val="center"/>
        </w:trPr>
        <w:tc>
          <w:tcPr>
            <w:tcW w:w="3350" w:type="dxa"/>
            <w:vMerge w:val="restart"/>
            <w:tcMar>
              <w:left w:w="0" w:type="dxa"/>
              <w:right w:w="0" w:type="dxa"/>
            </w:tcMar>
          </w:tcPr>
          <w:p w14:paraId="6C2280BE" w14:textId="361413A7" w:rsidR="004E4843" w:rsidRDefault="009E23DB" w:rsidP="7A5048D1">
            <w:pPr>
              <w:pStyle w:val="Image"/>
              <w:rPr>
                <w:color w:val="FF0000"/>
              </w:rPr>
            </w:pPr>
            <w:r>
              <w:rPr>
                <w:color w:val="FF0000"/>
              </w:rPr>
              <w:drawing>
                <wp:inline distT="0" distB="0" distL="0" distR="0" wp14:anchorId="63F2EDDD" wp14:editId="799C2520">
                  <wp:extent cx="2130425" cy="4415790"/>
                  <wp:effectExtent l="0" t="0" r="3175" b="3810"/>
                  <wp:docPr id="828930225" name="Picture 82893022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73361" name="Picture 16" descr="Text&#10;&#10;Description automatically generated with low confidence"/>
                          <pic:cNvPicPr/>
                        </pic:nvPicPr>
                        <pic:blipFill>
                          <a:blip r:embed="rId17">
                            <a:extLst>
                              <a:ext uri="{28A0092B-C50C-407E-A947-70E740481C1C}">
                                <a14:useLocalDpi xmlns:a14="http://schemas.microsoft.com/office/drawing/2010/main" val="0"/>
                              </a:ext>
                            </a:extLst>
                          </a:blip>
                          <a:stretch>
                            <a:fillRect/>
                          </a:stretch>
                        </pic:blipFill>
                        <pic:spPr>
                          <a:xfrm>
                            <a:off x="0" y="0"/>
                            <a:ext cx="2134894" cy="4425054"/>
                          </a:xfrm>
                          <a:prstGeom prst="rect">
                            <a:avLst/>
                          </a:prstGeom>
                        </pic:spPr>
                      </pic:pic>
                    </a:graphicData>
                  </a:graphic>
                </wp:inline>
              </w:drawing>
            </w:r>
            <w:r>
              <w:rPr>
                <w:color w:val="FF0000"/>
              </w:rPr>
              <w:lastRenderedPageBreak/>
              <w:drawing>
                <wp:inline distT="0" distB="0" distL="0" distR="0" wp14:anchorId="3B42B394" wp14:editId="79C05A99">
                  <wp:extent cx="2159540" cy="2810153"/>
                  <wp:effectExtent l="0" t="0" r="0" b="0"/>
                  <wp:docPr id="130793940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39400" name="Picture 130793940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18790" cy="2887253"/>
                          </a:xfrm>
                          <a:prstGeom prst="rect">
                            <a:avLst/>
                          </a:prstGeom>
                        </pic:spPr>
                      </pic:pic>
                    </a:graphicData>
                  </a:graphic>
                </wp:inline>
              </w:drawing>
            </w:r>
          </w:p>
        </w:tc>
        <w:tc>
          <w:tcPr>
            <w:tcW w:w="3360" w:type="dxa"/>
            <w:shd w:val="clear" w:color="auto" w:fill="515360" w:themeFill="text2"/>
          </w:tcPr>
          <w:p w14:paraId="2C21583E" w14:textId="3A08033F" w:rsidR="007571AE" w:rsidRDefault="007571AE" w:rsidP="007571AE">
            <w:pPr>
              <w:pStyle w:val="BodyText"/>
              <w:spacing w:before="120" w:after="120" w:line="259" w:lineRule="auto"/>
              <w:jc w:val="center"/>
              <w:rPr>
                <w:b/>
                <w:bCs/>
                <w:color w:val="FF0000"/>
                <w:sz w:val="21"/>
                <w:szCs w:val="21"/>
                <w:u w:val="single"/>
              </w:rPr>
            </w:pPr>
            <w:r w:rsidRPr="007571AE">
              <w:rPr>
                <w:b/>
                <w:bCs/>
                <w:color w:val="FF0000"/>
                <w:sz w:val="21"/>
                <w:szCs w:val="21"/>
                <w:u w:val="single"/>
              </w:rPr>
              <w:lastRenderedPageBreak/>
              <w:t>Strategies for Facilitating Postsecondary Transition</w:t>
            </w:r>
          </w:p>
          <w:p w14:paraId="09037334" w14:textId="5BB83A8E" w:rsidR="007571AE" w:rsidRPr="007571AE" w:rsidRDefault="007571AE" w:rsidP="007571AE">
            <w:pPr>
              <w:pStyle w:val="BodyText"/>
              <w:spacing w:before="120" w:after="120" w:line="259" w:lineRule="auto"/>
              <w:rPr>
                <w:color w:val="FF0000"/>
                <w:szCs w:val="20"/>
              </w:rPr>
            </w:pPr>
            <w:r w:rsidRPr="007571AE">
              <w:rPr>
                <w:color w:val="FF0000"/>
                <w:szCs w:val="20"/>
              </w:rPr>
              <w:t>1. James Rumsey Technical Program-Spring Mills offers an application based technical program, which provides students with skills and opportunities to give them access to learn multiple trades of their choice.</w:t>
            </w:r>
          </w:p>
          <w:p w14:paraId="6F4D8CE3" w14:textId="610CF613" w:rsidR="007571AE" w:rsidRPr="007571AE" w:rsidRDefault="007571AE" w:rsidP="007571AE">
            <w:pPr>
              <w:pStyle w:val="BodyText"/>
              <w:spacing w:before="120" w:after="120" w:line="259" w:lineRule="auto"/>
              <w:rPr>
                <w:color w:val="FF0000"/>
                <w:szCs w:val="20"/>
              </w:rPr>
            </w:pPr>
            <w:r w:rsidRPr="007571AE">
              <w:rPr>
                <w:color w:val="FF0000"/>
                <w:szCs w:val="20"/>
              </w:rPr>
              <w:t>2. Dual Enrollment-The high school provides the opportunity for students with an advanced GPA to begin college classes as an upperclassman. This allows them to get a head start in their career.</w:t>
            </w:r>
          </w:p>
          <w:p w14:paraId="64B7C666" w14:textId="18704A65" w:rsidR="007571AE" w:rsidRPr="007571AE" w:rsidRDefault="007571AE" w:rsidP="007571AE">
            <w:pPr>
              <w:pStyle w:val="BodyText"/>
              <w:spacing w:before="120" w:after="120" w:line="259" w:lineRule="auto"/>
              <w:rPr>
                <w:color w:val="FF0000"/>
                <w:szCs w:val="20"/>
              </w:rPr>
            </w:pPr>
            <w:r w:rsidRPr="007571AE">
              <w:rPr>
                <w:color w:val="FF0000"/>
                <w:szCs w:val="20"/>
              </w:rPr>
              <w:t>3.</w:t>
            </w:r>
            <w:r w:rsidR="00A563DF">
              <w:rPr>
                <w:color w:val="FF0000"/>
                <w:szCs w:val="20"/>
              </w:rPr>
              <w:t xml:space="preserve"> </w:t>
            </w:r>
            <w:r w:rsidR="002A5BED">
              <w:rPr>
                <w:color w:val="FF0000"/>
                <w:szCs w:val="20"/>
              </w:rPr>
              <w:t>JROTC-</w:t>
            </w:r>
            <w:r w:rsidR="00F976CB">
              <w:rPr>
                <w:color w:val="FF0000"/>
                <w:szCs w:val="20"/>
              </w:rPr>
              <w:t>Our Cardinals get an amazing, maturing program to participate in affiliation with the Air Force. The students will gain valuable skills to take into their future, as well as gain them a pathway into the military if they so choose.</w:t>
            </w:r>
          </w:p>
        </w:tc>
        <w:tc>
          <w:tcPr>
            <w:tcW w:w="5038" w:type="dxa"/>
            <w:gridSpan w:val="2"/>
            <w:tcMar>
              <w:left w:w="0" w:type="dxa"/>
              <w:right w:w="0" w:type="dxa"/>
            </w:tcMar>
          </w:tcPr>
          <w:p w14:paraId="12CCAF3C" w14:textId="11519A82" w:rsidR="004E4843" w:rsidRDefault="00371C9F" w:rsidP="008232F3">
            <w:pPr>
              <w:pStyle w:val="Image"/>
              <w:rPr>
                <w:rFonts w:ascii="Times New Roman"/>
              </w:rPr>
            </w:pPr>
            <w:r>
              <w:rPr>
                <w:rFonts w:ascii="Times New Roman"/>
              </w:rPr>
              <w:drawing>
                <wp:inline distT="0" distB="0" distL="0" distR="0" wp14:anchorId="02A139F5" wp14:editId="55EC2193">
                  <wp:extent cx="3209056" cy="4416357"/>
                  <wp:effectExtent l="0" t="0" r="4445" b="3810"/>
                  <wp:docPr id="14993325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32599" name="Picture 1499332599"/>
                          <pic:cNvPicPr/>
                        </pic:nvPicPr>
                        <pic:blipFill>
                          <a:blip r:embed="rId19">
                            <a:extLst>
                              <a:ext uri="{28A0092B-C50C-407E-A947-70E740481C1C}">
                                <a14:useLocalDpi xmlns:a14="http://schemas.microsoft.com/office/drawing/2010/main" val="0"/>
                              </a:ext>
                            </a:extLst>
                          </a:blip>
                          <a:stretch>
                            <a:fillRect/>
                          </a:stretch>
                        </pic:blipFill>
                        <pic:spPr>
                          <a:xfrm>
                            <a:off x="0" y="0"/>
                            <a:ext cx="3256315" cy="4481395"/>
                          </a:xfrm>
                          <a:prstGeom prst="rect">
                            <a:avLst/>
                          </a:prstGeom>
                        </pic:spPr>
                      </pic:pic>
                    </a:graphicData>
                  </a:graphic>
                </wp:inline>
              </w:drawing>
            </w:r>
          </w:p>
        </w:tc>
        <w:tc>
          <w:tcPr>
            <w:tcW w:w="3346" w:type="dxa"/>
            <w:shd w:val="clear" w:color="auto" w:fill="AD1826" w:themeFill="accent2"/>
            <w:vAlign w:val="center"/>
          </w:tcPr>
          <w:p w14:paraId="0A82699D" w14:textId="782B7F77" w:rsidR="004E4843" w:rsidRDefault="00B354EC" w:rsidP="002E2CEA">
            <w:pPr>
              <w:pStyle w:val="Quote"/>
            </w:pPr>
            <w:r>
              <w:t>“Spring Mills has been the best 4 years of my life in school. I am grateful fo</w:t>
            </w:r>
            <w:r w:rsidR="00AB6F0C">
              <w:t xml:space="preserve">r the counselors </w:t>
            </w:r>
            <w:r>
              <w:t>who have empowered me. With their guidance I am excited to take my next step towards getting a criminal justice degree at WVU”</w:t>
            </w:r>
          </w:p>
          <w:p w14:paraId="14EF285F" w14:textId="77777777" w:rsidR="00B354EC" w:rsidRDefault="00B354EC" w:rsidP="00B354EC">
            <w:pPr>
              <w:jc w:val="center"/>
            </w:pPr>
            <w:r>
              <w:t xml:space="preserve">Lindsay Jenkins </w:t>
            </w:r>
          </w:p>
          <w:p w14:paraId="516B55CE" w14:textId="2DBC2450" w:rsidR="00B354EC" w:rsidRPr="00B354EC" w:rsidRDefault="00B354EC" w:rsidP="00B354EC">
            <w:pPr>
              <w:jc w:val="center"/>
            </w:pPr>
            <w:r>
              <w:t xml:space="preserve">Class </w:t>
            </w:r>
            <w:r w:rsidR="009E23DB">
              <w:t>of 2023</w:t>
            </w:r>
          </w:p>
        </w:tc>
      </w:tr>
      <w:tr w:rsidR="004E4843" w14:paraId="17227128" w14:textId="77777777" w:rsidTr="002F6DA4">
        <w:trPr>
          <w:trHeight w:val="7371"/>
          <w:jc w:val="center"/>
        </w:trPr>
        <w:tc>
          <w:tcPr>
            <w:tcW w:w="3350" w:type="dxa"/>
            <w:vMerge/>
          </w:tcPr>
          <w:p w14:paraId="0F0BA041" w14:textId="77777777" w:rsidR="004E4843" w:rsidRDefault="004E4843" w:rsidP="00DA43D1">
            <w:pPr>
              <w:rPr>
                <w:sz w:val="2"/>
                <w:szCs w:val="2"/>
              </w:rPr>
            </w:pPr>
          </w:p>
        </w:tc>
        <w:tc>
          <w:tcPr>
            <w:tcW w:w="5064" w:type="dxa"/>
            <w:gridSpan w:val="2"/>
            <w:tcMar>
              <w:left w:w="0" w:type="dxa"/>
              <w:right w:w="0" w:type="dxa"/>
            </w:tcMar>
          </w:tcPr>
          <w:p w14:paraId="4C0F906A" w14:textId="0596F452" w:rsidR="004E4843" w:rsidRPr="00CD22F4" w:rsidRDefault="00153673" w:rsidP="008232F3">
            <w:pPr>
              <w:pStyle w:val="Image"/>
              <w:rPr>
                <w:color w:val="4060D6" w:themeColor="accent3" w:themeTint="99"/>
              </w:rPr>
            </w:pPr>
            <w:r>
              <mc:AlternateContent>
                <mc:Choice Requires="wps">
                  <w:drawing>
                    <wp:anchor distT="0" distB="0" distL="114300" distR="114300" simplePos="0" relativeHeight="251659264" behindDoc="0" locked="0" layoutInCell="1" allowOverlap="1" wp14:anchorId="7FB12A88" wp14:editId="4C97A1B1">
                      <wp:simplePos x="0" y="0"/>
                      <wp:positionH relativeFrom="column">
                        <wp:posOffset>-24387</wp:posOffset>
                      </wp:positionH>
                      <wp:positionV relativeFrom="paragraph">
                        <wp:posOffset>4864</wp:posOffset>
                      </wp:positionV>
                      <wp:extent cx="3258766" cy="7101191"/>
                      <wp:effectExtent l="0" t="0" r="18415" b="11430"/>
                      <wp:wrapNone/>
                      <wp:docPr id="1" name="Text Box 1"/>
                      <wp:cNvGraphicFramePr/>
                      <a:graphic xmlns:a="http://schemas.openxmlformats.org/drawingml/2006/main">
                        <a:graphicData uri="http://schemas.microsoft.com/office/word/2010/wordprocessingShape">
                          <wps:wsp>
                            <wps:cNvSpPr txBox="1"/>
                            <wps:spPr>
                              <a:xfrm>
                                <a:off x="0" y="0"/>
                                <a:ext cx="3258766" cy="7101191"/>
                              </a:xfrm>
                              <a:prstGeom prst="rect">
                                <a:avLst/>
                              </a:prstGeom>
                              <a:solidFill>
                                <a:schemeClr val="lt1"/>
                              </a:solidFill>
                              <a:ln w="6350">
                                <a:solidFill>
                                  <a:prstClr val="black"/>
                                </a:solidFill>
                              </a:ln>
                            </wps:spPr>
                            <wps:txbx>
                              <w:txbxContent>
                                <w:p w14:paraId="3A04A267" w14:textId="6DC9595E" w:rsidR="00093BCF" w:rsidRPr="00171BF3" w:rsidRDefault="00093BCF" w:rsidP="000942E1">
                                  <w:pPr>
                                    <w:ind w:left="0"/>
                                    <w:jc w:val="center"/>
                                    <w:rPr>
                                      <w:b/>
                                      <w:bCs/>
                                      <w:color w:val="auto"/>
                                      <w:u w:val="single"/>
                                    </w:rPr>
                                  </w:pPr>
                                  <w:r w:rsidRPr="00171BF3">
                                    <w:rPr>
                                      <w:b/>
                                      <w:bCs/>
                                      <w:color w:val="auto"/>
                                      <w:u w:val="single"/>
                                    </w:rPr>
                                    <w:t>Philosophy of Data Collection</w:t>
                                  </w:r>
                                </w:p>
                                <w:p w14:paraId="3E2F4D80" w14:textId="13C13039" w:rsidR="00093BCF" w:rsidRDefault="000942E1" w:rsidP="000942E1">
                                  <w:pPr>
                                    <w:ind w:left="0"/>
                                    <w:rPr>
                                      <w:color w:val="auto"/>
                                    </w:rPr>
                                  </w:pPr>
                                  <w:r>
                                    <w:rPr>
                                      <w:color w:val="auto"/>
                                    </w:rPr>
                                    <w:t>“</w:t>
                                  </w:r>
                                  <w:r w:rsidRPr="000942E1">
                                    <w:rPr>
                                      <w:rStyle w:val="vstignore"/>
                                      <w:color w:val="000000"/>
                                    </w:rPr>
                                    <w:t>Collecting</w:t>
                                  </w:r>
                                  <w:r w:rsidRPr="000942E1">
                                    <w:rPr>
                                      <w:rStyle w:val="apple-converted-space"/>
                                      <w:color w:val="000000"/>
                                    </w:rPr>
                                    <w:t> </w:t>
                                  </w:r>
                                  <w:r w:rsidRPr="000942E1">
                                    <w:rPr>
                                      <w:color w:val="000000"/>
                                    </w:rPr>
                                    <w:t>and analyzing</w:t>
                                  </w:r>
                                  <w:r w:rsidRPr="000942E1">
                                    <w:rPr>
                                      <w:rStyle w:val="apple-converted-space"/>
                                      <w:color w:val="000000"/>
                                    </w:rPr>
                                    <w:t> </w:t>
                                  </w:r>
                                  <w:r w:rsidRPr="000942E1">
                                    <w:rPr>
                                      <w:rStyle w:val="vstignore"/>
                                      <w:color w:val="000000"/>
                                    </w:rPr>
                                    <w:t>data</w:t>
                                  </w:r>
                                  <w:r w:rsidRPr="000942E1">
                                    <w:rPr>
                                      <w:rStyle w:val="apple-converted-space"/>
                                      <w:color w:val="000000"/>
                                    </w:rPr>
                                    <w:t> </w:t>
                                  </w:r>
                                  <w:r w:rsidRPr="000942E1">
                                    <w:rPr>
                                      <w:color w:val="000000"/>
                                    </w:rPr>
                                    <w:t>help school counselors and their administrators identify achievement gaps, understand educational issues and identify evidence-based interventions that make a difference for all student</w:t>
                                  </w:r>
                                  <w:r>
                                    <w:rPr>
                                      <w:color w:val="000000"/>
                                    </w:rPr>
                                    <w:t xml:space="preserve">s” (Young &amp; </w:t>
                                  </w:r>
                                  <w:proofErr w:type="spellStart"/>
                                  <w:r>
                                    <w:rPr>
                                      <w:color w:val="000000"/>
                                    </w:rPr>
                                    <w:t>Kaffenberger</w:t>
                                  </w:r>
                                  <w:proofErr w:type="spellEnd"/>
                                  <w:r>
                                    <w:rPr>
                                      <w:color w:val="000000"/>
                                    </w:rPr>
                                    <w:t>, 2018, 10)</w:t>
                                  </w:r>
                                </w:p>
                                <w:p w14:paraId="74D12E05" w14:textId="77777777" w:rsidR="00FD488A" w:rsidRDefault="00FD488A" w:rsidP="00093BCF">
                                  <w:pPr>
                                    <w:ind w:left="0"/>
                                    <w:jc w:val="center"/>
                                    <w:rPr>
                                      <w:color w:val="auto"/>
                                    </w:rPr>
                                  </w:pPr>
                                </w:p>
                                <w:p w14:paraId="6A398925" w14:textId="043BC382" w:rsidR="00093BCF" w:rsidRPr="00171BF3" w:rsidRDefault="00093BCF" w:rsidP="00093BCF">
                                  <w:pPr>
                                    <w:ind w:left="0"/>
                                    <w:jc w:val="center"/>
                                    <w:rPr>
                                      <w:b/>
                                      <w:bCs/>
                                      <w:color w:val="auto"/>
                                      <w:u w:val="single"/>
                                    </w:rPr>
                                  </w:pPr>
                                  <w:r w:rsidRPr="00171BF3">
                                    <w:rPr>
                                      <w:b/>
                                      <w:bCs/>
                                      <w:color w:val="auto"/>
                                      <w:u w:val="single"/>
                                    </w:rPr>
                                    <w:t>Methods for Data Collection</w:t>
                                  </w:r>
                                </w:p>
                                <w:p w14:paraId="37944961" w14:textId="6E478815" w:rsidR="00093BCF" w:rsidRDefault="001F0892" w:rsidP="001F0892">
                                  <w:pPr>
                                    <w:ind w:left="0"/>
                                    <w:rPr>
                                      <w:color w:val="auto"/>
                                    </w:rPr>
                                  </w:pPr>
                                  <w:r>
                                    <w:rPr>
                                      <w:color w:val="auto"/>
                                    </w:rPr>
                                    <w:t xml:space="preserve">With the Spring Mills High School having the opportunity to be a </w:t>
                                  </w:r>
                                  <w:r w:rsidR="000942E1">
                                    <w:rPr>
                                      <w:color w:val="auto"/>
                                    </w:rPr>
                                    <w:t>one-to-one</w:t>
                                  </w:r>
                                  <w:r>
                                    <w:rPr>
                                      <w:color w:val="auto"/>
                                    </w:rPr>
                                    <w:t xml:space="preserve"> Chromebook school, the </w:t>
                                  </w:r>
                                  <w:r w:rsidR="000942E1">
                                    <w:rPr>
                                      <w:color w:val="auto"/>
                                    </w:rPr>
                                    <w:t>easiest, most concise way to obtain data throughout the school building has been electronically. Throughout the classroom lessons, lunchtime surveys, individual and group counseling sessions, the school counselors provide opportunities for students to participate in polls, surveys, formal and informal questions, and much more for the purpose of gaining data to always enhance the buildings programs, strategies, and effectiveness.</w:t>
                                  </w:r>
                                </w:p>
                                <w:p w14:paraId="7255146C" w14:textId="77777777" w:rsidR="00FD488A" w:rsidRDefault="00FD488A" w:rsidP="00093BCF">
                                  <w:pPr>
                                    <w:ind w:left="0"/>
                                    <w:jc w:val="center"/>
                                    <w:rPr>
                                      <w:color w:val="auto"/>
                                    </w:rPr>
                                  </w:pPr>
                                </w:p>
                                <w:p w14:paraId="156C6274" w14:textId="2FB66776" w:rsidR="00093BCF" w:rsidRPr="00171BF3" w:rsidRDefault="00FD488A" w:rsidP="00093BCF">
                                  <w:pPr>
                                    <w:ind w:left="0"/>
                                    <w:jc w:val="center"/>
                                    <w:rPr>
                                      <w:b/>
                                      <w:bCs/>
                                      <w:color w:val="auto"/>
                                      <w:u w:val="single"/>
                                    </w:rPr>
                                  </w:pPr>
                                  <w:r w:rsidRPr="00171BF3">
                                    <w:rPr>
                                      <w:b/>
                                      <w:bCs/>
                                      <w:color w:val="auto"/>
                                      <w:u w:val="single"/>
                                    </w:rPr>
                                    <w:t>Sharing Results with Stakeholders</w:t>
                                  </w:r>
                                </w:p>
                                <w:p w14:paraId="7F19DDE5" w14:textId="554CF25A" w:rsidR="000B728B" w:rsidRPr="00171BF3" w:rsidRDefault="00171BF3" w:rsidP="00171BF3">
                                  <w:pPr>
                                    <w:ind w:left="0"/>
                                    <w:rPr>
                                      <w:color w:val="auto"/>
                                    </w:rPr>
                                  </w:pPr>
                                  <w:r>
                                    <w:rPr>
                                      <w:color w:val="auto"/>
                                    </w:rPr>
                                    <w:t xml:space="preserve">Obtaining the results is very important but getting that information to all the stakeholders is just as important. Within the school building, we provide a monthly department presentation during the faculty meeting. Then, parents and community members </w:t>
                                  </w:r>
                                  <w:proofErr w:type="gramStart"/>
                                  <w:r>
                                    <w:rPr>
                                      <w:color w:val="auto"/>
                                    </w:rPr>
                                    <w:t>are able to</w:t>
                                  </w:r>
                                  <w:proofErr w:type="gramEnd"/>
                                  <w:r>
                                    <w:rPr>
                                      <w:color w:val="auto"/>
                                    </w:rPr>
                                    <w:t xml:space="preserve"> take part in our LSIC meetings, which always has a school counselor member who presents updates. Lastly, we love to send out QR codes to the community. This is an easy way for our community to virtually stay up to date with our school.</w:t>
                                  </w:r>
                                </w:p>
                                <w:p w14:paraId="446E6D08" w14:textId="270CA183" w:rsidR="000B728B" w:rsidRDefault="00171BF3" w:rsidP="00093BCF">
                                  <w:pPr>
                                    <w:ind w:left="0"/>
                                    <w:jc w:val="center"/>
                                    <w:rPr>
                                      <w:b/>
                                      <w:bCs/>
                                      <w:color w:val="auto"/>
                                    </w:rPr>
                                  </w:pPr>
                                  <w:r>
                                    <w:rPr>
                                      <w:b/>
                                      <w:bCs/>
                                      <w:color w:val="auto"/>
                                    </w:rPr>
                                    <w:t>Here is an example that takes you to our counseling page:</w:t>
                                  </w:r>
                                </w:p>
                                <w:p w14:paraId="60DF9D8E" w14:textId="0DFF4106" w:rsidR="00171BF3" w:rsidRDefault="00171BF3" w:rsidP="00093BCF">
                                  <w:pPr>
                                    <w:ind w:left="0"/>
                                    <w:jc w:val="center"/>
                                    <w:rPr>
                                      <w:b/>
                                      <w:bCs/>
                                      <w:color w:val="auto"/>
                                    </w:rPr>
                                  </w:pPr>
                                  <w:r>
                                    <w:rPr>
                                      <w:b/>
                                      <w:bCs/>
                                      <w:noProof/>
                                      <w:color w:val="auto"/>
                                    </w:rPr>
                                    <w:drawing>
                                      <wp:inline distT="0" distB="0" distL="0" distR="0" wp14:anchorId="146E384F" wp14:editId="655B9941">
                                        <wp:extent cx="932764" cy="914940"/>
                                        <wp:effectExtent l="0" t="0" r="0" b="0"/>
                                        <wp:docPr id="675773084" name="Picture 675773084"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78685" name="Picture 2" descr="A qr code on a white background&#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944767" cy="926713"/>
                                                </a:xfrm>
                                                <a:prstGeom prst="rect">
                                                  <a:avLst/>
                                                </a:prstGeom>
                                              </pic:spPr>
                                            </pic:pic>
                                          </a:graphicData>
                                        </a:graphic>
                                      </wp:inline>
                                    </w:drawing>
                                  </w:r>
                                </w:p>
                                <w:p w14:paraId="55D8103C" w14:textId="77777777" w:rsidR="00171BF3" w:rsidRPr="000B728B" w:rsidRDefault="00171BF3" w:rsidP="00093BCF">
                                  <w:pPr>
                                    <w:ind w:left="0"/>
                                    <w:jc w:val="center"/>
                                    <w:rPr>
                                      <w:b/>
                                      <w:bCs/>
                                      <w:color w:val="aut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12A88" id="Text Box 1" o:spid="_x0000_s1027" type="#_x0000_t202" style="position:absolute;margin-left:-1.9pt;margin-top:.4pt;width:256.6pt;height:55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" fillcolor="white [3201]" strokeweight=".5pt">
                      <v:textbox>
                        <w:txbxContent>
                          <w:p w14:paraId="3A04A267" w14:textId="6DC9595E" w:rsidR="00093BCF" w:rsidRPr="00171BF3" w:rsidRDefault="00093BCF" w:rsidP="000942E1">
                            <w:pPr>
                              <w:ind w:left="0"/>
                              <w:jc w:val="center"/>
                              <w:rPr>
                                <w:b/>
                                <w:bCs/>
                                <w:color w:val="auto"/>
                                <w:u w:val="single"/>
                              </w:rPr>
                            </w:pPr>
                            <w:r w:rsidRPr="00171BF3">
                              <w:rPr>
                                <w:b/>
                                <w:bCs/>
                                <w:color w:val="auto"/>
                                <w:u w:val="single"/>
                              </w:rPr>
                              <w:t>Philosophy of Data Collection</w:t>
                            </w:r>
                          </w:p>
                          <w:p w14:paraId="3E2F4D80" w14:textId="13C13039" w:rsidR="00093BCF" w:rsidRDefault="000942E1" w:rsidP="000942E1">
                            <w:pPr>
                              <w:ind w:left="0"/>
                              <w:rPr>
                                <w:color w:val="auto"/>
                              </w:rPr>
                            </w:pPr>
                            <w:r>
                              <w:rPr>
                                <w:color w:val="auto"/>
                              </w:rPr>
                              <w:t>“</w:t>
                            </w:r>
                            <w:r w:rsidRPr="000942E1">
                              <w:rPr>
                                <w:rStyle w:val="vstignore"/>
                                <w:color w:val="000000"/>
                              </w:rPr>
                              <w:t>Collecting</w:t>
                            </w:r>
                            <w:r w:rsidRPr="000942E1">
                              <w:rPr>
                                <w:rStyle w:val="apple-converted-space"/>
                                <w:color w:val="000000"/>
                              </w:rPr>
                              <w:t> </w:t>
                            </w:r>
                            <w:r w:rsidRPr="000942E1">
                              <w:rPr>
                                <w:color w:val="000000"/>
                              </w:rPr>
                              <w:t>and analyzing</w:t>
                            </w:r>
                            <w:r w:rsidRPr="000942E1">
                              <w:rPr>
                                <w:rStyle w:val="apple-converted-space"/>
                                <w:color w:val="000000"/>
                              </w:rPr>
                              <w:t> </w:t>
                            </w:r>
                            <w:r w:rsidRPr="000942E1">
                              <w:rPr>
                                <w:rStyle w:val="vstignore"/>
                                <w:color w:val="000000"/>
                              </w:rPr>
                              <w:t>data</w:t>
                            </w:r>
                            <w:r w:rsidRPr="000942E1">
                              <w:rPr>
                                <w:rStyle w:val="apple-converted-space"/>
                                <w:color w:val="000000"/>
                              </w:rPr>
                              <w:t> </w:t>
                            </w:r>
                            <w:r w:rsidRPr="000942E1">
                              <w:rPr>
                                <w:color w:val="000000"/>
                              </w:rPr>
                              <w:t>help school counselors and their administrators identify achievement gaps, understand educational issues and identify evidence-based interventions that make a difference for all student</w:t>
                            </w:r>
                            <w:r>
                              <w:rPr>
                                <w:color w:val="000000"/>
                              </w:rPr>
                              <w:t xml:space="preserve">s” (Young &amp; </w:t>
                            </w:r>
                            <w:proofErr w:type="spellStart"/>
                            <w:r>
                              <w:rPr>
                                <w:color w:val="000000"/>
                              </w:rPr>
                              <w:t>Kaffenberger</w:t>
                            </w:r>
                            <w:proofErr w:type="spellEnd"/>
                            <w:r>
                              <w:rPr>
                                <w:color w:val="000000"/>
                              </w:rPr>
                              <w:t>, 2018, 10)</w:t>
                            </w:r>
                          </w:p>
                          <w:p w14:paraId="74D12E05" w14:textId="77777777" w:rsidR="00FD488A" w:rsidRDefault="00FD488A" w:rsidP="00093BCF">
                            <w:pPr>
                              <w:ind w:left="0"/>
                              <w:jc w:val="center"/>
                              <w:rPr>
                                <w:color w:val="auto"/>
                              </w:rPr>
                            </w:pPr>
                          </w:p>
                          <w:p w14:paraId="6A398925" w14:textId="043BC382" w:rsidR="00093BCF" w:rsidRPr="00171BF3" w:rsidRDefault="00093BCF" w:rsidP="00093BCF">
                            <w:pPr>
                              <w:ind w:left="0"/>
                              <w:jc w:val="center"/>
                              <w:rPr>
                                <w:b/>
                                <w:bCs/>
                                <w:color w:val="auto"/>
                                <w:u w:val="single"/>
                              </w:rPr>
                            </w:pPr>
                            <w:r w:rsidRPr="00171BF3">
                              <w:rPr>
                                <w:b/>
                                <w:bCs/>
                                <w:color w:val="auto"/>
                                <w:u w:val="single"/>
                              </w:rPr>
                              <w:t>Methods for Data Collection</w:t>
                            </w:r>
                          </w:p>
                          <w:p w14:paraId="37944961" w14:textId="6E478815" w:rsidR="00093BCF" w:rsidRDefault="001F0892" w:rsidP="001F0892">
                            <w:pPr>
                              <w:ind w:left="0"/>
                              <w:rPr>
                                <w:color w:val="auto"/>
                              </w:rPr>
                            </w:pPr>
                            <w:r>
                              <w:rPr>
                                <w:color w:val="auto"/>
                              </w:rPr>
                              <w:t xml:space="preserve">With the Spring Mills High School having the opportunity to be a </w:t>
                            </w:r>
                            <w:r w:rsidR="000942E1">
                              <w:rPr>
                                <w:color w:val="auto"/>
                              </w:rPr>
                              <w:t>one-to-one</w:t>
                            </w:r>
                            <w:r>
                              <w:rPr>
                                <w:color w:val="auto"/>
                              </w:rPr>
                              <w:t xml:space="preserve"> Chromebook school, the </w:t>
                            </w:r>
                            <w:r w:rsidR="000942E1">
                              <w:rPr>
                                <w:color w:val="auto"/>
                              </w:rPr>
                              <w:t>easiest, most concise way to obtain data throughout the school building has been electronically. Throughout the classroom lessons, lunchtime surveys, individual and group counseling sessions, the school counselors provide opportunities for students to participate in polls, surveys, formal and informal questions, and much more for the purpose of gaining data to always enhance the buildings programs, strategies, and effectiveness.</w:t>
                            </w:r>
                          </w:p>
                          <w:p w14:paraId="7255146C" w14:textId="77777777" w:rsidR="00FD488A" w:rsidRDefault="00FD488A" w:rsidP="00093BCF">
                            <w:pPr>
                              <w:ind w:left="0"/>
                              <w:jc w:val="center"/>
                              <w:rPr>
                                <w:color w:val="auto"/>
                              </w:rPr>
                            </w:pPr>
                          </w:p>
                          <w:p w14:paraId="156C6274" w14:textId="2FB66776" w:rsidR="00093BCF" w:rsidRPr="00171BF3" w:rsidRDefault="00FD488A" w:rsidP="00093BCF">
                            <w:pPr>
                              <w:ind w:left="0"/>
                              <w:jc w:val="center"/>
                              <w:rPr>
                                <w:b/>
                                <w:bCs/>
                                <w:color w:val="auto"/>
                                <w:u w:val="single"/>
                              </w:rPr>
                            </w:pPr>
                            <w:r w:rsidRPr="00171BF3">
                              <w:rPr>
                                <w:b/>
                                <w:bCs/>
                                <w:color w:val="auto"/>
                                <w:u w:val="single"/>
                              </w:rPr>
                              <w:t>Sharing Results with Stakeholders</w:t>
                            </w:r>
                          </w:p>
                          <w:p w14:paraId="7F19DDE5" w14:textId="554CF25A" w:rsidR="000B728B" w:rsidRPr="00171BF3" w:rsidRDefault="00171BF3" w:rsidP="00171BF3">
                            <w:pPr>
                              <w:ind w:left="0"/>
                              <w:rPr>
                                <w:color w:val="auto"/>
                              </w:rPr>
                            </w:pPr>
                            <w:r>
                              <w:rPr>
                                <w:color w:val="auto"/>
                              </w:rPr>
                              <w:t xml:space="preserve">Obtaining the results is very important but getting that information to all the stakeholders is just as important. Within the school building, we provide a monthly department presentation during the faculty meeting. Then, parents and community members </w:t>
                            </w:r>
                            <w:proofErr w:type="gramStart"/>
                            <w:r>
                              <w:rPr>
                                <w:color w:val="auto"/>
                              </w:rPr>
                              <w:t>are able to</w:t>
                            </w:r>
                            <w:proofErr w:type="gramEnd"/>
                            <w:r>
                              <w:rPr>
                                <w:color w:val="auto"/>
                              </w:rPr>
                              <w:t xml:space="preserve"> take part in our LSIC meetings, which always has a school counselor member who presents updates. Lastly, we love to send out QR codes to the community. This is an easy way for our community to virtually stay up to date with our school.</w:t>
                            </w:r>
                          </w:p>
                          <w:p w14:paraId="446E6D08" w14:textId="270CA183" w:rsidR="000B728B" w:rsidRDefault="00171BF3" w:rsidP="00093BCF">
                            <w:pPr>
                              <w:ind w:left="0"/>
                              <w:jc w:val="center"/>
                              <w:rPr>
                                <w:b/>
                                <w:bCs/>
                                <w:color w:val="auto"/>
                              </w:rPr>
                            </w:pPr>
                            <w:r>
                              <w:rPr>
                                <w:b/>
                                <w:bCs/>
                                <w:color w:val="auto"/>
                              </w:rPr>
                              <w:t>Here is an example that takes you to our counseling page:</w:t>
                            </w:r>
                          </w:p>
                          <w:p w14:paraId="60DF9D8E" w14:textId="0DFF4106" w:rsidR="00171BF3" w:rsidRDefault="00171BF3" w:rsidP="00093BCF">
                            <w:pPr>
                              <w:ind w:left="0"/>
                              <w:jc w:val="center"/>
                              <w:rPr>
                                <w:b/>
                                <w:bCs/>
                                <w:color w:val="auto"/>
                              </w:rPr>
                            </w:pPr>
                            <w:r>
                              <w:rPr>
                                <w:b/>
                                <w:bCs/>
                                <w:noProof/>
                                <w:color w:val="auto"/>
                              </w:rPr>
                              <w:drawing>
                                <wp:inline distT="0" distB="0" distL="0" distR="0" wp14:anchorId="146E384F" wp14:editId="655B9941">
                                  <wp:extent cx="932764" cy="914940"/>
                                  <wp:effectExtent l="0" t="0" r="0" b="0"/>
                                  <wp:docPr id="675773084" name="Picture 675773084"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78685" name="Picture 2" descr="A qr code on a white background&#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944767" cy="926713"/>
                                          </a:xfrm>
                                          <a:prstGeom prst="rect">
                                            <a:avLst/>
                                          </a:prstGeom>
                                        </pic:spPr>
                                      </pic:pic>
                                    </a:graphicData>
                                  </a:graphic>
                                </wp:inline>
                              </w:drawing>
                            </w:r>
                          </w:p>
                          <w:p w14:paraId="55D8103C" w14:textId="77777777" w:rsidR="00171BF3" w:rsidRPr="000B728B" w:rsidRDefault="00171BF3" w:rsidP="00093BCF">
                            <w:pPr>
                              <w:ind w:left="0"/>
                              <w:jc w:val="center"/>
                              <w:rPr>
                                <w:b/>
                                <w:bCs/>
                                <w:color w:val="auto"/>
                              </w:rPr>
                            </w:pPr>
                          </w:p>
                        </w:txbxContent>
                      </v:textbox>
                    </v:shape>
                  </w:pict>
                </mc:Fallback>
              </mc:AlternateContent>
            </w:r>
          </w:p>
        </w:tc>
        <w:tc>
          <w:tcPr>
            <w:tcW w:w="3334" w:type="dxa"/>
            <w:shd w:val="clear" w:color="auto" w:fill="7AB338" w:themeFill="accent1"/>
          </w:tcPr>
          <w:p w14:paraId="5EDAB9EA" w14:textId="4B780572" w:rsidR="002E2CEA" w:rsidRDefault="00D678FF" w:rsidP="006344BD">
            <w:r>
              <w:t>Direct services are the “face to face” services that Spring Mills High provides. It is an opportunity for the counselors to make an impact right in front of the students.</w:t>
            </w:r>
          </w:p>
          <w:p w14:paraId="2D24D8EF" w14:textId="77777777" w:rsidR="16DEC783" w:rsidRPr="00D678FF" w:rsidRDefault="00FD488A" w:rsidP="00FD488A">
            <w:pPr>
              <w:jc w:val="center"/>
              <w:rPr>
                <w:b/>
                <w:bCs/>
                <w:u w:val="single"/>
              </w:rPr>
            </w:pPr>
            <w:r w:rsidRPr="00D678FF">
              <w:rPr>
                <w:b/>
                <w:bCs/>
                <w:u w:val="single"/>
              </w:rPr>
              <w:t>Direct Services Provided</w:t>
            </w:r>
          </w:p>
          <w:p w14:paraId="00D7B80F" w14:textId="3A986717" w:rsidR="00FD488A" w:rsidRDefault="00D678FF" w:rsidP="00FD488A">
            <w:pPr>
              <w:jc w:val="center"/>
            </w:pPr>
            <w:r>
              <w:t>-Individual Counseling</w:t>
            </w:r>
          </w:p>
          <w:p w14:paraId="6032D57E" w14:textId="03B7A298" w:rsidR="00D678FF" w:rsidRDefault="00D678FF" w:rsidP="00FD488A">
            <w:pPr>
              <w:jc w:val="center"/>
            </w:pPr>
            <w:r>
              <w:t>-Group Counseling</w:t>
            </w:r>
          </w:p>
          <w:p w14:paraId="126D123C" w14:textId="36E54E67" w:rsidR="00D678FF" w:rsidRPr="00D678FF" w:rsidRDefault="00D678FF" w:rsidP="00D678FF">
            <w:pPr>
              <w:jc w:val="center"/>
              <w:rPr>
                <w:sz w:val="21"/>
                <w:szCs w:val="21"/>
              </w:rPr>
            </w:pPr>
            <w:r w:rsidRPr="00D678FF">
              <w:rPr>
                <w:sz w:val="21"/>
                <w:szCs w:val="21"/>
              </w:rPr>
              <w:t>-Classroom lessons/Guidance</w:t>
            </w:r>
          </w:p>
          <w:p w14:paraId="7DA5578F" w14:textId="438B5966" w:rsidR="00D678FF" w:rsidRDefault="00D678FF" w:rsidP="00FD488A">
            <w:pPr>
              <w:jc w:val="center"/>
            </w:pPr>
            <w:r>
              <w:t xml:space="preserve">-Consultation with </w:t>
            </w:r>
            <w:r w:rsidR="001F0892">
              <w:t>O</w:t>
            </w:r>
            <w:r>
              <w:t xml:space="preserve">utside </w:t>
            </w:r>
            <w:r w:rsidR="001F0892">
              <w:t>S</w:t>
            </w:r>
            <w:r>
              <w:t>takeholders</w:t>
            </w:r>
          </w:p>
          <w:p w14:paraId="2B6DF3F5" w14:textId="6603BF19" w:rsidR="001F0892" w:rsidRDefault="001F0892" w:rsidP="00FD488A">
            <w:pPr>
              <w:jc w:val="center"/>
            </w:pPr>
            <w:r>
              <w:t>-College/Career Fairs</w:t>
            </w:r>
          </w:p>
          <w:p w14:paraId="5CB0C2DC" w14:textId="38C6FCBF" w:rsidR="001F0892" w:rsidRDefault="001F0892" w:rsidP="00FD488A">
            <w:pPr>
              <w:jc w:val="center"/>
            </w:pPr>
            <w:r>
              <w:t>-Postsecondary Site Visits</w:t>
            </w:r>
          </w:p>
          <w:p w14:paraId="1F7B42FA" w14:textId="77777777" w:rsidR="00D678FF" w:rsidRDefault="00D678FF" w:rsidP="00FD488A">
            <w:pPr>
              <w:jc w:val="center"/>
            </w:pPr>
          </w:p>
          <w:p w14:paraId="6935BC4E" w14:textId="4C4274B4" w:rsidR="00D678FF" w:rsidRDefault="00D678FF" w:rsidP="00D678FF">
            <w:r>
              <w:t xml:space="preserve">Indirect services are provided on the behalf of the students as a result of consulting with other </w:t>
            </w:r>
            <w:proofErr w:type="gramStart"/>
            <w:r>
              <w:t>stakeholders</w:t>
            </w:r>
            <w:proofErr w:type="gramEnd"/>
          </w:p>
          <w:p w14:paraId="4CCA1550" w14:textId="77777777" w:rsidR="00FD488A" w:rsidRPr="00D678FF" w:rsidRDefault="00FD488A" w:rsidP="00FD488A">
            <w:pPr>
              <w:jc w:val="center"/>
              <w:rPr>
                <w:b/>
                <w:bCs/>
                <w:sz w:val="20"/>
                <w:szCs w:val="20"/>
                <w:u w:val="single"/>
              </w:rPr>
            </w:pPr>
            <w:r w:rsidRPr="00D678FF">
              <w:rPr>
                <w:b/>
                <w:bCs/>
                <w:sz w:val="20"/>
                <w:szCs w:val="20"/>
                <w:u w:val="single"/>
              </w:rPr>
              <w:t>Indirect Services Provided</w:t>
            </w:r>
          </w:p>
          <w:p w14:paraId="4B0AA03E" w14:textId="75CF3C6E" w:rsidR="000B728B" w:rsidRPr="00A16AE9" w:rsidRDefault="001F0892" w:rsidP="00FD488A">
            <w:pPr>
              <w:jc w:val="center"/>
            </w:pPr>
            <w:r>
              <w:t>-</w:t>
            </w:r>
            <w:r w:rsidR="00A16AE9">
              <w:t>Referral Consultations</w:t>
            </w:r>
          </w:p>
          <w:p w14:paraId="0EDA3F4B" w14:textId="2A4E362F" w:rsidR="000B728B" w:rsidRPr="001F0892" w:rsidRDefault="001F0892" w:rsidP="00FD488A">
            <w:pPr>
              <w:jc w:val="center"/>
            </w:pPr>
            <w:r>
              <w:t>-</w:t>
            </w:r>
            <w:r w:rsidRPr="001F0892">
              <w:t>Family Meetings, Calls, and Emails</w:t>
            </w:r>
          </w:p>
          <w:p w14:paraId="4DBD7655" w14:textId="39F97B98" w:rsidR="00A16AE9" w:rsidRPr="001F0892" w:rsidRDefault="001F0892" w:rsidP="00FD488A">
            <w:pPr>
              <w:jc w:val="center"/>
            </w:pPr>
            <w:r>
              <w:rPr>
                <w:b/>
                <w:bCs/>
              </w:rPr>
              <w:t>-</w:t>
            </w:r>
            <w:r w:rsidRPr="001F0892">
              <w:t>School</w:t>
            </w:r>
            <w:r>
              <w:rPr>
                <w:b/>
                <w:bCs/>
              </w:rPr>
              <w:t xml:space="preserve"> </w:t>
            </w:r>
            <w:r>
              <w:t>District Counseling Meetings and Committees</w:t>
            </w:r>
          </w:p>
          <w:p w14:paraId="3435A167" w14:textId="27816A1B" w:rsidR="00A16AE9" w:rsidRPr="001F0892" w:rsidRDefault="001F0892" w:rsidP="00FD488A">
            <w:pPr>
              <w:jc w:val="center"/>
            </w:pPr>
            <w:r>
              <w:rPr>
                <w:b/>
                <w:bCs/>
              </w:rPr>
              <w:t>-</w:t>
            </w:r>
            <w:r w:rsidRPr="001F0892">
              <w:rPr>
                <w:sz w:val="21"/>
                <w:szCs w:val="21"/>
              </w:rPr>
              <w:t>Working with the Community Business Partners</w:t>
            </w:r>
          </w:p>
          <w:p w14:paraId="53821EBF" w14:textId="187E15E4" w:rsidR="00A16AE9" w:rsidRPr="000B728B" w:rsidRDefault="00A16AE9" w:rsidP="001F0892">
            <w:pPr>
              <w:jc w:val="center"/>
              <w:rPr>
                <w:b/>
                <w:bCs/>
              </w:rPr>
            </w:pPr>
          </w:p>
        </w:tc>
        <w:tc>
          <w:tcPr>
            <w:tcW w:w="3346" w:type="dxa"/>
            <w:tcMar>
              <w:left w:w="0" w:type="dxa"/>
              <w:right w:w="0" w:type="dxa"/>
            </w:tcMar>
          </w:tcPr>
          <w:p w14:paraId="081B373A" w14:textId="05DC9D8E" w:rsidR="004E4843" w:rsidRDefault="00C03A1C" w:rsidP="008232F3">
            <w:pPr>
              <w:pStyle w:val="Image"/>
            </w:pPr>
            <w:r>
              <w:drawing>
                <wp:inline distT="0" distB="0" distL="0" distR="0" wp14:anchorId="7B94FB24" wp14:editId="2514D80A">
                  <wp:extent cx="2128520" cy="2809875"/>
                  <wp:effectExtent l="0" t="0" r="5080" b="0"/>
                  <wp:docPr id="2022387628" name="Picture 2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387628" name="Picture 22" descr="Logo, company nam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136111" cy="2819896"/>
                          </a:xfrm>
                          <a:prstGeom prst="rect">
                            <a:avLst/>
                          </a:prstGeom>
                        </pic:spPr>
                      </pic:pic>
                    </a:graphicData>
                  </a:graphic>
                </wp:inline>
              </w:drawing>
            </w:r>
          </w:p>
        </w:tc>
      </w:tr>
    </w:tbl>
    <w:p w14:paraId="1F5BD124" w14:textId="07DB5D4C" w:rsidR="0084589A" w:rsidRDefault="0084589A" w:rsidP="003758E8">
      <w:pPr>
        <w:pStyle w:val="NoSpacing"/>
        <w:rPr>
          <w:sz w:val="4"/>
        </w:rPr>
      </w:pPr>
    </w:p>
    <w:p w14:paraId="6895B2D4" w14:textId="77777777" w:rsidR="00A16AE9" w:rsidRDefault="00A16AE9" w:rsidP="003758E8">
      <w:pPr>
        <w:pStyle w:val="NoSpacing"/>
        <w:rPr>
          <w:sz w:val="4"/>
        </w:rPr>
      </w:pPr>
    </w:p>
    <w:p w14:paraId="4978F1A9" w14:textId="77777777" w:rsidR="00A16AE9" w:rsidRDefault="00A16AE9" w:rsidP="003758E8">
      <w:pPr>
        <w:pStyle w:val="NoSpacing"/>
        <w:rPr>
          <w:sz w:val="4"/>
        </w:rPr>
      </w:pPr>
    </w:p>
    <w:p w14:paraId="6EB4BCBD" w14:textId="77777777" w:rsidR="00A16AE9" w:rsidRDefault="00A16AE9" w:rsidP="003758E8">
      <w:pPr>
        <w:pStyle w:val="NoSpacing"/>
        <w:rPr>
          <w:sz w:val="4"/>
        </w:rPr>
      </w:pPr>
    </w:p>
    <w:p w14:paraId="3713B86F" w14:textId="77777777" w:rsidR="00A16AE9" w:rsidRDefault="00A16AE9" w:rsidP="003758E8">
      <w:pPr>
        <w:pStyle w:val="NoSpacing"/>
        <w:rPr>
          <w:sz w:val="4"/>
        </w:rPr>
      </w:pPr>
    </w:p>
    <w:p w14:paraId="24438427" w14:textId="77777777" w:rsidR="00A16AE9" w:rsidRDefault="00A16AE9" w:rsidP="003758E8">
      <w:pPr>
        <w:pStyle w:val="NoSpacing"/>
        <w:rPr>
          <w:sz w:val="4"/>
        </w:rPr>
      </w:pPr>
    </w:p>
    <w:p w14:paraId="001741D0" w14:textId="77777777" w:rsidR="00A16AE9" w:rsidRDefault="00A16AE9" w:rsidP="003758E8">
      <w:pPr>
        <w:pStyle w:val="NoSpacing"/>
        <w:rPr>
          <w:sz w:val="4"/>
        </w:rPr>
      </w:pPr>
    </w:p>
    <w:p w14:paraId="3B5FA5E6" w14:textId="77777777" w:rsidR="00A16AE9" w:rsidRDefault="00A16AE9" w:rsidP="003758E8">
      <w:pPr>
        <w:pStyle w:val="NoSpacing"/>
        <w:rPr>
          <w:sz w:val="4"/>
        </w:rPr>
      </w:pPr>
    </w:p>
    <w:p w14:paraId="56AA0CE8" w14:textId="77777777" w:rsidR="00A16AE9" w:rsidRDefault="00A16AE9" w:rsidP="003758E8">
      <w:pPr>
        <w:pStyle w:val="NoSpacing"/>
        <w:rPr>
          <w:sz w:val="24"/>
          <w:szCs w:val="24"/>
        </w:rPr>
      </w:pPr>
    </w:p>
    <w:p w14:paraId="3F805034" w14:textId="77777777" w:rsidR="00A16AE9" w:rsidRDefault="00A16AE9" w:rsidP="003758E8">
      <w:pPr>
        <w:pStyle w:val="NoSpacing"/>
        <w:rPr>
          <w:sz w:val="24"/>
          <w:szCs w:val="24"/>
        </w:rPr>
      </w:pPr>
    </w:p>
    <w:p w14:paraId="49B81121" w14:textId="77777777" w:rsidR="00A16AE9" w:rsidRDefault="00A16AE9" w:rsidP="003758E8">
      <w:pPr>
        <w:pStyle w:val="NoSpacing"/>
        <w:rPr>
          <w:sz w:val="24"/>
          <w:szCs w:val="24"/>
        </w:rPr>
      </w:pPr>
    </w:p>
    <w:p w14:paraId="0B7E3BAE" w14:textId="77777777" w:rsidR="00A16AE9" w:rsidRDefault="00A16AE9" w:rsidP="003758E8">
      <w:pPr>
        <w:pStyle w:val="NoSpacing"/>
        <w:rPr>
          <w:sz w:val="24"/>
          <w:szCs w:val="24"/>
        </w:rPr>
      </w:pPr>
    </w:p>
    <w:p w14:paraId="776EC58B" w14:textId="77777777" w:rsidR="00A16AE9" w:rsidRDefault="00A16AE9" w:rsidP="003758E8">
      <w:pPr>
        <w:pStyle w:val="NoSpacing"/>
        <w:rPr>
          <w:sz w:val="24"/>
          <w:szCs w:val="24"/>
        </w:rPr>
      </w:pPr>
    </w:p>
    <w:p w14:paraId="051F6CAC" w14:textId="77777777" w:rsidR="00A16AE9" w:rsidRDefault="00A16AE9" w:rsidP="003758E8">
      <w:pPr>
        <w:pStyle w:val="NoSpacing"/>
        <w:rPr>
          <w:sz w:val="24"/>
          <w:szCs w:val="24"/>
        </w:rPr>
      </w:pPr>
    </w:p>
    <w:p w14:paraId="78F70224" w14:textId="77777777" w:rsidR="00A16AE9" w:rsidRDefault="00A16AE9" w:rsidP="003758E8">
      <w:pPr>
        <w:pStyle w:val="NoSpacing"/>
        <w:rPr>
          <w:sz w:val="24"/>
          <w:szCs w:val="24"/>
        </w:rPr>
      </w:pPr>
    </w:p>
    <w:p w14:paraId="00571D19" w14:textId="77777777" w:rsidR="00A16AE9" w:rsidRDefault="00A16AE9" w:rsidP="003758E8">
      <w:pPr>
        <w:pStyle w:val="NoSpacing"/>
        <w:rPr>
          <w:sz w:val="24"/>
          <w:szCs w:val="24"/>
        </w:rPr>
      </w:pPr>
    </w:p>
    <w:p w14:paraId="16EAE4BD" w14:textId="77777777" w:rsidR="00A16AE9" w:rsidRDefault="00A16AE9" w:rsidP="003758E8">
      <w:pPr>
        <w:pStyle w:val="NoSpacing"/>
        <w:rPr>
          <w:sz w:val="24"/>
          <w:szCs w:val="24"/>
        </w:rPr>
      </w:pPr>
    </w:p>
    <w:p w14:paraId="18D431E4" w14:textId="77777777" w:rsidR="00A16AE9" w:rsidRDefault="00A16AE9" w:rsidP="003758E8">
      <w:pPr>
        <w:pStyle w:val="NoSpacing"/>
        <w:rPr>
          <w:sz w:val="24"/>
          <w:szCs w:val="24"/>
        </w:rPr>
      </w:pPr>
    </w:p>
    <w:p w14:paraId="29E85253" w14:textId="77777777" w:rsidR="00A16AE9" w:rsidRDefault="00A16AE9" w:rsidP="003758E8">
      <w:pPr>
        <w:pStyle w:val="NoSpacing"/>
        <w:rPr>
          <w:sz w:val="24"/>
          <w:szCs w:val="24"/>
        </w:rPr>
      </w:pPr>
    </w:p>
    <w:p w14:paraId="499E9D52" w14:textId="77777777" w:rsidR="00A16AE9" w:rsidRDefault="00A16AE9" w:rsidP="003758E8">
      <w:pPr>
        <w:pStyle w:val="NoSpacing"/>
        <w:rPr>
          <w:sz w:val="24"/>
          <w:szCs w:val="24"/>
        </w:rPr>
      </w:pPr>
    </w:p>
    <w:p w14:paraId="690C11DF" w14:textId="42A2CCC2" w:rsidR="00A16AE9" w:rsidRDefault="00A16AE9" w:rsidP="003758E8">
      <w:pPr>
        <w:pStyle w:val="NoSpacing"/>
        <w:rPr>
          <w:sz w:val="24"/>
          <w:szCs w:val="24"/>
        </w:rPr>
      </w:pPr>
    </w:p>
    <w:p w14:paraId="692E7892" w14:textId="77777777" w:rsidR="00A16AE9" w:rsidRDefault="00A16AE9" w:rsidP="003758E8">
      <w:pPr>
        <w:pStyle w:val="NoSpacing"/>
        <w:rPr>
          <w:sz w:val="24"/>
          <w:szCs w:val="24"/>
        </w:rPr>
      </w:pPr>
    </w:p>
    <w:p w14:paraId="0BCF8427" w14:textId="77777777" w:rsidR="00A16AE9" w:rsidRDefault="00A16AE9" w:rsidP="003758E8">
      <w:pPr>
        <w:pStyle w:val="NoSpacing"/>
        <w:rPr>
          <w:sz w:val="24"/>
          <w:szCs w:val="24"/>
        </w:rPr>
      </w:pPr>
    </w:p>
    <w:p w14:paraId="5CAD4E29" w14:textId="77777777" w:rsidR="00F6078D" w:rsidRDefault="00F6078D" w:rsidP="00A16AE9">
      <w:pPr>
        <w:pStyle w:val="NoSpacing"/>
        <w:jc w:val="center"/>
        <w:rPr>
          <w:rFonts w:ascii="Times New Roman" w:hAnsi="Times New Roman" w:cs="Times New Roman"/>
          <w:b/>
          <w:bCs/>
          <w:color w:val="000000" w:themeColor="text1"/>
          <w:sz w:val="24"/>
          <w:szCs w:val="24"/>
          <w:u w:val="single"/>
        </w:rPr>
      </w:pPr>
    </w:p>
    <w:p w14:paraId="29B299EC" w14:textId="0CE8DE85" w:rsidR="00A16AE9" w:rsidRDefault="00A16AE9" w:rsidP="00A16AE9">
      <w:pPr>
        <w:pStyle w:val="NoSpacing"/>
        <w:jc w:val="center"/>
        <w:rPr>
          <w:rFonts w:ascii="Times New Roman" w:hAnsi="Times New Roman" w:cs="Times New Roman"/>
          <w:b/>
          <w:bCs/>
          <w:color w:val="000000" w:themeColor="text1"/>
          <w:sz w:val="24"/>
          <w:szCs w:val="24"/>
          <w:u w:val="single"/>
        </w:rPr>
      </w:pPr>
      <w:r w:rsidRPr="001F0892">
        <w:rPr>
          <w:rFonts w:ascii="Times New Roman" w:hAnsi="Times New Roman" w:cs="Times New Roman"/>
          <w:b/>
          <w:bCs/>
          <w:color w:val="000000" w:themeColor="text1"/>
          <w:sz w:val="24"/>
          <w:szCs w:val="24"/>
          <w:u w:val="single"/>
        </w:rPr>
        <w:t>References</w:t>
      </w:r>
    </w:p>
    <w:p w14:paraId="2CB8F2F8" w14:textId="77777777" w:rsidR="00F6078D" w:rsidRDefault="00F6078D" w:rsidP="00A16AE9">
      <w:pPr>
        <w:pStyle w:val="NoSpacing"/>
        <w:jc w:val="center"/>
        <w:rPr>
          <w:rFonts w:ascii="Times New Roman" w:hAnsi="Times New Roman" w:cs="Times New Roman"/>
          <w:b/>
          <w:bCs/>
          <w:color w:val="000000" w:themeColor="text1"/>
          <w:sz w:val="24"/>
          <w:szCs w:val="24"/>
          <w:u w:val="single"/>
        </w:rPr>
      </w:pPr>
    </w:p>
    <w:p w14:paraId="0E14E8BA" w14:textId="77777777" w:rsidR="00A563DF" w:rsidRDefault="00A563DF" w:rsidP="00F6078D">
      <w:pPr>
        <w:pStyle w:val="No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Alegre, F., </w:t>
      </w:r>
      <w:proofErr w:type="spellStart"/>
      <w:r>
        <w:rPr>
          <w:rFonts w:ascii="Times New Roman" w:hAnsi="Times New Roman" w:cs="Times New Roman"/>
          <w:color w:val="000000" w:themeColor="text1"/>
          <w:sz w:val="24"/>
          <w:szCs w:val="24"/>
        </w:rPr>
        <w:t>Moliner</w:t>
      </w:r>
      <w:proofErr w:type="spellEnd"/>
      <w:r>
        <w:rPr>
          <w:rFonts w:ascii="Times New Roman" w:hAnsi="Times New Roman" w:cs="Times New Roman"/>
          <w:color w:val="000000" w:themeColor="text1"/>
          <w:sz w:val="24"/>
          <w:szCs w:val="24"/>
        </w:rPr>
        <w:t xml:space="preserve">, L., </w:t>
      </w:r>
      <w:proofErr w:type="spellStart"/>
      <w:r>
        <w:rPr>
          <w:rFonts w:ascii="Times New Roman" w:hAnsi="Times New Roman" w:cs="Times New Roman"/>
          <w:color w:val="000000" w:themeColor="text1"/>
          <w:sz w:val="24"/>
          <w:szCs w:val="24"/>
        </w:rPr>
        <w:t>Maroto</w:t>
      </w:r>
      <w:proofErr w:type="spellEnd"/>
      <w:r>
        <w:rPr>
          <w:rFonts w:ascii="Times New Roman" w:hAnsi="Times New Roman" w:cs="Times New Roman"/>
          <w:color w:val="000000" w:themeColor="text1"/>
          <w:sz w:val="24"/>
          <w:szCs w:val="24"/>
        </w:rPr>
        <w:t xml:space="preserve">, A., Lorenzo-Valentin, G. (2019). Peer Tutoring and Mathematics in Secondary Education: Literature Review, Effect Sizes, </w:t>
      </w:r>
    </w:p>
    <w:p w14:paraId="1510C45F" w14:textId="77777777" w:rsidR="00A563DF" w:rsidRDefault="00A563DF" w:rsidP="00F6078D">
      <w:pPr>
        <w:pStyle w:val="NoSpacing"/>
        <w:rPr>
          <w:rFonts w:ascii="Times New Roman" w:hAnsi="Times New Roman" w:cs="Times New Roman"/>
          <w:color w:val="000000" w:themeColor="text1"/>
          <w:sz w:val="24"/>
          <w:szCs w:val="24"/>
        </w:rPr>
      </w:pPr>
    </w:p>
    <w:p w14:paraId="53314246" w14:textId="7E9534C4" w:rsidR="00A563DF" w:rsidRPr="002A5BED" w:rsidRDefault="00A563DF" w:rsidP="00A563DF">
      <w:pPr>
        <w:pStyle w:val="NoSpacing"/>
        <w:ind w:firstLine="720"/>
        <w:rPr>
          <w:rFonts w:ascii="Times New Roman" w:hAnsi="Times New Roman" w:cs="Times New Roman"/>
          <w:color w:val="000000" w:themeColor="text1"/>
          <w:sz w:val="24"/>
          <w:szCs w:val="24"/>
        </w:rPr>
      </w:pPr>
      <w:r w:rsidRPr="002A5BED">
        <w:rPr>
          <w:rFonts w:ascii="Times New Roman" w:hAnsi="Times New Roman" w:cs="Times New Roman"/>
          <w:color w:val="000000" w:themeColor="text1"/>
          <w:sz w:val="24"/>
          <w:szCs w:val="24"/>
        </w:rPr>
        <w:t xml:space="preserve">Moderators, and Implications for Practice. </w:t>
      </w:r>
      <w:proofErr w:type="spellStart"/>
      <w:r w:rsidRPr="002A5BED">
        <w:rPr>
          <w:rFonts w:ascii="Times New Roman" w:hAnsi="Times New Roman" w:cs="Times New Roman"/>
          <w:i/>
          <w:iCs/>
          <w:color w:val="000000" w:themeColor="text1"/>
          <w:sz w:val="24"/>
          <w:szCs w:val="24"/>
        </w:rPr>
        <w:t>Heliyon</w:t>
      </w:r>
      <w:proofErr w:type="spellEnd"/>
      <w:r w:rsidRPr="002A5BED">
        <w:rPr>
          <w:rFonts w:ascii="Times New Roman" w:hAnsi="Times New Roman" w:cs="Times New Roman"/>
          <w:color w:val="000000" w:themeColor="text1"/>
          <w:sz w:val="24"/>
          <w:szCs w:val="24"/>
        </w:rPr>
        <w:t xml:space="preserve">, 5(9), 1-8. </w:t>
      </w:r>
      <w:r w:rsidR="002A5BED">
        <w:rPr>
          <w:rFonts w:ascii="Times New Roman" w:hAnsi="Times New Roman" w:cs="Times New Roman"/>
          <w:color w:val="212121"/>
          <w:sz w:val="24"/>
          <w:szCs w:val="24"/>
        </w:rPr>
        <w:t>DOI</w:t>
      </w:r>
      <w:r w:rsidR="002A5BED" w:rsidRPr="002A5BED">
        <w:rPr>
          <w:rFonts w:ascii="Times New Roman" w:hAnsi="Times New Roman" w:cs="Times New Roman"/>
          <w:color w:val="212121"/>
          <w:sz w:val="24"/>
          <w:szCs w:val="24"/>
        </w:rPr>
        <w:t>: </w:t>
      </w:r>
      <w:proofErr w:type="gramStart"/>
      <w:r w:rsidR="002A5BED" w:rsidRPr="002A5BED">
        <w:rPr>
          <w:rFonts w:ascii="Times New Roman" w:hAnsi="Times New Roman" w:cs="Times New Roman"/>
          <w:sz w:val="24"/>
          <w:szCs w:val="24"/>
        </w:rPr>
        <w:t>10.1016/j.heliyon.2019.e</w:t>
      </w:r>
      <w:proofErr w:type="gramEnd"/>
      <w:r w:rsidR="002A5BED" w:rsidRPr="002A5BED">
        <w:rPr>
          <w:rFonts w:ascii="Times New Roman" w:hAnsi="Times New Roman" w:cs="Times New Roman"/>
          <w:sz w:val="24"/>
          <w:szCs w:val="24"/>
        </w:rPr>
        <w:t>02491</w:t>
      </w:r>
    </w:p>
    <w:p w14:paraId="566709AF" w14:textId="77777777" w:rsidR="00A563DF" w:rsidRDefault="00A563DF" w:rsidP="00F6078D">
      <w:pPr>
        <w:pStyle w:val="NoSpacing"/>
        <w:rPr>
          <w:rFonts w:ascii="Times New Roman" w:hAnsi="Times New Roman" w:cs="Times New Roman"/>
          <w:color w:val="000000" w:themeColor="text1"/>
          <w:sz w:val="24"/>
          <w:szCs w:val="24"/>
        </w:rPr>
      </w:pPr>
    </w:p>
    <w:p w14:paraId="13C4328E" w14:textId="23C84E0D" w:rsidR="00F6078D" w:rsidRDefault="00F6078D" w:rsidP="00F6078D">
      <w:pPr>
        <w:pStyle w:val="No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Lam, M., Santos, A. (2018). The Impact of a College Career Interventions Program </w:t>
      </w:r>
      <w:proofErr w:type="gramStart"/>
      <w:r>
        <w:rPr>
          <w:rFonts w:ascii="Times New Roman" w:hAnsi="Times New Roman" w:cs="Times New Roman"/>
          <w:color w:val="000000" w:themeColor="text1"/>
          <w:sz w:val="24"/>
          <w:szCs w:val="24"/>
        </w:rPr>
        <w:t>On</w:t>
      </w:r>
      <w:proofErr w:type="gramEnd"/>
      <w:r>
        <w:rPr>
          <w:rFonts w:ascii="Times New Roman" w:hAnsi="Times New Roman" w:cs="Times New Roman"/>
          <w:color w:val="000000" w:themeColor="text1"/>
          <w:sz w:val="24"/>
          <w:szCs w:val="24"/>
        </w:rPr>
        <w:t xml:space="preserve"> Career Decision Self-Efficacy, Career Indecision, and Decision-</w:t>
      </w:r>
    </w:p>
    <w:p w14:paraId="2DD83167" w14:textId="77777777" w:rsidR="00F6078D" w:rsidRDefault="00F6078D" w:rsidP="00F6078D">
      <w:pPr>
        <w:pStyle w:val="NoSpacing"/>
        <w:rPr>
          <w:rFonts w:ascii="Times New Roman" w:hAnsi="Times New Roman" w:cs="Times New Roman"/>
          <w:color w:val="000000" w:themeColor="text1"/>
          <w:sz w:val="24"/>
          <w:szCs w:val="24"/>
        </w:rPr>
      </w:pPr>
    </w:p>
    <w:p w14:paraId="1BFBDA89" w14:textId="1EDAC1E8" w:rsidR="00F6078D" w:rsidRPr="00F6078D" w:rsidRDefault="00F6078D" w:rsidP="00F6078D">
      <w:pPr>
        <w:pStyle w:val="NoSpacing"/>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Making Difficulties. </w:t>
      </w:r>
      <w:r w:rsidRPr="00F6078D">
        <w:rPr>
          <w:rFonts w:ascii="Times New Roman" w:hAnsi="Times New Roman" w:cs="Times New Roman"/>
          <w:i/>
          <w:iCs/>
          <w:color w:val="000000" w:themeColor="text1"/>
          <w:sz w:val="24"/>
          <w:szCs w:val="24"/>
        </w:rPr>
        <w:t>Journal of Career Assessment</w:t>
      </w:r>
      <w:r>
        <w:rPr>
          <w:rFonts w:ascii="Times New Roman" w:hAnsi="Times New Roman" w:cs="Times New Roman"/>
          <w:color w:val="000000" w:themeColor="text1"/>
          <w:sz w:val="24"/>
          <w:szCs w:val="24"/>
        </w:rPr>
        <w:t xml:space="preserve">, 26(3), 425-444. </w:t>
      </w:r>
      <w:r w:rsidRPr="00F6078D">
        <w:rPr>
          <w:rFonts w:ascii="Times New Roman" w:hAnsi="Times New Roman" w:cs="Times New Roman"/>
          <w:color w:val="000000" w:themeColor="text1"/>
          <w:sz w:val="24"/>
          <w:szCs w:val="24"/>
        </w:rPr>
        <w:t>https://doi.org/10.1177/1069072717714539</w:t>
      </w:r>
    </w:p>
    <w:p w14:paraId="1E797BA4" w14:textId="48AD1CCD" w:rsidR="00FD49C8" w:rsidRPr="00FD49C8" w:rsidRDefault="00FD49C8" w:rsidP="001F0892">
      <w:pPr>
        <w:pStyle w:val="NoSpacing"/>
        <w:rPr>
          <w:rFonts w:ascii="Times New Roman" w:hAnsi="Times New Roman" w:cs="Times New Roman"/>
          <w:b/>
          <w:bCs/>
          <w:color w:val="000000" w:themeColor="text1"/>
          <w:sz w:val="24"/>
          <w:szCs w:val="24"/>
          <w:u w:val="single"/>
        </w:rPr>
      </w:pPr>
    </w:p>
    <w:p w14:paraId="5100434E" w14:textId="6B45657D" w:rsidR="00C129B2" w:rsidRDefault="00C129B2" w:rsidP="00F6078D">
      <w:pPr>
        <w:pStyle w:val="Heading1"/>
        <w:framePr w:wrap="around"/>
        <w:spacing w:before="0" w:after="0"/>
        <w:ind w:left="0"/>
        <w:rPr>
          <w:rStyle w:val="title-text"/>
          <w:rFonts w:ascii="Times New Roman" w:hAnsi="Times New Roman" w:cs="Times New Roman"/>
          <w:b w:val="0"/>
          <w:bCs/>
          <w:color w:val="2E2E2E"/>
          <w:sz w:val="24"/>
          <w:szCs w:val="24"/>
        </w:rPr>
      </w:pPr>
      <w:r w:rsidRPr="00C129B2">
        <w:rPr>
          <w:rFonts w:ascii="Times New Roman" w:hAnsi="Times New Roman" w:cs="Times New Roman"/>
          <w:b w:val="0"/>
          <w:bCs/>
          <w:color w:val="000000" w:themeColor="text1"/>
          <w:sz w:val="24"/>
          <w:szCs w:val="24"/>
        </w:rPr>
        <w:t xml:space="preserve">Limber, S. P., Olweus, D., Wang, W., </w:t>
      </w:r>
      <w:proofErr w:type="spellStart"/>
      <w:r w:rsidRPr="00C129B2">
        <w:rPr>
          <w:rFonts w:ascii="Times New Roman" w:hAnsi="Times New Roman" w:cs="Times New Roman"/>
          <w:b w:val="0"/>
          <w:bCs/>
          <w:color w:val="000000" w:themeColor="text1"/>
          <w:sz w:val="24"/>
          <w:szCs w:val="24"/>
        </w:rPr>
        <w:t>Masiello</w:t>
      </w:r>
      <w:proofErr w:type="spellEnd"/>
      <w:r w:rsidRPr="00C129B2">
        <w:rPr>
          <w:rFonts w:ascii="Times New Roman" w:hAnsi="Times New Roman" w:cs="Times New Roman"/>
          <w:b w:val="0"/>
          <w:bCs/>
          <w:color w:val="000000" w:themeColor="text1"/>
          <w:sz w:val="24"/>
          <w:szCs w:val="24"/>
        </w:rPr>
        <w:t xml:space="preserve">, M., Breivik, K. (2018). </w:t>
      </w:r>
      <w:r w:rsidRPr="00C129B2">
        <w:rPr>
          <w:rStyle w:val="title-text"/>
          <w:rFonts w:ascii="Times New Roman" w:hAnsi="Times New Roman" w:cs="Times New Roman"/>
          <w:b w:val="0"/>
          <w:bCs/>
          <w:color w:val="2E2E2E"/>
          <w:sz w:val="24"/>
          <w:szCs w:val="24"/>
        </w:rPr>
        <w:t xml:space="preserve">Evaluation of the Olweus Bullying Prevention Program: A large scale study of </w:t>
      </w:r>
    </w:p>
    <w:p w14:paraId="626127C6" w14:textId="77777777" w:rsidR="00C129B2" w:rsidRDefault="00C129B2" w:rsidP="00C129B2">
      <w:pPr>
        <w:pStyle w:val="Heading1"/>
        <w:framePr w:wrap="around"/>
        <w:spacing w:before="0" w:after="0"/>
        <w:rPr>
          <w:rStyle w:val="title-text"/>
          <w:rFonts w:ascii="Times New Roman" w:hAnsi="Times New Roman" w:cs="Times New Roman"/>
          <w:b w:val="0"/>
          <w:bCs/>
          <w:color w:val="2E2E2E"/>
          <w:sz w:val="24"/>
          <w:szCs w:val="24"/>
        </w:rPr>
      </w:pPr>
    </w:p>
    <w:p w14:paraId="410A441A" w14:textId="775D5F7B" w:rsidR="00C129B2" w:rsidRPr="00C129B2" w:rsidRDefault="00C129B2" w:rsidP="00C129B2">
      <w:pPr>
        <w:pStyle w:val="Heading1"/>
        <w:framePr w:wrap="around"/>
        <w:spacing w:before="0" w:after="0"/>
        <w:ind w:firstLine="578"/>
        <w:rPr>
          <w:rFonts w:ascii="Times New Roman" w:eastAsia="Times New Roman" w:hAnsi="Times New Roman" w:cs="Times New Roman"/>
          <w:b w:val="0"/>
          <w:bCs/>
          <w:color w:val="2E2E2E"/>
          <w:sz w:val="24"/>
          <w:szCs w:val="24"/>
          <w:lang w:bidi="ar-SA"/>
        </w:rPr>
      </w:pPr>
      <w:r w:rsidRPr="00C129B2">
        <w:rPr>
          <w:rStyle w:val="title-text"/>
          <w:rFonts w:ascii="Times New Roman" w:hAnsi="Times New Roman" w:cs="Times New Roman"/>
          <w:b w:val="0"/>
          <w:bCs/>
          <w:color w:val="2E2E2E"/>
          <w:sz w:val="24"/>
          <w:szCs w:val="24"/>
        </w:rPr>
        <w:t>U.S. students in grades 3–11</w:t>
      </w:r>
      <w:r>
        <w:rPr>
          <w:rStyle w:val="title-text"/>
          <w:rFonts w:ascii="Times New Roman" w:hAnsi="Times New Roman" w:cs="Times New Roman"/>
          <w:b w:val="0"/>
          <w:bCs/>
          <w:color w:val="2E2E2E"/>
          <w:sz w:val="24"/>
          <w:szCs w:val="24"/>
        </w:rPr>
        <w:t xml:space="preserve">. </w:t>
      </w:r>
      <w:r w:rsidRPr="00C129B2">
        <w:rPr>
          <w:rStyle w:val="title-text"/>
          <w:rFonts w:ascii="Times New Roman" w:hAnsi="Times New Roman" w:cs="Times New Roman"/>
          <w:b w:val="0"/>
          <w:bCs/>
          <w:i/>
          <w:iCs/>
          <w:color w:val="2E2E2E"/>
          <w:sz w:val="24"/>
          <w:szCs w:val="24"/>
        </w:rPr>
        <w:t>Journal of School Psychology</w:t>
      </w:r>
      <w:r>
        <w:rPr>
          <w:rStyle w:val="title-text"/>
          <w:rFonts w:ascii="Times New Roman" w:hAnsi="Times New Roman" w:cs="Times New Roman"/>
          <w:b w:val="0"/>
          <w:bCs/>
          <w:color w:val="2E2E2E"/>
          <w:sz w:val="24"/>
          <w:szCs w:val="24"/>
        </w:rPr>
        <w:t xml:space="preserve">, </w:t>
      </w:r>
      <w:r w:rsidR="00FD49C8">
        <w:rPr>
          <w:rStyle w:val="title-text"/>
          <w:rFonts w:ascii="Times New Roman" w:hAnsi="Times New Roman" w:cs="Times New Roman"/>
          <w:b w:val="0"/>
          <w:bCs/>
          <w:color w:val="2E2E2E"/>
          <w:sz w:val="24"/>
          <w:szCs w:val="24"/>
        </w:rPr>
        <w:t xml:space="preserve">69(1), 56-72. </w:t>
      </w:r>
      <w:r w:rsidR="00FD49C8" w:rsidRPr="00FD49C8">
        <w:rPr>
          <w:rStyle w:val="title-text"/>
          <w:rFonts w:ascii="Times New Roman" w:hAnsi="Times New Roman" w:cs="Times New Roman"/>
          <w:b w:val="0"/>
          <w:bCs/>
          <w:color w:val="2E2E2E"/>
          <w:sz w:val="24"/>
          <w:szCs w:val="24"/>
        </w:rPr>
        <w:t>https://doi.org/10.1016/j.jsp.2018.04.004</w:t>
      </w:r>
    </w:p>
    <w:p w14:paraId="725269EF" w14:textId="77777777" w:rsidR="00C129B2" w:rsidRDefault="00C129B2" w:rsidP="00FD49C8">
      <w:pPr>
        <w:ind w:left="0"/>
        <w:rPr>
          <w:rFonts w:ascii="Times New Roman" w:hAnsi="Times New Roman" w:cs="Times New Roman"/>
          <w:color w:val="000000" w:themeColor="text1"/>
          <w:sz w:val="24"/>
          <w:szCs w:val="24"/>
        </w:rPr>
      </w:pPr>
    </w:p>
    <w:p w14:paraId="2C09764A" w14:textId="77777777" w:rsidR="00331BF4" w:rsidRDefault="00331BF4" w:rsidP="00F6078D">
      <w:pPr>
        <w:ind w:left="0"/>
        <w:rPr>
          <w:rFonts w:ascii="Times New Roman" w:hAnsi="Times New Roman" w:cs="Times New Roman"/>
          <w:color w:val="333333"/>
          <w:sz w:val="24"/>
          <w:szCs w:val="24"/>
          <w:shd w:val="clear" w:color="auto" w:fill="FFFFFF"/>
        </w:rPr>
      </w:pPr>
      <w:proofErr w:type="spellStart"/>
      <w:r w:rsidRPr="00331BF4">
        <w:rPr>
          <w:rFonts w:ascii="Times New Roman" w:hAnsi="Times New Roman" w:cs="Times New Roman"/>
          <w:color w:val="333333"/>
          <w:sz w:val="24"/>
          <w:szCs w:val="24"/>
          <w:shd w:val="clear" w:color="auto" w:fill="FFFFFF"/>
        </w:rPr>
        <w:t>Olowokere</w:t>
      </w:r>
      <w:proofErr w:type="spellEnd"/>
      <w:r w:rsidRPr="00331BF4">
        <w:rPr>
          <w:rFonts w:ascii="Times New Roman" w:hAnsi="Times New Roman" w:cs="Times New Roman"/>
          <w:color w:val="333333"/>
          <w:sz w:val="24"/>
          <w:szCs w:val="24"/>
          <w:shd w:val="clear" w:color="auto" w:fill="FFFFFF"/>
        </w:rPr>
        <w:t xml:space="preserve">, A. E., &amp; </w:t>
      </w:r>
      <w:proofErr w:type="spellStart"/>
      <w:r w:rsidRPr="00331BF4">
        <w:rPr>
          <w:rFonts w:ascii="Times New Roman" w:hAnsi="Times New Roman" w:cs="Times New Roman"/>
          <w:color w:val="333333"/>
          <w:sz w:val="24"/>
          <w:szCs w:val="24"/>
          <w:shd w:val="clear" w:color="auto" w:fill="FFFFFF"/>
        </w:rPr>
        <w:t>Okanlawon</w:t>
      </w:r>
      <w:proofErr w:type="spellEnd"/>
      <w:r w:rsidRPr="00331BF4">
        <w:rPr>
          <w:rFonts w:ascii="Times New Roman" w:hAnsi="Times New Roman" w:cs="Times New Roman"/>
          <w:color w:val="333333"/>
          <w:sz w:val="24"/>
          <w:szCs w:val="24"/>
          <w:shd w:val="clear" w:color="auto" w:fill="FFFFFF"/>
        </w:rPr>
        <w:t xml:space="preserve">, F. A. (2018). Improving vulnerable school children’s psychosocial health outcomes through resilience-based training </w:t>
      </w:r>
    </w:p>
    <w:p w14:paraId="15A55352" w14:textId="77777777" w:rsidR="00331BF4" w:rsidRDefault="00331BF4" w:rsidP="001F0892">
      <w:pPr>
        <w:rPr>
          <w:rFonts w:ascii="Times New Roman" w:hAnsi="Times New Roman" w:cs="Times New Roman"/>
          <w:color w:val="333333"/>
          <w:sz w:val="24"/>
          <w:szCs w:val="24"/>
          <w:shd w:val="clear" w:color="auto" w:fill="FFFFFF"/>
        </w:rPr>
      </w:pPr>
    </w:p>
    <w:p w14:paraId="2221B524" w14:textId="6D03BB17" w:rsidR="00331BF4" w:rsidRDefault="00331BF4" w:rsidP="00331BF4">
      <w:pPr>
        <w:ind w:firstLine="576"/>
        <w:rPr>
          <w:rFonts w:ascii="Times New Roman" w:hAnsi="Times New Roman" w:cs="Times New Roman"/>
          <w:color w:val="333333"/>
          <w:sz w:val="24"/>
          <w:szCs w:val="24"/>
          <w:shd w:val="clear" w:color="auto" w:fill="FFFFFF"/>
        </w:rPr>
      </w:pPr>
      <w:r w:rsidRPr="00331BF4">
        <w:rPr>
          <w:rFonts w:ascii="Times New Roman" w:hAnsi="Times New Roman" w:cs="Times New Roman"/>
          <w:color w:val="333333"/>
          <w:sz w:val="24"/>
          <w:szCs w:val="24"/>
          <w:shd w:val="clear" w:color="auto" w:fill="FFFFFF"/>
        </w:rPr>
        <w:t>and peer-support activities: A comparative prospective study. </w:t>
      </w:r>
      <w:r w:rsidRPr="00331BF4">
        <w:rPr>
          <w:rFonts w:ascii="Times New Roman" w:hAnsi="Times New Roman" w:cs="Times New Roman"/>
          <w:i/>
          <w:iCs/>
          <w:color w:val="333333"/>
          <w:sz w:val="24"/>
          <w:szCs w:val="24"/>
        </w:rPr>
        <w:t>Vulnerable Children and Youth Studies, 13</w:t>
      </w:r>
      <w:r w:rsidRPr="00331BF4">
        <w:rPr>
          <w:rFonts w:ascii="Times New Roman" w:hAnsi="Times New Roman" w:cs="Times New Roman"/>
          <w:color w:val="333333"/>
          <w:sz w:val="24"/>
          <w:szCs w:val="24"/>
          <w:shd w:val="clear" w:color="auto" w:fill="FFFFFF"/>
        </w:rPr>
        <w:t>(4), 291–304.</w:t>
      </w:r>
      <w:r>
        <w:rPr>
          <w:rFonts w:ascii="Times New Roman" w:hAnsi="Times New Roman" w:cs="Times New Roman"/>
          <w:color w:val="333333"/>
          <w:sz w:val="24"/>
          <w:szCs w:val="24"/>
          <w:shd w:val="clear" w:color="auto" w:fill="FFFFFF"/>
        </w:rPr>
        <w:t xml:space="preserve"> </w:t>
      </w:r>
    </w:p>
    <w:p w14:paraId="3F67729F" w14:textId="4A4A28C4" w:rsidR="00331BF4" w:rsidRPr="00331BF4" w:rsidRDefault="00331BF4" w:rsidP="00331BF4">
      <w:pPr>
        <w:pStyle w:val="NormalWeb"/>
        <w:ind w:firstLine="720"/>
      </w:pPr>
      <w:r w:rsidRPr="00331BF4">
        <w:t xml:space="preserve">https://doi.org/10.1080/17450128.2018.1499988 </w:t>
      </w:r>
    </w:p>
    <w:p w14:paraId="56C76FC7" w14:textId="5EDA0748" w:rsidR="00FD49C8" w:rsidRDefault="00FD49C8" w:rsidP="00331BF4">
      <w:pPr>
        <w:ind w:left="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Policay</w:t>
      </w:r>
      <w:proofErr w:type="spellEnd"/>
      <w:r>
        <w:rPr>
          <w:rFonts w:ascii="Times New Roman" w:hAnsi="Times New Roman" w:cs="Times New Roman"/>
          <w:color w:val="000000" w:themeColor="text1"/>
          <w:sz w:val="24"/>
          <w:szCs w:val="24"/>
        </w:rPr>
        <w:t xml:space="preserve">, R., </w:t>
      </w:r>
      <w:proofErr w:type="spellStart"/>
      <w:r>
        <w:rPr>
          <w:rFonts w:ascii="Times New Roman" w:hAnsi="Times New Roman" w:cs="Times New Roman"/>
          <w:color w:val="000000" w:themeColor="text1"/>
          <w:sz w:val="24"/>
          <w:szCs w:val="24"/>
        </w:rPr>
        <w:t>Falconier</w:t>
      </w:r>
      <w:proofErr w:type="spellEnd"/>
      <w:r>
        <w:rPr>
          <w:rFonts w:ascii="Times New Roman" w:hAnsi="Times New Roman" w:cs="Times New Roman"/>
          <w:color w:val="000000" w:themeColor="text1"/>
          <w:sz w:val="24"/>
          <w:szCs w:val="24"/>
        </w:rPr>
        <w:t xml:space="preserve">, M. (2019). Therapy Dogs in Couple and Family Therapy: A Therapist’s Perspective. </w:t>
      </w:r>
      <w:r w:rsidRPr="00FD49C8">
        <w:rPr>
          <w:rFonts w:ascii="Times New Roman" w:hAnsi="Times New Roman" w:cs="Times New Roman"/>
          <w:i/>
          <w:iCs/>
          <w:color w:val="000000" w:themeColor="text1"/>
          <w:sz w:val="24"/>
          <w:szCs w:val="24"/>
        </w:rPr>
        <w:t>Contemporary Family Therapy,</w:t>
      </w:r>
      <w:r>
        <w:rPr>
          <w:rFonts w:ascii="Times New Roman" w:hAnsi="Times New Roman" w:cs="Times New Roman"/>
          <w:color w:val="000000" w:themeColor="text1"/>
          <w:sz w:val="24"/>
          <w:szCs w:val="24"/>
        </w:rPr>
        <w:t xml:space="preserve"> 41(1), 79-91. </w:t>
      </w:r>
    </w:p>
    <w:p w14:paraId="7F758F17" w14:textId="77777777" w:rsidR="00FD49C8" w:rsidRDefault="00FD49C8" w:rsidP="001F0892">
      <w:pPr>
        <w:rPr>
          <w:rFonts w:ascii="Times New Roman" w:hAnsi="Times New Roman" w:cs="Times New Roman"/>
          <w:color w:val="000000" w:themeColor="text1"/>
          <w:sz w:val="24"/>
          <w:szCs w:val="24"/>
        </w:rPr>
      </w:pPr>
    </w:p>
    <w:p w14:paraId="36015446" w14:textId="3C17FDEF" w:rsidR="00FD49C8" w:rsidRPr="00FD49C8" w:rsidRDefault="00FD49C8" w:rsidP="00FD49C8">
      <w:pPr>
        <w:ind w:firstLine="576"/>
        <w:rPr>
          <w:rFonts w:ascii="Times New Roman" w:hAnsi="Times New Roman" w:cs="Times New Roman"/>
          <w:color w:val="000000" w:themeColor="text1"/>
          <w:sz w:val="24"/>
          <w:szCs w:val="24"/>
        </w:rPr>
      </w:pPr>
      <w:r w:rsidRPr="00FD49C8">
        <w:rPr>
          <w:rFonts w:ascii="Times New Roman" w:hAnsi="Times New Roman" w:cs="Times New Roman"/>
          <w:color w:val="333333"/>
          <w:sz w:val="24"/>
          <w:szCs w:val="24"/>
          <w:shd w:val="clear" w:color="auto" w:fill="FCFCFC"/>
        </w:rPr>
        <w:t>https://doi.org/10.1007/s10591-018-9472-z</w:t>
      </w:r>
    </w:p>
    <w:p w14:paraId="1A760187" w14:textId="77777777" w:rsidR="00F6078D" w:rsidRDefault="00F6078D" w:rsidP="00F6078D">
      <w:pPr>
        <w:ind w:left="0"/>
        <w:rPr>
          <w:rFonts w:ascii="Times New Roman" w:hAnsi="Times New Roman" w:cs="Times New Roman"/>
          <w:color w:val="000000" w:themeColor="text1"/>
          <w:sz w:val="24"/>
          <w:szCs w:val="24"/>
        </w:rPr>
      </w:pPr>
    </w:p>
    <w:p w14:paraId="5AD2A893" w14:textId="3F8CDFE4" w:rsidR="001F0892" w:rsidRDefault="001F0892" w:rsidP="00F6078D">
      <w:pPr>
        <w:ind w:left="0"/>
        <w:rPr>
          <w:rFonts w:ascii="Times New Roman" w:hAnsi="Times New Roman" w:cs="Times New Roman"/>
          <w:color w:val="000000" w:themeColor="text1"/>
          <w:sz w:val="24"/>
          <w:szCs w:val="24"/>
        </w:rPr>
      </w:pPr>
      <w:r w:rsidRPr="001F0892">
        <w:rPr>
          <w:rFonts w:ascii="Times New Roman" w:hAnsi="Times New Roman" w:cs="Times New Roman"/>
          <w:color w:val="000000" w:themeColor="text1"/>
          <w:sz w:val="24"/>
          <w:szCs w:val="24"/>
        </w:rPr>
        <w:t xml:space="preserve">Young, A., </w:t>
      </w:r>
      <w:proofErr w:type="spellStart"/>
      <w:r w:rsidRPr="001F0892">
        <w:rPr>
          <w:rFonts w:ascii="Times New Roman" w:hAnsi="Times New Roman" w:cs="Times New Roman"/>
          <w:color w:val="000000" w:themeColor="text1"/>
          <w:sz w:val="24"/>
          <w:szCs w:val="24"/>
        </w:rPr>
        <w:t>Kaffenberger</w:t>
      </w:r>
      <w:proofErr w:type="spellEnd"/>
      <w:r w:rsidRPr="001F0892">
        <w:rPr>
          <w:rFonts w:ascii="Times New Roman" w:hAnsi="Times New Roman" w:cs="Times New Roman"/>
          <w:color w:val="000000" w:themeColor="text1"/>
          <w:sz w:val="24"/>
          <w:szCs w:val="24"/>
        </w:rPr>
        <w:t xml:space="preserve">, C. (2018). </w:t>
      </w:r>
      <w:r w:rsidRPr="001F0892">
        <w:rPr>
          <w:rFonts w:ascii="Times New Roman" w:hAnsi="Times New Roman" w:cs="Times New Roman"/>
          <w:i/>
          <w:iCs/>
          <w:color w:val="000000" w:themeColor="text1"/>
          <w:sz w:val="24"/>
          <w:szCs w:val="24"/>
        </w:rPr>
        <w:t>Making Data Work 4</w:t>
      </w:r>
      <w:r w:rsidRPr="001F0892">
        <w:rPr>
          <w:rFonts w:ascii="Times New Roman" w:hAnsi="Times New Roman" w:cs="Times New Roman"/>
          <w:i/>
          <w:iCs/>
          <w:color w:val="000000" w:themeColor="text1"/>
          <w:sz w:val="24"/>
          <w:szCs w:val="24"/>
          <w:vertAlign w:val="superscript"/>
        </w:rPr>
        <w:t>th</w:t>
      </w:r>
      <w:r w:rsidRPr="001F0892">
        <w:rPr>
          <w:rFonts w:ascii="Times New Roman" w:hAnsi="Times New Roman" w:cs="Times New Roman"/>
          <w:i/>
          <w:iCs/>
          <w:color w:val="000000" w:themeColor="text1"/>
          <w:sz w:val="24"/>
          <w:szCs w:val="24"/>
        </w:rPr>
        <w:t xml:space="preserve"> Edition</w:t>
      </w:r>
      <w:r w:rsidRPr="001F0892">
        <w:rPr>
          <w:rFonts w:ascii="Times New Roman" w:hAnsi="Times New Roman" w:cs="Times New Roman"/>
          <w:color w:val="000000" w:themeColor="text1"/>
          <w:sz w:val="24"/>
          <w:szCs w:val="24"/>
        </w:rPr>
        <w:t>. https://mbsdirect.vitalsource.com/reader/books/978-1-929289-56-</w:t>
      </w:r>
    </w:p>
    <w:p w14:paraId="14AE64B1" w14:textId="77777777" w:rsidR="001F0892" w:rsidRDefault="001F0892" w:rsidP="001F0892">
      <w:pPr>
        <w:rPr>
          <w:rFonts w:ascii="Times New Roman" w:hAnsi="Times New Roman" w:cs="Times New Roman"/>
          <w:color w:val="000000" w:themeColor="text1"/>
          <w:sz w:val="24"/>
          <w:szCs w:val="24"/>
        </w:rPr>
      </w:pPr>
    </w:p>
    <w:p w14:paraId="15F8C885" w14:textId="4995D8E3" w:rsidR="001F0892" w:rsidRPr="001F0892" w:rsidRDefault="001F0892" w:rsidP="001F0892">
      <w:pPr>
        <w:ind w:firstLine="576"/>
        <w:rPr>
          <w:rFonts w:ascii="Times New Roman" w:hAnsi="Times New Roman" w:cs="Times New Roman"/>
          <w:color w:val="000000" w:themeColor="text1"/>
          <w:sz w:val="24"/>
          <w:szCs w:val="24"/>
          <w:u w:val="single"/>
        </w:rPr>
      </w:pPr>
      <w:r w:rsidRPr="001F0892">
        <w:rPr>
          <w:rFonts w:ascii="Times New Roman" w:hAnsi="Times New Roman" w:cs="Times New Roman"/>
          <w:color w:val="000000" w:themeColor="text1"/>
          <w:sz w:val="24"/>
          <w:szCs w:val="24"/>
        </w:rPr>
        <w:t>1/</w:t>
      </w:r>
      <w:proofErr w:type="spellStart"/>
      <w:r w:rsidRPr="001F0892">
        <w:rPr>
          <w:rFonts w:ascii="Times New Roman" w:hAnsi="Times New Roman" w:cs="Times New Roman"/>
          <w:color w:val="000000" w:themeColor="text1"/>
          <w:sz w:val="24"/>
          <w:szCs w:val="24"/>
        </w:rPr>
        <w:t>epubcfi</w:t>
      </w:r>
      <w:proofErr w:type="spellEnd"/>
      <w:r w:rsidRPr="001F0892">
        <w:rPr>
          <w:rFonts w:ascii="Times New Roman" w:hAnsi="Times New Roman" w:cs="Times New Roman"/>
          <w:color w:val="000000" w:themeColor="text1"/>
          <w:sz w:val="24"/>
          <w:szCs w:val="24"/>
        </w:rPr>
        <w:t>/6/2[%3Bvnd.vst.idref%3Dcvi</w:t>
      </w:r>
      <w:proofErr w:type="gramStart"/>
      <w:r w:rsidRPr="001F0892">
        <w:rPr>
          <w:rFonts w:ascii="Times New Roman" w:hAnsi="Times New Roman" w:cs="Times New Roman"/>
          <w:color w:val="000000" w:themeColor="text1"/>
          <w:sz w:val="24"/>
          <w:szCs w:val="24"/>
        </w:rPr>
        <w:t>]!/</w:t>
      </w:r>
      <w:proofErr w:type="gramEnd"/>
      <w:r w:rsidRPr="001F0892">
        <w:rPr>
          <w:rFonts w:ascii="Times New Roman" w:hAnsi="Times New Roman" w:cs="Times New Roman"/>
          <w:color w:val="000000" w:themeColor="text1"/>
          <w:sz w:val="24"/>
          <w:szCs w:val="24"/>
        </w:rPr>
        <w:t>4/2/4%4050:44</w:t>
      </w:r>
    </w:p>
    <w:p w14:paraId="5B8936CE" w14:textId="77777777" w:rsidR="00A16AE9" w:rsidRPr="00A16AE9" w:rsidRDefault="00A16AE9" w:rsidP="00F6078D">
      <w:pPr>
        <w:pStyle w:val="NoSpacing"/>
        <w:rPr>
          <w:sz w:val="24"/>
          <w:szCs w:val="24"/>
        </w:rPr>
      </w:pPr>
    </w:p>
    <w:sectPr w:rsidR="00A16AE9" w:rsidRPr="00A16AE9" w:rsidSect="003758E8">
      <w:pgSz w:w="15840" w:h="12240" w:orient="landscape"/>
      <w:pgMar w:top="360" w:right="360" w:bottom="360" w:left="360" w:header="288"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18EAD" w14:textId="77777777" w:rsidR="003A5F93" w:rsidRDefault="003A5F93" w:rsidP="00DF19EB">
      <w:r>
        <w:separator/>
      </w:r>
    </w:p>
  </w:endnote>
  <w:endnote w:type="continuationSeparator" w:id="0">
    <w:p w14:paraId="745DF28F" w14:textId="77777777" w:rsidR="003A5F93" w:rsidRDefault="003A5F93" w:rsidP="00DF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0FEFF" w14:textId="77777777" w:rsidR="003A5F93" w:rsidRDefault="003A5F93" w:rsidP="00DF19EB">
      <w:r>
        <w:separator/>
      </w:r>
    </w:p>
  </w:footnote>
  <w:footnote w:type="continuationSeparator" w:id="0">
    <w:p w14:paraId="1787F7AA" w14:textId="77777777" w:rsidR="003A5F93" w:rsidRDefault="003A5F93" w:rsidP="00DF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0C49D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CE633D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A4E221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A9E124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BDE39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33C50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29432F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92DD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AB80D5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73825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2BAE11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EF0EF1"/>
    <w:multiLevelType w:val="hybridMultilevel"/>
    <w:tmpl w:val="CB04D73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03713C88"/>
    <w:multiLevelType w:val="hybridMultilevel"/>
    <w:tmpl w:val="211EDDE4"/>
    <w:lvl w:ilvl="0" w:tplc="FB94270A">
      <w:start w:val="1"/>
      <w:numFmt w:val="bullet"/>
      <w:lvlText w:val=""/>
      <w:lvlJc w:val="left"/>
      <w:pPr>
        <w:ind w:left="862" w:hanging="360"/>
      </w:pPr>
      <w:rPr>
        <w:rFonts w:ascii="Symbol" w:hAnsi="Symbol" w:hint="default"/>
        <w:color w:val="4060D6" w:themeColor="accent3" w:themeTint="99"/>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1235346C"/>
    <w:multiLevelType w:val="hybridMultilevel"/>
    <w:tmpl w:val="9616498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4" w15:restartNumberingAfterBreak="0">
    <w:nsid w:val="13E14863"/>
    <w:multiLevelType w:val="hybridMultilevel"/>
    <w:tmpl w:val="6DCA38D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 w15:restartNumberingAfterBreak="0">
    <w:nsid w:val="20AC2BC7"/>
    <w:multiLevelType w:val="hybridMultilevel"/>
    <w:tmpl w:val="41A828A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6" w15:restartNumberingAfterBreak="0">
    <w:nsid w:val="28AC04E2"/>
    <w:multiLevelType w:val="hybridMultilevel"/>
    <w:tmpl w:val="17F6842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7" w15:restartNumberingAfterBreak="0">
    <w:nsid w:val="2E7F0686"/>
    <w:multiLevelType w:val="hybridMultilevel"/>
    <w:tmpl w:val="07E2E586"/>
    <w:lvl w:ilvl="0" w:tplc="04720AAC">
      <w:start w:val="1"/>
      <w:numFmt w:val="bullet"/>
      <w:pStyle w:val="ListBullet"/>
      <w:lvlText w:val=""/>
      <w:lvlJc w:val="left"/>
      <w:pPr>
        <w:ind w:left="862" w:hanging="360"/>
      </w:pPr>
      <w:rPr>
        <w:rFonts w:ascii="Symbol" w:hAnsi="Symbol" w:hint="default"/>
        <w:color w:val="162766" w:themeColor="accent3"/>
        <w:spacing w:val="-1"/>
        <w:w w:val="100"/>
        <w:sz w:val="20"/>
        <w:szCs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8" w15:restartNumberingAfterBreak="0">
    <w:nsid w:val="2F254B55"/>
    <w:multiLevelType w:val="hybridMultilevel"/>
    <w:tmpl w:val="A4C22E7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 w15:restartNumberingAfterBreak="0">
    <w:nsid w:val="3B8E66FA"/>
    <w:multiLevelType w:val="hybridMultilevel"/>
    <w:tmpl w:val="EF425F42"/>
    <w:lvl w:ilvl="0" w:tplc="CC54658E">
      <w:start w:val="1"/>
      <w:numFmt w:val="bullet"/>
      <w:pStyle w:val="ListParagraph"/>
      <w:lvlText w:val=""/>
      <w:lvlJc w:val="left"/>
      <w:pPr>
        <w:ind w:left="502" w:hanging="360"/>
      </w:pPr>
      <w:rPr>
        <w:rFonts w:ascii="Symbol" w:hAnsi="Symbol" w:hint="default"/>
        <w:color w:val="FFFFFF"/>
        <w:spacing w:val="-1"/>
        <w:w w:val="100"/>
        <w:sz w:val="20"/>
        <w:szCs w:val="20"/>
        <w:lang w:val="en-US" w:eastAsia="en-US" w:bidi="en-US"/>
      </w:rPr>
    </w:lvl>
    <w:lvl w:ilvl="1" w:tplc="4728243A">
      <w:numFmt w:val="bullet"/>
      <w:lvlText w:val="•"/>
      <w:lvlJc w:val="left"/>
      <w:pPr>
        <w:ind w:left="1342" w:hanging="127"/>
      </w:pPr>
      <w:rPr>
        <w:rFonts w:hint="default"/>
        <w:lang w:val="en-US" w:eastAsia="en-US" w:bidi="en-US"/>
      </w:rPr>
    </w:lvl>
    <w:lvl w:ilvl="2" w:tplc="19AE7A46">
      <w:numFmt w:val="bullet"/>
      <w:lvlText w:val="•"/>
      <w:lvlJc w:val="left"/>
      <w:pPr>
        <w:ind w:left="1564" w:hanging="127"/>
      </w:pPr>
      <w:rPr>
        <w:rFonts w:hint="default"/>
        <w:lang w:val="en-US" w:eastAsia="en-US" w:bidi="en-US"/>
      </w:rPr>
    </w:lvl>
    <w:lvl w:ilvl="3" w:tplc="3356ECAE">
      <w:numFmt w:val="bullet"/>
      <w:lvlText w:val="•"/>
      <w:lvlJc w:val="left"/>
      <w:pPr>
        <w:ind w:left="1786" w:hanging="127"/>
      </w:pPr>
      <w:rPr>
        <w:rFonts w:hint="default"/>
        <w:lang w:val="en-US" w:eastAsia="en-US" w:bidi="en-US"/>
      </w:rPr>
    </w:lvl>
    <w:lvl w:ilvl="4" w:tplc="8C541220">
      <w:numFmt w:val="bullet"/>
      <w:lvlText w:val="•"/>
      <w:lvlJc w:val="left"/>
      <w:pPr>
        <w:ind w:left="2008" w:hanging="127"/>
      </w:pPr>
      <w:rPr>
        <w:rFonts w:hint="default"/>
        <w:lang w:val="en-US" w:eastAsia="en-US" w:bidi="en-US"/>
      </w:rPr>
    </w:lvl>
    <w:lvl w:ilvl="5" w:tplc="C27ED052">
      <w:numFmt w:val="bullet"/>
      <w:lvlText w:val="•"/>
      <w:lvlJc w:val="left"/>
      <w:pPr>
        <w:ind w:left="2230" w:hanging="127"/>
      </w:pPr>
      <w:rPr>
        <w:rFonts w:hint="default"/>
        <w:lang w:val="en-US" w:eastAsia="en-US" w:bidi="en-US"/>
      </w:rPr>
    </w:lvl>
    <w:lvl w:ilvl="6" w:tplc="8B1637A2">
      <w:numFmt w:val="bullet"/>
      <w:lvlText w:val="•"/>
      <w:lvlJc w:val="left"/>
      <w:pPr>
        <w:ind w:left="2452" w:hanging="127"/>
      </w:pPr>
      <w:rPr>
        <w:rFonts w:hint="default"/>
        <w:lang w:val="en-US" w:eastAsia="en-US" w:bidi="en-US"/>
      </w:rPr>
    </w:lvl>
    <w:lvl w:ilvl="7" w:tplc="A170C8FC">
      <w:numFmt w:val="bullet"/>
      <w:lvlText w:val="•"/>
      <w:lvlJc w:val="left"/>
      <w:pPr>
        <w:ind w:left="2674" w:hanging="127"/>
      </w:pPr>
      <w:rPr>
        <w:rFonts w:hint="default"/>
        <w:lang w:val="en-US" w:eastAsia="en-US" w:bidi="en-US"/>
      </w:rPr>
    </w:lvl>
    <w:lvl w:ilvl="8" w:tplc="EBC22514">
      <w:numFmt w:val="bullet"/>
      <w:lvlText w:val="•"/>
      <w:lvlJc w:val="left"/>
      <w:pPr>
        <w:ind w:left="2896" w:hanging="127"/>
      </w:pPr>
      <w:rPr>
        <w:rFonts w:hint="default"/>
        <w:lang w:val="en-US" w:eastAsia="en-US" w:bidi="en-US"/>
      </w:rPr>
    </w:lvl>
  </w:abstractNum>
  <w:abstractNum w:abstractNumId="20" w15:restartNumberingAfterBreak="0">
    <w:nsid w:val="3DF069BE"/>
    <w:multiLevelType w:val="multilevel"/>
    <w:tmpl w:val="B992A562"/>
    <w:lvl w:ilvl="0">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numFmt w:val="bullet"/>
      <w:lvlText w:val="•"/>
      <w:lvlJc w:val="left"/>
      <w:pPr>
        <w:ind w:left="1342" w:hanging="127"/>
      </w:pPr>
      <w:rPr>
        <w:rFonts w:hint="default"/>
        <w:lang w:val="en-US" w:eastAsia="en-US" w:bidi="en-US"/>
      </w:rPr>
    </w:lvl>
    <w:lvl w:ilvl="2">
      <w:numFmt w:val="bullet"/>
      <w:lvlText w:val="•"/>
      <w:lvlJc w:val="left"/>
      <w:pPr>
        <w:ind w:left="1564" w:hanging="127"/>
      </w:pPr>
      <w:rPr>
        <w:rFonts w:hint="default"/>
        <w:lang w:val="en-US" w:eastAsia="en-US" w:bidi="en-US"/>
      </w:rPr>
    </w:lvl>
    <w:lvl w:ilvl="3">
      <w:numFmt w:val="bullet"/>
      <w:lvlText w:val="•"/>
      <w:lvlJc w:val="left"/>
      <w:pPr>
        <w:ind w:left="1786" w:hanging="127"/>
      </w:pPr>
      <w:rPr>
        <w:rFonts w:hint="default"/>
        <w:lang w:val="en-US" w:eastAsia="en-US" w:bidi="en-US"/>
      </w:rPr>
    </w:lvl>
    <w:lvl w:ilvl="4">
      <w:numFmt w:val="bullet"/>
      <w:lvlText w:val="•"/>
      <w:lvlJc w:val="left"/>
      <w:pPr>
        <w:ind w:left="2008" w:hanging="127"/>
      </w:pPr>
      <w:rPr>
        <w:rFonts w:hint="default"/>
        <w:lang w:val="en-US" w:eastAsia="en-US" w:bidi="en-US"/>
      </w:rPr>
    </w:lvl>
    <w:lvl w:ilvl="5">
      <w:numFmt w:val="bullet"/>
      <w:lvlText w:val="•"/>
      <w:lvlJc w:val="left"/>
      <w:pPr>
        <w:ind w:left="2230" w:hanging="127"/>
      </w:pPr>
      <w:rPr>
        <w:rFonts w:hint="default"/>
        <w:lang w:val="en-US" w:eastAsia="en-US" w:bidi="en-US"/>
      </w:rPr>
    </w:lvl>
    <w:lvl w:ilvl="6">
      <w:numFmt w:val="bullet"/>
      <w:lvlText w:val="•"/>
      <w:lvlJc w:val="left"/>
      <w:pPr>
        <w:ind w:left="2452" w:hanging="127"/>
      </w:pPr>
      <w:rPr>
        <w:rFonts w:hint="default"/>
        <w:lang w:val="en-US" w:eastAsia="en-US" w:bidi="en-US"/>
      </w:rPr>
    </w:lvl>
    <w:lvl w:ilvl="7">
      <w:numFmt w:val="bullet"/>
      <w:lvlText w:val="•"/>
      <w:lvlJc w:val="left"/>
      <w:pPr>
        <w:ind w:left="2674" w:hanging="127"/>
      </w:pPr>
      <w:rPr>
        <w:rFonts w:hint="default"/>
        <w:lang w:val="en-US" w:eastAsia="en-US" w:bidi="en-US"/>
      </w:rPr>
    </w:lvl>
    <w:lvl w:ilvl="8">
      <w:numFmt w:val="bullet"/>
      <w:lvlText w:val="•"/>
      <w:lvlJc w:val="left"/>
      <w:pPr>
        <w:ind w:left="2896" w:hanging="127"/>
      </w:pPr>
      <w:rPr>
        <w:rFonts w:hint="default"/>
        <w:lang w:val="en-US" w:eastAsia="en-US" w:bidi="en-US"/>
      </w:rPr>
    </w:lvl>
  </w:abstractNum>
  <w:abstractNum w:abstractNumId="21" w15:restartNumberingAfterBreak="0">
    <w:nsid w:val="48EC597F"/>
    <w:multiLevelType w:val="hybridMultilevel"/>
    <w:tmpl w:val="55CE228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2" w15:restartNumberingAfterBreak="0">
    <w:nsid w:val="5D2A5E02"/>
    <w:multiLevelType w:val="hybridMultilevel"/>
    <w:tmpl w:val="78F6D0D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3" w15:restartNumberingAfterBreak="0">
    <w:nsid w:val="5F906025"/>
    <w:multiLevelType w:val="hybridMultilevel"/>
    <w:tmpl w:val="55E25988"/>
    <w:lvl w:ilvl="0" w:tplc="23A2784C">
      <w:numFmt w:val="bullet"/>
      <w:lvlText w:val="•"/>
      <w:lvlJc w:val="left"/>
      <w:pPr>
        <w:ind w:left="1115" w:hanging="127"/>
      </w:pPr>
      <w:rPr>
        <w:rFonts w:ascii="Georgia" w:eastAsia="Georgia" w:hAnsi="Georgia" w:cs="Georgia" w:hint="default"/>
        <w:color w:val="FFFFFF"/>
        <w:spacing w:val="-1"/>
        <w:w w:val="100"/>
        <w:sz w:val="20"/>
        <w:szCs w:val="20"/>
        <w:lang w:val="en-US" w:eastAsia="en-US" w:bidi="en-US"/>
      </w:rPr>
    </w:lvl>
    <w:lvl w:ilvl="1" w:tplc="7130A88A">
      <w:numFmt w:val="bullet"/>
      <w:lvlText w:val="•"/>
      <w:lvlJc w:val="left"/>
      <w:pPr>
        <w:ind w:left="1342" w:hanging="127"/>
      </w:pPr>
      <w:rPr>
        <w:rFonts w:hint="default"/>
        <w:lang w:val="en-US" w:eastAsia="en-US" w:bidi="en-US"/>
      </w:rPr>
    </w:lvl>
    <w:lvl w:ilvl="2" w:tplc="2DE8AC6C">
      <w:numFmt w:val="bullet"/>
      <w:lvlText w:val="•"/>
      <w:lvlJc w:val="left"/>
      <w:pPr>
        <w:ind w:left="1564" w:hanging="127"/>
      </w:pPr>
      <w:rPr>
        <w:rFonts w:hint="default"/>
        <w:lang w:val="en-US" w:eastAsia="en-US" w:bidi="en-US"/>
      </w:rPr>
    </w:lvl>
    <w:lvl w:ilvl="3" w:tplc="1C46E89C">
      <w:numFmt w:val="bullet"/>
      <w:lvlText w:val="•"/>
      <w:lvlJc w:val="left"/>
      <w:pPr>
        <w:ind w:left="1786" w:hanging="127"/>
      </w:pPr>
      <w:rPr>
        <w:rFonts w:hint="default"/>
        <w:lang w:val="en-US" w:eastAsia="en-US" w:bidi="en-US"/>
      </w:rPr>
    </w:lvl>
    <w:lvl w:ilvl="4" w:tplc="35126828">
      <w:numFmt w:val="bullet"/>
      <w:lvlText w:val="•"/>
      <w:lvlJc w:val="left"/>
      <w:pPr>
        <w:ind w:left="2008" w:hanging="127"/>
      </w:pPr>
      <w:rPr>
        <w:rFonts w:hint="default"/>
        <w:lang w:val="en-US" w:eastAsia="en-US" w:bidi="en-US"/>
      </w:rPr>
    </w:lvl>
    <w:lvl w:ilvl="5" w:tplc="5B8C6B2A">
      <w:numFmt w:val="bullet"/>
      <w:lvlText w:val="•"/>
      <w:lvlJc w:val="left"/>
      <w:pPr>
        <w:ind w:left="2230" w:hanging="127"/>
      </w:pPr>
      <w:rPr>
        <w:rFonts w:hint="default"/>
        <w:lang w:val="en-US" w:eastAsia="en-US" w:bidi="en-US"/>
      </w:rPr>
    </w:lvl>
    <w:lvl w:ilvl="6" w:tplc="9222A452">
      <w:numFmt w:val="bullet"/>
      <w:lvlText w:val="•"/>
      <w:lvlJc w:val="left"/>
      <w:pPr>
        <w:ind w:left="2452" w:hanging="127"/>
      </w:pPr>
      <w:rPr>
        <w:rFonts w:hint="default"/>
        <w:lang w:val="en-US" w:eastAsia="en-US" w:bidi="en-US"/>
      </w:rPr>
    </w:lvl>
    <w:lvl w:ilvl="7" w:tplc="8446EFF6">
      <w:numFmt w:val="bullet"/>
      <w:lvlText w:val="•"/>
      <w:lvlJc w:val="left"/>
      <w:pPr>
        <w:ind w:left="2674" w:hanging="127"/>
      </w:pPr>
      <w:rPr>
        <w:rFonts w:hint="default"/>
        <w:lang w:val="en-US" w:eastAsia="en-US" w:bidi="en-US"/>
      </w:rPr>
    </w:lvl>
    <w:lvl w:ilvl="8" w:tplc="3FE80F1E">
      <w:numFmt w:val="bullet"/>
      <w:lvlText w:val="•"/>
      <w:lvlJc w:val="left"/>
      <w:pPr>
        <w:ind w:left="2896" w:hanging="127"/>
      </w:pPr>
      <w:rPr>
        <w:rFonts w:hint="default"/>
        <w:lang w:val="en-US" w:eastAsia="en-US" w:bidi="en-US"/>
      </w:rPr>
    </w:lvl>
  </w:abstractNum>
  <w:abstractNum w:abstractNumId="24" w15:restartNumberingAfterBreak="0">
    <w:nsid w:val="60876E69"/>
    <w:multiLevelType w:val="hybridMultilevel"/>
    <w:tmpl w:val="EA9CE62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787360117">
    <w:abstractNumId w:val="23"/>
  </w:num>
  <w:num w:numId="2" w16cid:durableId="1706755469">
    <w:abstractNumId w:val="0"/>
  </w:num>
  <w:num w:numId="3" w16cid:durableId="1235092370">
    <w:abstractNumId w:val="1"/>
  </w:num>
  <w:num w:numId="4" w16cid:durableId="827210745">
    <w:abstractNumId w:val="2"/>
  </w:num>
  <w:num w:numId="5" w16cid:durableId="15010925">
    <w:abstractNumId w:val="3"/>
  </w:num>
  <w:num w:numId="6" w16cid:durableId="1090396083">
    <w:abstractNumId w:val="4"/>
  </w:num>
  <w:num w:numId="7" w16cid:durableId="1802840942">
    <w:abstractNumId w:val="9"/>
  </w:num>
  <w:num w:numId="8" w16cid:durableId="294258998">
    <w:abstractNumId w:val="5"/>
  </w:num>
  <w:num w:numId="9" w16cid:durableId="2030914296">
    <w:abstractNumId w:val="6"/>
  </w:num>
  <w:num w:numId="10" w16cid:durableId="410547124">
    <w:abstractNumId w:val="7"/>
  </w:num>
  <w:num w:numId="11" w16cid:durableId="4140895">
    <w:abstractNumId w:val="8"/>
  </w:num>
  <w:num w:numId="12" w16cid:durableId="1645041263">
    <w:abstractNumId w:val="10"/>
  </w:num>
  <w:num w:numId="13" w16cid:durableId="1243417108">
    <w:abstractNumId w:val="19"/>
  </w:num>
  <w:num w:numId="14" w16cid:durableId="1975939964">
    <w:abstractNumId w:val="20"/>
  </w:num>
  <w:num w:numId="15" w16cid:durableId="1632397635">
    <w:abstractNumId w:val="12"/>
  </w:num>
  <w:num w:numId="16" w16cid:durableId="910188752">
    <w:abstractNumId w:val="12"/>
    <w:lvlOverride w:ilvl="0">
      <w:startOverride w:val="1"/>
    </w:lvlOverride>
  </w:num>
  <w:num w:numId="17" w16cid:durableId="1325619627">
    <w:abstractNumId w:val="17"/>
  </w:num>
  <w:num w:numId="18" w16cid:durableId="1843661633">
    <w:abstractNumId w:val="15"/>
  </w:num>
  <w:num w:numId="19" w16cid:durableId="567417824">
    <w:abstractNumId w:val="16"/>
  </w:num>
  <w:num w:numId="20" w16cid:durableId="13506764">
    <w:abstractNumId w:val="13"/>
  </w:num>
  <w:num w:numId="21" w16cid:durableId="1496534586">
    <w:abstractNumId w:val="22"/>
  </w:num>
  <w:num w:numId="22" w16cid:durableId="275910015">
    <w:abstractNumId w:val="11"/>
  </w:num>
  <w:num w:numId="23" w16cid:durableId="1866362975">
    <w:abstractNumId w:val="18"/>
  </w:num>
  <w:num w:numId="24" w16cid:durableId="1169367816">
    <w:abstractNumId w:val="14"/>
  </w:num>
  <w:num w:numId="25" w16cid:durableId="1881237980">
    <w:abstractNumId w:val="24"/>
  </w:num>
  <w:num w:numId="26" w16cid:durableId="5157693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evenAndOddHeader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692"/>
    <w:rsid w:val="000034D7"/>
    <w:rsid w:val="00014408"/>
    <w:rsid w:val="000171E8"/>
    <w:rsid w:val="00032FCF"/>
    <w:rsid w:val="00044F1C"/>
    <w:rsid w:val="00093BCF"/>
    <w:rsid w:val="000942E1"/>
    <w:rsid w:val="000B728B"/>
    <w:rsid w:val="00153673"/>
    <w:rsid w:val="00163C76"/>
    <w:rsid w:val="00171BF3"/>
    <w:rsid w:val="0019415B"/>
    <w:rsid w:val="001F0892"/>
    <w:rsid w:val="00281E3F"/>
    <w:rsid w:val="002A5BED"/>
    <w:rsid w:val="002C61CB"/>
    <w:rsid w:val="002D6786"/>
    <w:rsid w:val="002E2CEA"/>
    <w:rsid w:val="002F6DA4"/>
    <w:rsid w:val="00311C8B"/>
    <w:rsid w:val="00331BF4"/>
    <w:rsid w:val="00333638"/>
    <w:rsid w:val="0034683E"/>
    <w:rsid w:val="00367692"/>
    <w:rsid w:val="00371C9F"/>
    <w:rsid w:val="003758E8"/>
    <w:rsid w:val="003A5F93"/>
    <w:rsid w:val="0046509A"/>
    <w:rsid w:val="00466768"/>
    <w:rsid w:val="004D3372"/>
    <w:rsid w:val="004E4843"/>
    <w:rsid w:val="005062E0"/>
    <w:rsid w:val="005C3C2F"/>
    <w:rsid w:val="005E5F6D"/>
    <w:rsid w:val="005F2789"/>
    <w:rsid w:val="006344BD"/>
    <w:rsid w:val="00652D18"/>
    <w:rsid w:val="0065632C"/>
    <w:rsid w:val="0065780C"/>
    <w:rsid w:val="00665627"/>
    <w:rsid w:val="00707172"/>
    <w:rsid w:val="0073031B"/>
    <w:rsid w:val="007571AE"/>
    <w:rsid w:val="00773741"/>
    <w:rsid w:val="00793517"/>
    <w:rsid w:val="00794874"/>
    <w:rsid w:val="007A1B09"/>
    <w:rsid w:val="007C07F6"/>
    <w:rsid w:val="008232F3"/>
    <w:rsid w:val="0084589A"/>
    <w:rsid w:val="008E0E54"/>
    <w:rsid w:val="00903C21"/>
    <w:rsid w:val="00934781"/>
    <w:rsid w:val="009401FC"/>
    <w:rsid w:val="009404D2"/>
    <w:rsid w:val="00955CC5"/>
    <w:rsid w:val="00985CDF"/>
    <w:rsid w:val="009C2E85"/>
    <w:rsid w:val="009E23DB"/>
    <w:rsid w:val="00A16AE9"/>
    <w:rsid w:val="00A563DF"/>
    <w:rsid w:val="00A6230A"/>
    <w:rsid w:val="00A70CF5"/>
    <w:rsid w:val="00A717BE"/>
    <w:rsid w:val="00A93238"/>
    <w:rsid w:val="00AA2E8E"/>
    <w:rsid w:val="00AB6F0C"/>
    <w:rsid w:val="00AD3861"/>
    <w:rsid w:val="00AF13F1"/>
    <w:rsid w:val="00B354EC"/>
    <w:rsid w:val="00C03A1C"/>
    <w:rsid w:val="00C129B2"/>
    <w:rsid w:val="00C21799"/>
    <w:rsid w:val="00C34BB3"/>
    <w:rsid w:val="00C86DB3"/>
    <w:rsid w:val="00CB525B"/>
    <w:rsid w:val="00CD22F4"/>
    <w:rsid w:val="00CD414D"/>
    <w:rsid w:val="00D678FF"/>
    <w:rsid w:val="00D84241"/>
    <w:rsid w:val="00DC7E52"/>
    <w:rsid w:val="00DE3112"/>
    <w:rsid w:val="00DF19EB"/>
    <w:rsid w:val="00E035DA"/>
    <w:rsid w:val="00E20168"/>
    <w:rsid w:val="00E40B11"/>
    <w:rsid w:val="00E438EA"/>
    <w:rsid w:val="00E63B44"/>
    <w:rsid w:val="00E721D8"/>
    <w:rsid w:val="00EB56F5"/>
    <w:rsid w:val="00EC2AD1"/>
    <w:rsid w:val="00EF3390"/>
    <w:rsid w:val="00F3631E"/>
    <w:rsid w:val="00F437F8"/>
    <w:rsid w:val="00F6078D"/>
    <w:rsid w:val="00F976CB"/>
    <w:rsid w:val="00FC6418"/>
    <w:rsid w:val="00FD488A"/>
    <w:rsid w:val="00FD49C8"/>
    <w:rsid w:val="00FD6A23"/>
    <w:rsid w:val="09616ED2"/>
    <w:rsid w:val="0DA5FAE4"/>
    <w:rsid w:val="16DEC783"/>
    <w:rsid w:val="268CAF5A"/>
    <w:rsid w:val="33425E35"/>
    <w:rsid w:val="4D12F10D"/>
    <w:rsid w:val="4EAEC16E"/>
    <w:rsid w:val="79647364"/>
    <w:rsid w:val="7A504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5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A717BE"/>
    <w:pPr>
      <w:ind w:left="144" w:right="144"/>
    </w:pPr>
    <w:rPr>
      <w:rFonts w:eastAsia="Georgia" w:cs="Georgia"/>
      <w:color w:val="FFFFFF" w:themeColor="background1"/>
      <w:lang w:bidi="en-US"/>
    </w:rPr>
  </w:style>
  <w:style w:type="paragraph" w:styleId="Heading1">
    <w:name w:val="heading 1"/>
    <w:basedOn w:val="BodyText"/>
    <w:next w:val="Normal"/>
    <w:link w:val="Heading1Char"/>
    <w:uiPriority w:val="9"/>
    <w:qFormat/>
    <w:rsid w:val="006344BD"/>
    <w:pPr>
      <w:framePr w:hSpace="180" w:wrap="around" w:vAnchor="text" w:hAnchor="page" w:x="352" w:y="84"/>
      <w:spacing w:before="120" w:after="120"/>
      <w:outlineLvl w:val="0"/>
    </w:pPr>
    <w:rPr>
      <w:rFonts w:asciiTheme="majorHAnsi" w:hAnsiTheme="majorHAnsi"/>
      <w:b/>
      <w:color w:val="FFFFFF"/>
      <w:sz w:val="28"/>
    </w:rPr>
  </w:style>
  <w:style w:type="paragraph" w:styleId="Heading2">
    <w:name w:val="heading 2"/>
    <w:basedOn w:val="BodyText"/>
    <w:next w:val="Normal"/>
    <w:link w:val="Heading2Char"/>
    <w:uiPriority w:val="9"/>
    <w:unhideWhenUsed/>
    <w:qFormat/>
    <w:rsid w:val="00A70CF5"/>
    <w:pPr>
      <w:framePr w:hSpace="180" w:wrap="around" w:vAnchor="text" w:hAnchor="page" w:x="352" w:y="84"/>
      <w:jc w:val="center"/>
      <w:outlineLvl w:val="1"/>
    </w:pPr>
    <w:rPr>
      <w:rFonts w:asciiTheme="majorHAnsi" w:hAnsiTheme="majorHAnsi"/>
      <w:b/>
      <w:color w:val="7AB338" w:themeColor="accent1"/>
      <w:sz w:val="40"/>
    </w:rPr>
  </w:style>
  <w:style w:type="paragraph" w:styleId="Heading3">
    <w:name w:val="heading 3"/>
    <w:basedOn w:val="BodyText"/>
    <w:next w:val="Normal"/>
    <w:link w:val="Heading3Char"/>
    <w:uiPriority w:val="9"/>
    <w:unhideWhenUsed/>
    <w:qFormat/>
    <w:rsid w:val="00A70CF5"/>
    <w:pPr>
      <w:framePr w:hSpace="180" w:wrap="around" w:vAnchor="text" w:hAnchor="page" w:x="352" w:y="84"/>
      <w:jc w:val="center"/>
      <w:outlineLvl w:val="2"/>
    </w:pPr>
    <w:rPr>
      <w:rFonts w:asciiTheme="majorHAnsi" w:hAnsiTheme="majorHAnsi"/>
      <w:b/>
      <w:color w:val="AD1826" w:themeColor="accent2"/>
      <w:sz w:val="40"/>
    </w:rPr>
  </w:style>
  <w:style w:type="paragraph" w:styleId="Heading4">
    <w:name w:val="heading 4"/>
    <w:basedOn w:val="BodyText"/>
    <w:next w:val="Normal"/>
    <w:link w:val="Heading4Char"/>
    <w:uiPriority w:val="9"/>
    <w:semiHidden/>
    <w:qFormat/>
    <w:rsid w:val="00EC2AD1"/>
    <w:pPr>
      <w:framePr w:hSpace="180" w:wrap="around" w:vAnchor="text" w:hAnchor="page" w:x="352" w:y="84"/>
      <w:jc w:val="center"/>
      <w:outlineLvl w:val="3"/>
    </w:pPr>
    <w:rPr>
      <w:rFonts w:asciiTheme="minorHAnsi" w:hAnsiTheme="minorHAnsi"/>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rsid w:val="00A70CF5"/>
    <w:pPr>
      <w:numPr>
        <w:numId w:val="13"/>
      </w:numPr>
      <w:spacing w:before="120" w:after="120"/>
      <w:ind w:left="499" w:right="142" w:hanging="357"/>
      <w:jc w:val="center"/>
    </w:pPr>
    <w:rPr>
      <w:color w:val="FFFFFF"/>
      <w:sz w:val="20"/>
    </w:rPr>
  </w:style>
  <w:style w:type="paragraph" w:styleId="Header">
    <w:name w:val="header"/>
    <w:basedOn w:val="Normal"/>
    <w:link w:val="HeaderChar"/>
    <w:uiPriority w:val="99"/>
    <w:semiHidden/>
    <w:rsid w:val="00DF19EB"/>
    <w:pPr>
      <w:tabs>
        <w:tab w:val="center" w:pos="4680"/>
        <w:tab w:val="right" w:pos="9360"/>
      </w:tabs>
    </w:pPr>
  </w:style>
  <w:style w:type="character" w:customStyle="1" w:styleId="HeaderChar">
    <w:name w:val="Header Char"/>
    <w:basedOn w:val="DefaultParagraphFont"/>
    <w:link w:val="Header"/>
    <w:uiPriority w:val="99"/>
    <w:semiHidden/>
    <w:rsid w:val="003758E8"/>
    <w:rPr>
      <w:rFonts w:ascii="Georgia" w:eastAsia="Georgia" w:hAnsi="Georgia" w:cs="Georgia"/>
      <w:lang w:bidi="en-US"/>
    </w:rPr>
  </w:style>
  <w:style w:type="paragraph" w:styleId="Footer">
    <w:name w:val="footer"/>
    <w:basedOn w:val="Normal"/>
    <w:link w:val="FooterChar"/>
    <w:uiPriority w:val="99"/>
    <w:semiHidden/>
    <w:rsid w:val="00DF19EB"/>
    <w:pPr>
      <w:tabs>
        <w:tab w:val="center" w:pos="4680"/>
        <w:tab w:val="right" w:pos="9360"/>
      </w:tabs>
    </w:pPr>
  </w:style>
  <w:style w:type="character" w:customStyle="1" w:styleId="FooterChar">
    <w:name w:val="Footer Char"/>
    <w:basedOn w:val="DefaultParagraphFont"/>
    <w:link w:val="Footer"/>
    <w:uiPriority w:val="99"/>
    <w:semiHidden/>
    <w:rsid w:val="003758E8"/>
    <w:rPr>
      <w:rFonts w:ascii="Georgia" w:eastAsia="Georgia" w:hAnsi="Georgia" w:cs="Georgia"/>
      <w:lang w:bidi="en-US"/>
    </w:rPr>
  </w:style>
  <w:style w:type="paragraph" w:styleId="Title">
    <w:name w:val="Title"/>
    <w:basedOn w:val="Normal"/>
    <w:next w:val="Normal"/>
    <w:link w:val="TitleChar"/>
    <w:uiPriority w:val="10"/>
    <w:qFormat/>
    <w:rsid w:val="002E2CEA"/>
    <w:pPr>
      <w:framePr w:hSpace="180" w:wrap="around" w:vAnchor="text" w:hAnchor="page" w:x="352" w:y="84"/>
      <w:spacing w:before="120"/>
      <w:jc w:val="center"/>
    </w:pPr>
    <w:rPr>
      <w:rFonts w:asciiTheme="majorHAnsi" w:hAnsiTheme="majorHAnsi"/>
      <w:caps/>
      <w:color w:val="7AB338" w:themeColor="accent1"/>
      <w:sz w:val="60"/>
    </w:rPr>
  </w:style>
  <w:style w:type="character" w:customStyle="1" w:styleId="TitleChar">
    <w:name w:val="Title Char"/>
    <w:basedOn w:val="DefaultParagraphFont"/>
    <w:link w:val="Title"/>
    <w:uiPriority w:val="10"/>
    <w:rsid w:val="002E2CEA"/>
    <w:rPr>
      <w:rFonts w:asciiTheme="majorHAnsi" w:eastAsia="Georgia" w:hAnsiTheme="majorHAnsi" w:cs="Georgia"/>
      <w:caps/>
      <w:color w:val="7AB338" w:themeColor="accent1"/>
      <w:sz w:val="60"/>
      <w:lang w:bidi="en-US"/>
    </w:rPr>
  </w:style>
  <w:style w:type="paragraph" w:styleId="Subtitle">
    <w:name w:val="Subtitle"/>
    <w:basedOn w:val="Normal"/>
    <w:next w:val="Normal"/>
    <w:link w:val="SubtitleChar"/>
    <w:uiPriority w:val="11"/>
    <w:qFormat/>
    <w:rsid w:val="00A70CF5"/>
    <w:pPr>
      <w:framePr w:hSpace="180" w:wrap="around" w:vAnchor="text" w:hAnchor="page" w:x="352" w:y="84"/>
      <w:spacing w:before="120" w:after="120"/>
      <w:jc w:val="center"/>
    </w:pPr>
    <w:rPr>
      <w:rFonts w:asciiTheme="majorHAnsi" w:hAnsiTheme="majorHAnsi"/>
      <w:color w:val="AD1826" w:themeColor="accent2"/>
      <w:sz w:val="40"/>
    </w:rPr>
  </w:style>
  <w:style w:type="paragraph" w:styleId="BodyText">
    <w:name w:val="Body Text"/>
    <w:link w:val="BodyTextChar"/>
    <w:uiPriority w:val="99"/>
    <w:semiHidden/>
    <w:rsid w:val="009C2E85"/>
    <w:pPr>
      <w:ind w:left="142" w:right="142"/>
    </w:pPr>
    <w:rPr>
      <w:rFonts w:ascii="Georgia" w:eastAsia="Georgia" w:hAnsi="Georgia" w:cs="Georgia"/>
      <w:color w:val="FFFFFF" w:themeColor="background1"/>
      <w:sz w:val="20"/>
      <w:lang w:bidi="en-US"/>
    </w:rPr>
  </w:style>
  <w:style w:type="character" w:customStyle="1" w:styleId="BodyTextChar">
    <w:name w:val="Body Text Char"/>
    <w:basedOn w:val="DefaultParagraphFont"/>
    <w:link w:val="BodyText"/>
    <w:uiPriority w:val="99"/>
    <w:semiHidden/>
    <w:rsid w:val="00A717BE"/>
    <w:rPr>
      <w:rFonts w:ascii="Georgia" w:eastAsia="Georgia" w:hAnsi="Georgia" w:cs="Georgia"/>
      <w:color w:val="FFFFFF" w:themeColor="background1"/>
      <w:sz w:val="20"/>
      <w:lang w:bidi="en-US"/>
    </w:rPr>
  </w:style>
  <w:style w:type="character" w:customStyle="1" w:styleId="SubtitleChar">
    <w:name w:val="Subtitle Char"/>
    <w:basedOn w:val="DefaultParagraphFont"/>
    <w:link w:val="Subtitle"/>
    <w:uiPriority w:val="11"/>
    <w:rsid w:val="002E2CEA"/>
    <w:rPr>
      <w:rFonts w:asciiTheme="majorHAnsi" w:eastAsia="Georgia" w:hAnsiTheme="majorHAnsi" w:cs="Georgia"/>
      <w:color w:val="AD1826" w:themeColor="accent2"/>
      <w:sz w:val="40"/>
      <w:lang w:bidi="en-US"/>
    </w:rPr>
  </w:style>
  <w:style w:type="character" w:customStyle="1" w:styleId="Heading1Char">
    <w:name w:val="Heading 1 Char"/>
    <w:basedOn w:val="DefaultParagraphFont"/>
    <w:link w:val="Heading1"/>
    <w:uiPriority w:val="9"/>
    <w:rsid w:val="006344BD"/>
    <w:rPr>
      <w:rFonts w:asciiTheme="majorHAnsi" w:eastAsia="Georgia" w:hAnsiTheme="majorHAnsi" w:cs="Georgia"/>
      <w:b/>
      <w:color w:val="FFFFFF"/>
      <w:sz w:val="28"/>
      <w:lang w:bidi="en-US"/>
    </w:rPr>
  </w:style>
  <w:style w:type="paragraph" w:styleId="NoSpacing">
    <w:name w:val="No Spacing"/>
    <w:uiPriority w:val="1"/>
    <w:semiHidden/>
    <w:rsid w:val="003758E8"/>
    <w:rPr>
      <w:rFonts w:ascii="Georgia" w:eastAsia="Georgia" w:hAnsi="Georgia" w:cs="Georgia"/>
      <w:lang w:bidi="en-US"/>
    </w:rPr>
  </w:style>
  <w:style w:type="paragraph" w:customStyle="1" w:styleId="QuoteAlt">
    <w:name w:val="Quote Alt"/>
    <w:basedOn w:val="IntenseQuote"/>
    <w:uiPriority w:val="1"/>
    <w:rsid w:val="003758E8"/>
    <w:pPr>
      <w:framePr w:hSpace="0" w:wrap="auto" w:vAnchor="margin" w:hAnchor="text" w:xAlign="left" w:yAlign="inline"/>
    </w:pPr>
  </w:style>
  <w:style w:type="paragraph" w:customStyle="1" w:styleId="Image">
    <w:name w:val="Image"/>
    <w:basedOn w:val="Normal"/>
    <w:uiPriority w:val="1"/>
    <w:rsid w:val="006344BD"/>
    <w:pPr>
      <w:ind w:left="0" w:right="0"/>
    </w:pPr>
    <w:rPr>
      <w:noProof/>
      <w:lang w:bidi="ar-SA"/>
    </w:rPr>
  </w:style>
  <w:style w:type="paragraph" w:customStyle="1" w:styleId="Heading1Alt">
    <w:name w:val="Heading 1 Alt"/>
    <w:basedOn w:val="Heading1"/>
    <w:uiPriority w:val="1"/>
    <w:qFormat/>
    <w:rsid w:val="00A93238"/>
    <w:pPr>
      <w:framePr w:wrap="around"/>
    </w:pPr>
    <w:rPr>
      <w:color w:val="162766" w:themeColor="accent3"/>
    </w:rPr>
  </w:style>
  <w:style w:type="character" w:customStyle="1" w:styleId="Heading2Char">
    <w:name w:val="Heading 2 Char"/>
    <w:basedOn w:val="DefaultParagraphFont"/>
    <w:link w:val="Heading2"/>
    <w:uiPriority w:val="9"/>
    <w:rsid w:val="00A70CF5"/>
    <w:rPr>
      <w:rFonts w:asciiTheme="majorHAnsi" w:eastAsia="Georgia" w:hAnsiTheme="majorHAnsi" w:cs="Georgia"/>
      <w:b/>
      <w:color w:val="7AB338" w:themeColor="accent1"/>
      <w:sz w:val="40"/>
      <w:lang w:bidi="en-US"/>
    </w:rPr>
  </w:style>
  <w:style w:type="character" w:customStyle="1" w:styleId="Heading3Char">
    <w:name w:val="Heading 3 Char"/>
    <w:basedOn w:val="DefaultParagraphFont"/>
    <w:link w:val="Heading3"/>
    <w:uiPriority w:val="9"/>
    <w:rsid w:val="00A70CF5"/>
    <w:rPr>
      <w:rFonts w:asciiTheme="majorHAnsi" w:eastAsia="Georgia" w:hAnsiTheme="majorHAnsi" w:cs="Georgia"/>
      <w:b/>
      <w:color w:val="AD1826" w:themeColor="accent2"/>
      <w:sz w:val="40"/>
      <w:lang w:bidi="en-US"/>
    </w:rPr>
  </w:style>
  <w:style w:type="character" w:customStyle="1" w:styleId="Heading4Char">
    <w:name w:val="Heading 4 Char"/>
    <w:basedOn w:val="DefaultParagraphFont"/>
    <w:link w:val="Heading4"/>
    <w:uiPriority w:val="9"/>
    <w:semiHidden/>
    <w:rsid w:val="00A717BE"/>
    <w:rPr>
      <w:rFonts w:eastAsia="Georgia" w:cs="Georgia"/>
      <w:b/>
      <w:color w:val="FFFFFF"/>
      <w:sz w:val="20"/>
      <w:lang w:bidi="en-US"/>
    </w:rPr>
  </w:style>
  <w:style w:type="paragraph" w:customStyle="1" w:styleId="Italic">
    <w:name w:val="Italic"/>
    <w:basedOn w:val="BodyText"/>
    <w:uiPriority w:val="1"/>
    <w:semiHidden/>
    <w:rsid w:val="00A70CF5"/>
    <w:pPr>
      <w:spacing w:before="240" w:after="240"/>
    </w:pPr>
    <w:rPr>
      <w:i/>
      <w:color w:val="515360" w:themeColor="text2"/>
    </w:rPr>
  </w:style>
  <w:style w:type="paragraph" w:styleId="Quote">
    <w:name w:val="Quote"/>
    <w:basedOn w:val="BodyText"/>
    <w:next w:val="Normal"/>
    <w:link w:val="QuoteChar"/>
    <w:uiPriority w:val="29"/>
    <w:qFormat/>
    <w:rsid w:val="00281E3F"/>
    <w:pPr>
      <w:spacing w:before="120" w:after="120"/>
      <w:jc w:val="center"/>
    </w:pPr>
    <w:rPr>
      <w:rFonts w:asciiTheme="minorHAnsi" w:hAnsiTheme="minorHAnsi"/>
      <w:b/>
      <w:i/>
      <w:color w:val="FFFFFF"/>
      <w:sz w:val="28"/>
    </w:rPr>
  </w:style>
  <w:style w:type="character" w:customStyle="1" w:styleId="QuoteChar">
    <w:name w:val="Quote Char"/>
    <w:basedOn w:val="DefaultParagraphFont"/>
    <w:link w:val="Quote"/>
    <w:uiPriority w:val="29"/>
    <w:rsid w:val="00281E3F"/>
    <w:rPr>
      <w:rFonts w:eastAsia="Georgia" w:cs="Georgia"/>
      <w:b/>
      <w:i/>
      <w:color w:val="FFFFFF"/>
      <w:sz w:val="28"/>
      <w:lang w:bidi="en-US"/>
    </w:rPr>
  </w:style>
  <w:style w:type="paragraph" w:styleId="IntenseQuote">
    <w:name w:val="Intense Quote"/>
    <w:basedOn w:val="Normal"/>
    <w:next w:val="Normal"/>
    <w:link w:val="IntenseQuoteChar"/>
    <w:uiPriority w:val="30"/>
    <w:semiHidden/>
    <w:rsid w:val="00A70CF5"/>
    <w:pPr>
      <w:framePr w:hSpace="180" w:wrap="around" w:vAnchor="text" w:hAnchor="page" w:x="352" w:y="84"/>
      <w:spacing w:line="254" w:lineRule="auto"/>
      <w:ind w:left="426" w:right="403"/>
      <w:jc w:val="center"/>
    </w:pPr>
    <w:rPr>
      <w:i/>
      <w:color w:val="515360" w:themeColor="text2"/>
      <w:sz w:val="26"/>
    </w:rPr>
  </w:style>
  <w:style w:type="character" w:customStyle="1" w:styleId="IntenseQuoteChar">
    <w:name w:val="Intense Quote Char"/>
    <w:basedOn w:val="DefaultParagraphFont"/>
    <w:link w:val="IntenseQuote"/>
    <w:uiPriority w:val="30"/>
    <w:semiHidden/>
    <w:rsid w:val="003758E8"/>
    <w:rPr>
      <w:rFonts w:ascii="Georgia" w:eastAsia="Georgia" w:hAnsi="Georgia" w:cs="Georgia"/>
      <w:i/>
      <w:color w:val="515360" w:themeColor="text2"/>
      <w:sz w:val="26"/>
      <w:lang w:bidi="en-US"/>
    </w:rPr>
  </w:style>
  <w:style w:type="character" w:styleId="PlaceholderText">
    <w:name w:val="Placeholder Text"/>
    <w:basedOn w:val="DefaultParagraphFont"/>
    <w:uiPriority w:val="99"/>
    <w:semiHidden/>
    <w:rsid w:val="002E2CEA"/>
    <w:rPr>
      <w:color w:val="808080"/>
    </w:rPr>
  </w:style>
  <w:style w:type="paragraph" w:customStyle="1" w:styleId="ContactInfo">
    <w:name w:val="Contact Info"/>
    <w:basedOn w:val="Normal"/>
    <w:uiPriority w:val="1"/>
    <w:rsid w:val="002E2CEA"/>
    <w:pPr>
      <w:jc w:val="center"/>
    </w:pPr>
  </w:style>
  <w:style w:type="paragraph" w:customStyle="1" w:styleId="NormalAlt">
    <w:name w:val="Normal Alt"/>
    <w:basedOn w:val="Normal"/>
    <w:uiPriority w:val="1"/>
    <w:rsid w:val="006344BD"/>
    <w:rPr>
      <w:color w:val="auto"/>
    </w:rPr>
  </w:style>
  <w:style w:type="paragraph" w:styleId="ListBullet">
    <w:name w:val="List Bullet"/>
    <w:basedOn w:val="ListParagraph"/>
    <w:uiPriority w:val="99"/>
    <w:rsid w:val="00A93238"/>
    <w:pPr>
      <w:numPr>
        <w:numId w:val="17"/>
      </w:numPr>
      <w:ind w:left="763" w:right="144"/>
      <w:jc w:val="left"/>
    </w:pPr>
    <w:rPr>
      <w:color w:val="162766" w:themeColor="accent3"/>
    </w:rPr>
  </w:style>
  <w:style w:type="character" w:styleId="Hyperlink">
    <w:name w:val="Hyperlink"/>
    <w:basedOn w:val="DefaultParagraphFont"/>
    <w:uiPriority w:val="99"/>
    <w:unhideWhenUsed/>
    <w:rsid w:val="001F0892"/>
    <w:rPr>
      <w:color w:val="0563C1" w:themeColor="hyperlink"/>
      <w:u w:val="single"/>
    </w:rPr>
  </w:style>
  <w:style w:type="character" w:styleId="UnresolvedMention">
    <w:name w:val="Unresolved Mention"/>
    <w:basedOn w:val="DefaultParagraphFont"/>
    <w:uiPriority w:val="99"/>
    <w:semiHidden/>
    <w:unhideWhenUsed/>
    <w:rsid w:val="001F0892"/>
    <w:rPr>
      <w:color w:val="605E5C"/>
      <w:shd w:val="clear" w:color="auto" w:fill="E1DFDD"/>
    </w:rPr>
  </w:style>
  <w:style w:type="character" w:customStyle="1" w:styleId="vstignore">
    <w:name w:val="vstignore"/>
    <w:basedOn w:val="DefaultParagraphFont"/>
    <w:rsid w:val="000942E1"/>
  </w:style>
  <w:style w:type="character" w:customStyle="1" w:styleId="apple-converted-space">
    <w:name w:val="apple-converted-space"/>
    <w:basedOn w:val="DefaultParagraphFont"/>
    <w:rsid w:val="000942E1"/>
  </w:style>
  <w:style w:type="character" w:customStyle="1" w:styleId="title-text">
    <w:name w:val="title-text"/>
    <w:basedOn w:val="DefaultParagraphFont"/>
    <w:rsid w:val="00C129B2"/>
  </w:style>
  <w:style w:type="character" w:styleId="Emphasis">
    <w:name w:val="Emphasis"/>
    <w:basedOn w:val="DefaultParagraphFont"/>
    <w:uiPriority w:val="20"/>
    <w:qFormat/>
    <w:rsid w:val="00331BF4"/>
    <w:rPr>
      <w:i/>
      <w:iCs/>
    </w:rPr>
  </w:style>
  <w:style w:type="paragraph" w:styleId="NormalWeb">
    <w:name w:val="Normal (Web)"/>
    <w:basedOn w:val="Normal"/>
    <w:uiPriority w:val="99"/>
    <w:unhideWhenUsed/>
    <w:rsid w:val="00331BF4"/>
    <w:pPr>
      <w:widowControl/>
      <w:autoSpaceDE/>
      <w:autoSpaceDN/>
      <w:spacing w:before="100" w:beforeAutospacing="1" w:after="100" w:afterAutospacing="1"/>
      <w:ind w:left="0" w:right="0"/>
    </w:pPr>
    <w:rPr>
      <w:rFonts w:ascii="Times New Roman" w:eastAsia="Times New Roman" w:hAnsi="Times New Roman" w:cs="Times New Roman"/>
      <w:color w:val="auto"/>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388135">
      <w:bodyDiv w:val="1"/>
      <w:marLeft w:val="0"/>
      <w:marRight w:val="0"/>
      <w:marTop w:val="0"/>
      <w:marBottom w:val="0"/>
      <w:divBdr>
        <w:top w:val="none" w:sz="0" w:space="0" w:color="auto"/>
        <w:left w:val="none" w:sz="0" w:space="0" w:color="auto"/>
        <w:bottom w:val="none" w:sz="0" w:space="0" w:color="auto"/>
        <w:right w:val="none" w:sz="0" w:space="0" w:color="auto"/>
      </w:divBdr>
    </w:div>
    <w:div w:id="1138373030">
      <w:bodyDiv w:val="1"/>
      <w:marLeft w:val="0"/>
      <w:marRight w:val="0"/>
      <w:marTop w:val="0"/>
      <w:marBottom w:val="0"/>
      <w:divBdr>
        <w:top w:val="none" w:sz="0" w:space="0" w:color="auto"/>
        <w:left w:val="none" w:sz="0" w:space="0" w:color="auto"/>
        <w:bottom w:val="none" w:sz="0" w:space="0" w:color="auto"/>
        <w:right w:val="none" w:sz="0" w:space="0" w:color="auto"/>
      </w:divBdr>
      <w:divsChild>
        <w:div w:id="1252355615">
          <w:marLeft w:val="0"/>
          <w:marRight w:val="0"/>
          <w:marTop w:val="0"/>
          <w:marBottom w:val="0"/>
          <w:divBdr>
            <w:top w:val="none" w:sz="0" w:space="0" w:color="auto"/>
            <w:left w:val="none" w:sz="0" w:space="0" w:color="auto"/>
            <w:bottom w:val="none" w:sz="0" w:space="0" w:color="auto"/>
            <w:right w:val="none" w:sz="0" w:space="0" w:color="auto"/>
          </w:divBdr>
          <w:divsChild>
            <w:div w:id="287975348">
              <w:marLeft w:val="0"/>
              <w:marRight w:val="0"/>
              <w:marTop w:val="0"/>
              <w:marBottom w:val="0"/>
              <w:divBdr>
                <w:top w:val="none" w:sz="0" w:space="0" w:color="auto"/>
                <w:left w:val="none" w:sz="0" w:space="0" w:color="auto"/>
                <w:bottom w:val="none" w:sz="0" w:space="0" w:color="auto"/>
                <w:right w:val="none" w:sz="0" w:space="0" w:color="auto"/>
              </w:divBdr>
              <w:divsChild>
                <w:div w:id="143832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146655">
      <w:bodyDiv w:val="1"/>
      <w:marLeft w:val="0"/>
      <w:marRight w:val="0"/>
      <w:marTop w:val="0"/>
      <w:marBottom w:val="0"/>
      <w:divBdr>
        <w:top w:val="none" w:sz="0" w:space="0" w:color="auto"/>
        <w:left w:val="none" w:sz="0" w:space="0" w:color="auto"/>
        <w:bottom w:val="none" w:sz="0" w:space="0" w:color="auto"/>
        <w:right w:val="none" w:sz="0" w:space="0" w:color="auto"/>
      </w:divBdr>
    </w:div>
    <w:div w:id="1404907956">
      <w:bodyDiv w:val="1"/>
      <w:marLeft w:val="0"/>
      <w:marRight w:val="0"/>
      <w:marTop w:val="0"/>
      <w:marBottom w:val="0"/>
      <w:divBdr>
        <w:top w:val="none" w:sz="0" w:space="0" w:color="auto"/>
        <w:left w:val="none" w:sz="0" w:space="0" w:color="auto"/>
        <w:bottom w:val="none" w:sz="0" w:space="0" w:color="auto"/>
        <w:right w:val="none" w:sz="0" w:space="0" w:color="auto"/>
      </w:divBdr>
    </w:div>
    <w:div w:id="1629821186">
      <w:bodyDiv w:val="1"/>
      <w:marLeft w:val="0"/>
      <w:marRight w:val="0"/>
      <w:marTop w:val="0"/>
      <w:marBottom w:val="0"/>
      <w:divBdr>
        <w:top w:val="none" w:sz="0" w:space="0" w:color="auto"/>
        <w:left w:val="none" w:sz="0" w:space="0" w:color="auto"/>
        <w:bottom w:val="none" w:sz="0" w:space="0" w:color="auto"/>
        <w:right w:val="none" w:sz="0" w:space="0" w:color="auto"/>
      </w:divBdr>
      <w:divsChild>
        <w:div w:id="719014686">
          <w:marLeft w:val="0"/>
          <w:marRight w:val="0"/>
          <w:marTop w:val="0"/>
          <w:marBottom w:val="0"/>
          <w:divBdr>
            <w:top w:val="none" w:sz="0" w:space="0" w:color="auto"/>
            <w:left w:val="none" w:sz="0" w:space="0" w:color="auto"/>
            <w:bottom w:val="none" w:sz="0" w:space="0" w:color="auto"/>
            <w:right w:val="none" w:sz="0" w:space="0" w:color="auto"/>
          </w:divBdr>
          <w:divsChild>
            <w:div w:id="1675952793">
              <w:marLeft w:val="0"/>
              <w:marRight w:val="0"/>
              <w:marTop w:val="0"/>
              <w:marBottom w:val="0"/>
              <w:divBdr>
                <w:top w:val="none" w:sz="0" w:space="0" w:color="auto"/>
                <w:left w:val="none" w:sz="0" w:space="0" w:color="auto"/>
                <w:bottom w:val="none" w:sz="0" w:space="0" w:color="auto"/>
                <w:right w:val="none" w:sz="0" w:space="0" w:color="auto"/>
              </w:divBdr>
              <w:divsChild>
                <w:div w:id="181811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6570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mme\AppData\Roaming\Microsoft\Templates\School%20brochure.dotx" TargetMode="External"/></Relationships>
</file>

<file path=word/theme/theme1.xml><?xml version="1.0" encoding="utf-8"?>
<a:theme xmlns:a="http://schemas.openxmlformats.org/drawingml/2006/main" name="SchoolBrochure">
  <a:themeElements>
    <a:clrScheme name="SchoolBrochure">
      <a:dk1>
        <a:srgbClr val="000000"/>
      </a:dk1>
      <a:lt1>
        <a:srgbClr val="FFFFFF"/>
      </a:lt1>
      <a:dk2>
        <a:srgbClr val="515360"/>
      </a:dk2>
      <a:lt2>
        <a:srgbClr val="A6ABBC"/>
      </a:lt2>
      <a:accent1>
        <a:srgbClr val="7AB338"/>
      </a:accent1>
      <a:accent2>
        <a:srgbClr val="AD1826"/>
      </a:accent2>
      <a:accent3>
        <a:srgbClr val="162766"/>
      </a:accent3>
      <a:accent4>
        <a:srgbClr val="FFC000"/>
      </a:accent4>
      <a:accent5>
        <a:srgbClr val="605104"/>
      </a:accent5>
      <a:accent6>
        <a:srgbClr val="20B6BD"/>
      </a:accent6>
      <a:hlink>
        <a:srgbClr val="0563C1"/>
      </a:hlink>
      <a:folHlink>
        <a:srgbClr val="954F72"/>
      </a:folHlink>
    </a:clrScheme>
    <a:fontScheme name="Custom 18">
      <a:majorFont>
        <a:latin typeface="Gill Sans MT"/>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choolBrochure" id="{0EBEF70A-0B6A-124D-BA55-1ACB303E4008}" vid="{56DA12B9-AFF3-254E-89CB-B4BFD3C715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CACC36C723AA4DB6DFF3E1DC43C34C" ma:contentTypeVersion="12" ma:contentTypeDescription="Create a new document." ma:contentTypeScope="" ma:versionID="e0b81fbd763661293cb12167e5bafd8d">
  <xsd:schema xmlns:xsd="http://www.w3.org/2001/XMLSchema" xmlns:xs="http://www.w3.org/2001/XMLSchema" xmlns:p="http://schemas.microsoft.com/office/2006/metadata/properties" xmlns:ns2="6e1a80b7-d633-41f4-9902-5a8cade3482b" xmlns:ns3="b8f716c9-3e29-4469-bcde-bbdaf5f98cd2" targetNamespace="http://schemas.microsoft.com/office/2006/metadata/properties" ma:root="true" ma:fieldsID="401ff368a2dd2fcea0adee0e68735bd9" ns2:_="" ns3:_="">
    <xsd:import namespace="6e1a80b7-d633-41f4-9902-5a8cade3482b"/>
    <xsd:import namespace="b8f716c9-3e29-4469-bcde-bbdaf5f98c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a80b7-d633-41f4-9902-5a8cade34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4d4cd7-a39b-4460-b33b-417b4461d63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716c9-3e29-4469-bcde-bbdaf5f98c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a0b754-36e6-4bed-98dc-6847dcf17743}" ma:internalName="TaxCatchAll" ma:showField="CatchAllData" ma:web="b8f716c9-3e29-4469-bcde-bbdaf5f98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e1a80b7-d633-41f4-9902-5a8cade3482b">
      <Terms xmlns="http://schemas.microsoft.com/office/infopath/2007/PartnerControls"/>
    </lcf76f155ced4ddcb4097134ff3c332f>
    <TaxCatchAll xmlns="b8f716c9-3e29-4469-bcde-bbdaf5f98cd2" xsi:nil="true"/>
  </documentManagement>
</p:properties>
</file>

<file path=customXml/itemProps1.xml><?xml version="1.0" encoding="utf-8"?>
<ds:datastoreItem xmlns:ds="http://schemas.openxmlformats.org/officeDocument/2006/customXml" ds:itemID="{671EC25B-DF9F-4A02-A72D-F0557E8008AD}">
  <ds:schemaRefs>
    <ds:schemaRef ds:uri="http://schemas.microsoft.com/sharepoint/v3/contenttype/forms"/>
  </ds:schemaRefs>
</ds:datastoreItem>
</file>

<file path=customXml/itemProps2.xml><?xml version="1.0" encoding="utf-8"?>
<ds:datastoreItem xmlns:ds="http://schemas.openxmlformats.org/officeDocument/2006/customXml" ds:itemID="{79FF9C79-1947-4D08-8B26-E89E190CE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a80b7-d633-41f4-9902-5a8cade3482b"/>
    <ds:schemaRef ds:uri="b8f716c9-3e29-4469-bcde-bbdaf5f98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0E6041-2E2C-43EE-8A90-C4F8013CEFD6}">
  <ds:schemaRefs>
    <ds:schemaRef ds:uri="http://schemas.openxmlformats.org/officeDocument/2006/bibliography"/>
  </ds:schemaRefs>
</ds:datastoreItem>
</file>

<file path=customXml/itemProps4.xml><?xml version="1.0" encoding="utf-8"?>
<ds:datastoreItem xmlns:ds="http://schemas.openxmlformats.org/officeDocument/2006/customXml" ds:itemID="{62CB0C6E-35C0-4F03-A135-BBA2696DF460}">
  <ds:schemaRefs>
    <ds:schemaRef ds:uri="http://schemas.microsoft.com/office/2006/metadata/properties"/>
    <ds:schemaRef ds:uri="http://schemas.microsoft.com/office/infopath/2007/PartnerControls"/>
    <ds:schemaRef ds:uri="6e1a80b7-d633-41f4-9902-5a8cade3482b"/>
    <ds:schemaRef ds:uri="b8f716c9-3e29-4469-bcde-bbdaf5f98cd2"/>
  </ds:schemaRefs>
</ds:datastoreItem>
</file>

<file path=docProps/app.xml><?xml version="1.0" encoding="utf-8"?>
<Properties xmlns="http://schemas.openxmlformats.org/officeDocument/2006/extended-properties" xmlns:vt="http://schemas.openxmlformats.org/officeDocument/2006/docPropsVTypes">
  <Template>C:\Users\summe\AppData\Roaming\Microsoft\Templates\School brochure.dotx</Template>
  <TotalTime>0</TotalTime>
  <Pages>4</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2023-04-20T08:27:00Z</dcterms:created>
  <dcterms:modified xsi:type="dcterms:W3CDTF">2023-06-18T11:24:00Z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0x01010087CACC36C723AA4DB6DFF3E1DC43C34C</vt:lpwstr>
  </property>
  <property fmtid="{D5CDD505-2E9C-101B-9397-08002B2CF9AE}" pid="3" name="MediaServiceImageTags">
    <vt:lpwstr/>
  </property>
  <property fmtid="{D5CDD505-2E9C-101B-9397-08002B2CF9AE}" pid="4" name="MSIP_Label_460f4a70-4b6c-4bd4-a002-31edb9c00abe_Enabled">
    <vt:lpwstr>true</vt:lpwstr>
  </property>
  <property fmtid="{D5CDD505-2E9C-101B-9397-08002B2CF9AE}" pid="5" name="MSIP_Label_460f4a70-4b6c-4bd4-a002-31edb9c00abe_SetDate">
    <vt:lpwstr>2023-06-18T10:38:59Z</vt:lpwstr>
  </property>
  <property fmtid="{D5CDD505-2E9C-101B-9397-08002B2CF9AE}" pid="6" name="MSIP_Label_460f4a70-4b6c-4bd4-a002-31edb9c00abe_Method">
    <vt:lpwstr>Standard</vt:lpwstr>
  </property>
  <property fmtid="{D5CDD505-2E9C-101B-9397-08002B2CF9AE}" pid="7" name="MSIP_Label_460f4a70-4b6c-4bd4-a002-31edb9c00abe_Name">
    <vt:lpwstr>General</vt:lpwstr>
  </property>
  <property fmtid="{D5CDD505-2E9C-101B-9397-08002B2CF9AE}" pid="8" name="MSIP_Label_460f4a70-4b6c-4bd4-a002-31edb9c00abe_SiteId">
    <vt:lpwstr>e019b04b-330c-467a-8bae-09fb17374d6a</vt:lpwstr>
  </property>
  <property fmtid="{D5CDD505-2E9C-101B-9397-08002B2CF9AE}" pid="9" name="MSIP_Label_460f4a70-4b6c-4bd4-a002-31edb9c00abe_ActionId">
    <vt:lpwstr>adca31c2-3b94-4de3-8093-817342165c84</vt:lpwstr>
  </property>
  <property fmtid="{D5CDD505-2E9C-101B-9397-08002B2CF9AE}" pid="10" name="MSIP_Label_460f4a70-4b6c-4bd4-a002-31edb9c00abe_ContentBits">
    <vt:lpwstr>0</vt:lpwstr>
  </property>
</Properties>
</file>