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1655C" w14:textId="77777777" w:rsidR="00385F77" w:rsidRDefault="00385F77" w:rsidP="00385F77">
      <w:pPr>
        <w:jc w:val="center"/>
        <w:rPr>
          <w:rFonts w:ascii="Times New Roman" w:hAnsi="Times New Roman" w:cs="Times New Roman"/>
          <w:b/>
          <w:bCs/>
        </w:rPr>
      </w:pPr>
    </w:p>
    <w:p w14:paraId="3755D20C" w14:textId="77777777" w:rsidR="00385F77" w:rsidRDefault="00385F77" w:rsidP="00385F77">
      <w:pPr>
        <w:jc w:val="center"/>
        <w:rPr>
          <w:rFonts w:ascii="Times New Roman" w:hAnsi="Times New Roman" w:cs="Times New Roman"/>
          <w:b/>
          <w:bCs/>
        </w:rPr>
      </w:pPr>
    </w:p>
    <w:p w14:paraId="14F00ECF" w14:textId="77777777" w:rsidR="00385F77" w:rsidRDefault="00385F77" w:rsidP="00385F77">
      <w:pPr>
        <w:jc w:val="center"/>
        <w:rPr>
          <w:rFonts w:ascii="Times New Roman" w:hAnsi="Times New Roman" w:cs="Times New Roman"/>
          <w:b/>
          <w:bCs/>
        </w:rPr>
      </w:pPr>
    </w:p>
    <w:p w14:paraId="184B64EE" w14:textId="77777777" w:rsidR="00385F77" w:rsidRDefault="00385F77" w:rsidP="00385F77">
      <w:pPr>
        <w:jc w:val="center"/>
        <w:rPr>
          <w:rFonts w:ascii="Times New Roman" w:hAnsi="Times New Roman" w:cs="Times New Roman"/>
          <w:b/>
          <w:bCs/>
        </w:rPr>
      </w:pPr>
    </w:p>
    <w:p w14:paraId="0436B79A" w14:textId="77777777" w:rsidR="00385F77" w:rsidRDefault="00385F77" w:rsidP="00385F77">
      <w:pPr>
        <w:jc w:val="center"/>
        <w:rPr>
          <w:rFonts w:ascii="Times New Roman" w:hAnsi="Times New Roman" w:cs="Times New Roman"/>
          <w:b/>
          <w:bCs/>
        </w:rPr>
      </w:pPr>
    </w:p>
    <w:p w14:paraId="02DC84BD" w14:textId="77777777" w:rsidR="00385F77" w:rsidRDefault="00385F77" w:rsidP="00385F77">
      <w:pPr>
        <w:jc w:val="center"/>
        <w:rPr>
          <w:rFonts w:ascii="Times New Roman" w:hAnsi="Times New Roman" w:cs="Times New Roman"/>
          <w:b/>
          <w:bCs/>
        </w:rPr>
      </w:pPr>
    </w:p>
    <w:p w14:paraId="1955184E" w14:textId="77777777" w:rsidR="00385F77" w:rsidRDefault="00385F77" w:rsidP="00385F77">
      <w:pPr>
        <w:jc w:val="center"/>
        <w:rPr>
          <w:rFonts w:ascii="Times New Roman" w:hAnsi="Times New Roman" w:cs="Times New Roman"/>
          <w:b/>
          <w:bCs/>
        </w:rPr>
      </w:pPr>
    </w:p>
    <w:p w14:paraId="31755E66" w14:textId="77777777" w:rsidR="00385F77" w:rsidRDefault="00385F77" w:rsidP="00385F77">
      <w:pPr>
        <w:jc w:val="center"/>
        <w:rPr>
          <w:rFonts w:ascii="Times New Roman" w:hAnsi="Times New Roman" w:cs="Times New Roman"/>
          <w:b/>
          <w:bCs/>
        </w:rPr>
      </w:pPr>
    </w:p>
    <w:p w14:paraId="3C1AAC3B" w14:textId="77777777" w:rsidR="00385F77" w:rsidRDefault="00385F77" w:rsidP="00385F77">
      <w:pPr>
        <w:jc w:val="center"/>
        <w:rPr>
          <w:rFonts w:ascii="Times New Roman" w:hAnsi="Times New Roman" w:cs="Times New Roman"/>
          <w:b/>
          <w:bCs/>
        </w:rPr>
      </w:pPr>
    </w:p>
    <w:p w14:paraId="4834B4B7" w14:textId="168EB57F" w:rsidR="00385F77" w:rsidRDefault="00385F77" w:rsidP="00385F77">
      <w:pPr>
        <w:jc w:val="center"/>
        <w:rPr>
          <w:rFonts w:ascii="Times New Roman" w:hAnsi="Times New Roman" w:cs="Times New Roman"/>
          <w:b/>
          <w:bCs/>
        </w:rPr>
      </w:pPr>
    </w:p>
    <w:p w14:paraId="2905A467" w14:textId="77777777" w:rsidR="00385F77" w:rsidRDefault="00385F77" w:rsidP="00385F77">
      <w:pPr>
        <w:jc w:val="center"/>
        <w:rPr>
          <w:rFonts w:ascii="Times New Roman" w:hAnsi="Times New Roman" w:cs="Times New Roman"/>
          <w:b/>
          <w:bCs/>
        </w:rPr>
      </w:pPr>
    </w:p>
    <w:p w14:paraId="5880C7AD" w14:textId="0C5BE55B" w:rsidR="00385F77" w:rsidRDefault="00557719" w:rsidP="00385F77">
      <w:pPr>
        <w:jc w:val="center"/>
        <w:rPr>
          <w:rFonts w:ascii="Times New Roman" w:hAnsi="Times New Roman" w:cs="Times New Roman"/>
          <w:b/>
          <w:bCs/>
        </w:rPr>
      </w:pPr>
      <w:r>
        <w:rPr>
          <w:rFonts w:ascii="Times New Roman" w:hAnsi="Times New Roman" w:cs="Times New Roman"/>
          <w:b/>
          <w:bCs/>
        </w:rPr>
        <w:t>Benchmark Research Proposal Assignment</w:t>
      </w:r>
    </w:p>
    <w:p w14:paraId="5F7923E5" w14:textId="77777777" w:rsidR="00385F77" w:rsidRDefault="00385F77" w:rsidP="00385F77">
      <w:pPr>
        <w:jc w:val="center"/>
        <w:rPr>
          <w:rFonts w:ascii="Times New Roman" w:hAnsi="Times New Roman" w:cs="Times New Roman"/>
          <w:b/>
          <w:bCs/>
        </w:rPr>
      </w:pPr>
    </w:p>
    <w:p w14:paraId="4562DF2F" w14:textId="77777777" w:rsidR="00385F77" w:rsidRDefault="00385F77" w:rsidP="00385F77">
      <w:pPr>
        <w:spacing w:line="360" w:lineRule="auto"/>
        <w:jc w:val="center"/>
        <w:rPr>
          <w:rFonts w:ascii="Times New Roman" w:hAnsi="Times New Roman" w:cs="Times New Roman"/>
        </w:rPr>
      </w:pPr>
      <w:r>
        <w:rPr>
          <w:rFonts w:ascii="Times New Roman" w:hAnsi="Times New Roman" w:cs="Times New Roman"/>
        </w:rPr>
        <w:t>Seth Eby</w:t>
      </w:r>
    </w:p>
    <w:p w14:paraId="7D18E37D" w14:textId="77777777" w:rsidR="00385F77" w:rsidRPr="003D4674" w:rsidRDefault="00385F77" w:rsidP="00385F77">
      <w:pPr>
        <w:spacing w:line="360" w:lineRule="auto"/>
        <w:jc w:val="center"/>
        <w:rPr>
          <w:rFonts w:ascii="Times New Roman" w:hAnsi="Times New Roman" w:cs="Times New Roman"/>
        </w:rPr>
      </w:pPr>
      <w:r>
        <w:rPr>
          <w:rFonts w:ascii="Times New Roman" w:hAnsi="Times New Roman" w:cs="Times New Roman"/>
        </w:rPr>
        <w:t>Department of School Counseling, Liberty University</w:t>
      </w:r>
    </w:p>
    <w:p w14:paraId="3EDC354F" w14:textId="6BD1F95F" w:rsidR="00385F77" w:rsidRDefault="00385F77" w:rsidP="00385F77">
      <w:pPr>
        <w:spacing w:before="90" w:after="90" w:line="360" w:lineRule="auto"/>
        <w:jc w:val="center"/>
        <w:outlineLvl w:val="0"/>
        <w:rPr>
          <w:rFonts w:ascii="Times New Roman" w:eastAsia="Times New Roman" w:hAnsi="Times New Roman" w:cs="Times New Roman"/>
          <w:color w:val="222222"/>
          <w:kern w:val="36"/>
        </w:rPr>
      </w:pPr>
      <w:r w:rsidRPr="003D4674">
        <w:rPr>
          <w:rFonts w:ascii="Times New Roman" w:eastAsia="Times New Roman" w:hAnsi="Times New Roman" w:cs="Times New Roman"/>
          <w:color w:val="222222"/>
          <w:kern w:val="36"/>
        </w:rPr>
        <w:t>CO</w:t>
      </w:r>
      <w:r w:rsidR="007D3B6F">
        <w:rPr>
          <w:rFonts w:ascii="Times New Roman" w:eastAsia="Times New Roman" w:hAnsi="Times New Roman" w:cs="Times New Roman"/>
          <w:color w:val="222222"/>
          <w:kern w:val="36"/>
        </w:rPr>
        <w:t>UC515: Research and Program Evaluation (D01)</w:t>
      </w:r>
    </w:p>
    <w:p w14:paraId="20F5FE21" w14:textId="479C96D0" w:rsidR="00385F77" w:rsidRDefault="00385F77" w:rsidP="00385F77">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Dr. </w:t>
      </w:r>
      <w:r w:rsidR="007D3B6F">
        <w:rPr>
          <w:rFonts w:ascii="Times New Roman" w:eastAsia="Times New Roman" w:hAnsi="Times New Roman" w:cs="Times New Roman"/>
          <w:color w:val="222222"/>
          <w:kern w:val="36"/>
        </w:rPr>
        <w:t>Jeffrey McCarthy</w:t>
      </w:r>
    </w:p>
    <w:p w14:paraId="27FD2123" w14:textId="731C8BA9" w:rsidR="004D74A6" w:rsidRDefault="00557719" w:rsidP="00385F77">
      <w:pPr>
        <w:jc w:val="center"/>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August 6</w:t>
      </w:r>
      <w:r w:rsidR="007D3B6F">
        <w:rPr>
          <w:rFonts w:ascii="Times New Roman" w:eastAsia="Times New Roman" w:hAnsi="Times New Roman" w:cs="Times New Roman"/>
          <w:color w:val="222222"/>
          <w:kern w:val="36"/>
        </w:rPr>
        <w:t>, 2023</w:t>
      </w:r>
    </w:p>
    <w:p w14:paraId="6E0072F8" w14:textId="22478144" w:rsidR="00385F77" w:rsidRDefault="00385F77" w:rsidP="00385F77">
      <w:pPr>
        <w:jc w:val="center"/>
        <w:rPr>
          <w:rFonts w:ascii="Times New Roman" w:eastAsia="Times New Roman" w:hAnsi="Times New Roman" w:cs="Times New Roman"/>
          <w:color w:val="222222"/>
          <w:kern w:val="36"/>
        </w:rPr>
      </w:pPr>
    </w:p>
    <w:p w14:paraId="2C36DA35" w14:textId="4F5DE830" w:rsidR="00385F77" w:rsidRDefault="00385F77" w:rsidP="00385F77">
      <w:pPr>
        <w:jc w:val="center"/>
        <w:rPr>
          <w:rFonts w:ascii="Times New Roman" w:eastAsia="Times New Roman" w:hAnsi="Times New Roman" w:cs="Times New Roman"/>
          <w:color w:val="222222"/>
          <w:kern w:val="36"/>
        </w:rPr>
      </w:pPr>
    </w:p>
    <w:p w14:paraId="60A15779" w14:textId="28A59539" w:rsidR="00385F77" w:rsidRDefault="00385F77" w:rsidP="00385F77">
      <w:pPr>
        <w:jc w:val="center"/>
        <w:rPr>
          <w:rFonts w:ascii="Times New Roman" w:eastAsia="Times New Roman" w:hAnsi="Times New Roman" w:cs="Times New Roman"/>
          <w:color w:val="222222"/>
          <w:kern w:val="36"/>
        </w:rPr>
      </w:pPr>
    </w:p>
    <w:p w14:paraId="735A847F" w14:textId="7299DF57" w:rsidR="00385F77" w:rsidRDefault="00385F77" w:rsidP="00385F77">
      <w:pPr>
        <w:jc w:val="center"/>
        <w:rPr>
          <w:rFonts w:ascii="Times New Roman" w:eastAsia="Times New Roman" w:hAnsi="Times New Roman" w:cs="Times New Roman"/>
          <w:color w:val="222222"/>
          <w:kern w:val="36"/>
        </w:rPr>
      </w:pPr>
    </w:p>
    <w:p w14:paraId="1419F954" w14:textId="437ED492" w:rsidR="00385F77" w:rsidRDefault="00385F77" w:rsidP="00385F77">
      <w:pPr>
        <w:jc w:val="center"/>
        <w:rPr>
          <w:rFonts w:ascii="Times New Roman" w:eastAsia="Times New Roman" w:hAnsi="Times New Roman" w:cs="Times New Roman"/>
          <w:color w:val="222222"/>
          <w:kern w:val="36"/>
        </w:rPr>
      </w:pPr>
    </w:p>
    <w:p w14:paraId="73ADC2B2" w14:textId="6C1328D0" w:rsidR="00385F77" w:rsidRDefault="00385F77" w:rsidP="00385F77">
      <w:pPr>
        <w:jc w:val="center"/>
        <w:rPr>
          <w:rFonts w:ascii="Times New Roman" w:eastAsia="Times New Roman" w:hAnsi="Times New Roman" w:cs="Times New Roman"/>
          <w:color w:val="222222"/>
          <w:kern w:val="36"/>
        </w:rPr>
      </w:pPr>
    </w:p>
    <w:p w14:paraId="3611A109" w14:textId="5D5B9848" w:rsidR="00385F77" w:rsidRDefault="00385F77" w:rsidP="00385F77">
      <w:pPr>
        <w:jc w:val="center"/>
        <w:rPr>
          <w:rFonts w:ascii="Times New Roman" w:eastAsia="Times New Roman" w:hAnsi="Times New Roman" w:cs="Times New Roman"/>
          <w:color w:val="222222"/>
          <w:kern w:val="36"/>
        </w:rPr>
      </w:pPr>
    </w:p>
    <w:p w14:paraId="1DEDDCF9" w14:textId="4942F5A1" w:rsidR="00385F77" w:rsidRDefault="00385F77" w:rsidP="00385F77">
      <w:pPr>
        <w:jc w:val="center"/>
        <w:rPr>
          <w:rFonts w:ascii="Times New Roman" w:eastAsia="Times New Roman" w:hAnsi="Times New Roman" w:cs="Times New Roman"/>
          <w:color w:val="222222"/>
          <w:kern w:val="36"/>
        </w:rPr>
      </w:pPr>
    </w:p>
    <w:p w14:paraId="28D5EBAB" w14:textId="31BED238" w:rsidR="00385F77" w:rsidRDefault="00385F77" w:rsidP="00385F77">
      <w:pPr>
        <w:jc w:val="center"/>
        <w:rPr>
          <w:rFonts w:ascii="Times New Roman" w:eastAsia="Times New Roman" w:hAnsi="Times New Roman" w:cs="Times New Roman"/>
          <w:color w:val="222222"/>
          <w:kern w:val="36"/>
        </w:rPr>
      </w:pPr>
    </w:p>
    <w:p w14:paraId="009372AF" w14:textId="33A349DD" w:rsidR="00385F77" w:rsidRDefault="00385F77" w:rsidP="00385F77">
      <w:pPr>
        <w:jc w:val="center"/>
        <w:rPr>
          <w:rFonts w:ascii="Times New Roman" w:eastAsia="Times New Roman" w:hAnsi="Times New Roman" w:cs="Times New Roman"/>
          <w:color w:val="222222"/>
          <w:kern w:val="36"/>
        </w:rPr>
      </w:pPr>
    </w:p>
    <w:p w14:paraId="1A557629" w14:textId="5BA2BDD3" w:rsidR="00385F77" w:rsidRDefault="00385F77" w:rsidP="00385F77">
      <w:pPr>
        <w:jc w:val="center"/>
        <w:rPr>
          <w:rFonts w:ascii="Times New Roman" w:eastAsia="Times New Roman" w:hAnsi="Times New Roman" w:cs="Times New Roman"/>
          <w:color w:val="222222"/>
          <w:kern w:val="36"/>
        </w:rPr>
      </w:pPr>
    </w:p>
    <w:p w14:paraId="2697680C" w14:textId="197F4B36" w:rsidR="00385F77" w:rsidRDefault="00385F77" w:rsidP="00385F77">
      <w:pPr>
        <w:jc w:val="center"/>
        <w:rPr>
          <w:rFonts w:ascii="Times New Roman" w:eastAsia="Times New Roman" w:hAnsi="Times New Roman" w:cs="Times New Roman"/>
          <w:color w:val="222222"/>
          <w:kern w:val="36"/>
        </w:rPr>
      </w:pPr>
    </w:p>
    <w:p w14:paraId="792CAA61" w14:textId="77777777" w:rsidR="00C41DED" w:rsidRPr="00C41DED" w:rsidRDefault="00C41DED" w:rsidP="00C41DED">
      <w:pPr>
        <w:rPr>
          <w:rFonts w:ascii="Times New Roman" w:eastAsia="Times New Roman" w:hAnsi="Times New Roman" w:cs="Times New Roman"/>
        </w:rPr>
      </w:pPr>
    </w:p>
    <w:p w14:paraId="1794EBE8" w14:textId="472AEA17" w:rsidR="00385F77" w:rsidRDefault="00385F77" w:rsidP="00385F77">
      <w:pPr>
        <w:jc w:val="center"/>
        <w:rPr>
          <w:rFonts w:ascii="Times New Roman" w:eastAsia="Times New Roman" w:hAnsi="Times New Roman" w:cs="Times New Roman"/>
          <w:color w:val="222222"/>
          <w:kern w:val="36"/>
        </w:rPr>
      </w:pPr>
    </w:p>
    <w:p w14:paraId="26FEFC6B" w14:textId="77777777" w:rsidR="00C41DED" w:rsidRDefault="00C41DED" w:rsidP="00385F77">
      <w:pPr>
        <w:jc w:val="center"/>
        <w:rPr>
          <w:rFonts w:ascii="Times New Roman" w:eastAsia="Times New Roman" w:hAnsi="Times New Roman" w:cs="Times New Roman"/>
          <w:color w:val="222222"/>
          <w:kern w:val="36"/>
        </w:rPr>
      </w:pPr>
    </w:p>
    <w:p w14:paraId="1F75192C" w14:textId="77777777" w:rsidR="00C41DED" w:rsidRDefault="00C41DED" w:rsidP="00385F77">
      <w:pPr>
        <w:jc w:val="center"/>
        <w:rPr>
          <w:rFonts w:ascii="Times New Roman" w:eastAsia="Times New Roman" w:hAnsi="Times New Roman" w:cs="Times New Roman"/>
          <w:color w:val="222222"/>
          <w:kern w:val="36"/>
        </w:rPr>
      </w:pPr>
    </w:p>
    <w:p w14:paraId="1E320350" w14:textId="77777777" w:rsidR="00C41DED" w:rsidRDefault="00C41DED" w:rsidP="00385F77">
      <w:pPr>
        <w:jc w:val="center"/>
        <w:rPr>
          <w:rFonts w:ascii="Times New Roman" w:eastAsia="Times New Roman" w:hAnsi="Times New Roman" w:cs="Times New Roman"/>
          <w:color w:val="222222"/>
          <w:kern w:val="36"/>
        </w:rPr>
      </w:pPr>
    </w:p>
    <w:p w14:paraId="546340C8" w14:textId="7EB91CFB" w:rsidR="00385F77" w:rsidRDefault="00385F77" w:rsidP="00385F77">
      <w:pPr>
        <w:jc w:val="center"/>
        <w:rPr>
          <w:rFonts w:ascii="Times New Roman" w:eastAsia="Times New Roman" w:hAnsi="Times New Roman" w:cs="Times New Roman"/>
          <w:color w:val="222222"/>
          <w:kern w:val="36"/>
        </w:rPr>
      </w:pPr>
    </w:p>
    <w:p w14:paraId="1E99D1B5" w14:textId="0E0EBE6F" w:rsidR="00385F77" w:rsidRDefault="00385F77" w:rsidP="00385F77">
      <w:pPr>
        <w:jc w:val="center"/>
        <w:rPr>
          <w:rFonts w:ascii="Times New Roman" w:eastAsia="Times New Roman" w:hAnsi="Times New Roman" w:cs="Times New Roman"/>
          <w:color w:val="222222"/>
          <w:kern w:val="36"/>
        </w:rPr>
      </w:pPr>
    </w:p>
    <w:p w14:paraId="66AC6C35" w14:textId="7FC01CD2" w:rsidR="00385F77" w:rsidRDefault="00385F77" w:rsidP="00385F77">
      <w:pPr>
        <w:jc w:val="center"/>
        <w:rPr>
          <w:rFonts w:ascii="Times New Roman" w:eastAsia="Times New Roman" w:hAnsi="Times New Roman" w:cs="Times New Roman"/>
          <w:color w:val="222222"/>
          <w:kern w:val="36"/>
        </w:rPr>
      </w:pPr>
    </w:p>
    <w:p w14:paraId="081E8FE4" w14:textId="1782CB03" w:rsidR="00385F77" w:rsidRDefault="00385F77" w:rsidP="00385F77">
      <w:pPr>
        <w:jc w:val="center"/>
        <w:rPr>
          <w:rFonts w:ascii="Times New Roman" w:eastAsia="Times New Roman" w:hAnsi="Times New Roman" w:cs="Times New Roman"/>
          <w:color w:val="222222"/>
          <w:kern w:val="36"/>
        </w:rPr>
      </w:pPr>
    </w:p>
    <w:p w14:paraId="0FB2F9E0" w14:textId="6028BA4C" w:rsidR="00385F77" w:rsidRDefault="00385F77" w:rsidP="00385F77">
      <w:pPr>
        <w:jc w:val="center"/>
        <w:rPr>
          <w:rFonts w:ascii="Times New Roman" w:eastAsia="Times New Roman" w:hAnsi="Times New Roman" w:cs="Times New Roman"/>
          <w:color w:val="222222"/>
          <w:kern w:val="36"/>
        </w:rPr>
      </w:pPr>
    </w:p>
    <w:p w14:paraId="157FF118" w14:textId="6850E661" w:rsidR="00385F77" w:rsidRDefault="00385F77" w:rsidP="00385F77">
      <w:pPr>
        <w:jc w:val="center"/>
        <w:rPr>
          <w:rFonts w:ascii="Times New Roman" w:eastAsia="Times New Roman" w:hAnsi="Times New Roman" w:cs="Times New Roman"/>
          <w:color w:val="222222"/>
          <w:kern w:val="36"/>
        </w:rPr>
      </w:pPr>
    </w:p>
    <w:p w14:paraId="02A30E14" w14:textId="445FCBE3" w:rsidR="00385F77" w:rsidRDefault="00385F77" w:rsidP="00385F77">
      <w:pPr>
        <w:jc w:val="center"/>
        <w:rPr>
          <w:rFonts w:ascii="Times New Roman" w:eastAsia="Times New Roman" w:hAnsi="Times New Roman" w:cs="Times New Roman"/>
          <w:color w:val="222222"/>
          <w:kern w:val="36"/>
        </w:rPr>
      </w:pPr>
    </w:p>
    <w:p w14:paraId="2A1DAD45" w14:textId="4F8CE677" w:rsidR="00385F77" w:rsidRDefault="00385F77" w:rsidP="00385F77">
      <w:pPr>
        <w:jc w:val="center"/>
        <w:rPr>
          <w:rFonts w:ascii="Times New Roman" w:eastAsia="Times New Roman" w:hAnsi="Times New Roman" w:cs="Times New Roman"/>
          <w:color w:val="222222"/>
          <w:kern w:val="36"/>
        </w:rPr>
      </w:pPr>
    </w:p>
    <w:p w14:paraId="245E63EA" w14:textId="77777777" w:rsidR="00327D3E" w:rsidRDefault="00327D3E" w:rsidP="006E4C90">
      <w:pPr>
        <w:spacing w:line="480" w:lineRule="auto"/>
        <w:jc w:val="center"/>
        <w:rPr>
          <w:rFonts w:ascii="Times New Roman" w:hAnsi="Times New Roman" w:cs="Times New Roman"/>
          <w:b/>
          <w:bCs/>
        </w:rPr>
      </w:pPr>
    </w:p>
    <w:p w14:paraId="31114430" w14:textId="3C8EF047" w:rsidR="00327D3E" w:rsidRDefault="00327D3E" w:rsidP="006E4C90">
      <w:pPr>
        <w:spacing w:line="480" w:lineRule="auto"/>
        <w:jc w:val="center"/>
        <w:rPr>
          <w:rFonts w:ascii="Times New Roman" w:hAnsi="Times New Roman" w:cs="Times New Roman"/>
          <w:b/>
          <w:bCs/>
        </w:rPr>
      </w:pPr>
      <w:r>
        <w:rPr>
          <w:rFonts w:ascii="Times New Roman" w:hAnsi="Times New Roman" w:cs="Times New Roman"/>
          <w:b/>
          <w:bCs/>
        </w:rPr>
        <w:t>Abstract</w:t>
      </w:r>
    </w:p>
    <w:p w14:paraId="7CE4F91E" w14:textId="3B1802DE" w:rsidR="00100629" w:rsidRDefault="00257BA1" w:rsidP="00257BA1">
      <w:pPr>
        <w:spacing w:line="480" w:lineRule="auto"/>
        <w:rPr>
          <w:rFonts w:ascii="Times New Roman" w:hAnsi="Times New Roman" w:cs="Times New Roman"/>
        </w:rPr>
      </w:pPr>
      <w:r>
        <w:rPr>
          <w:rFonts w:ascii="Times New Roman" w:hAnsi="Times New Roman" w:cs="Times New Roman"/>
        </w:rPr>
        <w:tab/>
        <w:t>This article depicts the new study being conducted at Spring Mills High School. The paper outlines the 126 female students, and the month-long study they will be participating in. It details the importance of the study, the aspects of the study, how data will be processed, and the Biblical implications of the study. The authors seek to give the readers a look into the upcoming study, and why this is such a relevant task for not only the school, but ultimately the whole counseling field in general.</w:t>
      </w:r>
    </w:p>
    <w:p w14:paraId="5F01300F" w14:textId="77777777" w:rsidR="00100629" w:rsidRDefault="00100629" w:rsidP="00E028CB">
      <w:pPr>
        <w:spacing w:line="480" w:lineRule="auto"/>
        <w:rPr>
          <w:rFonts w:ascii="Times New Roman" w:hAnsi="Times New Roman" w:cs="Times New Roman"/>
        </w:rPr>
      </w:pPr>
    </w:p>
    <w:p w14:paraId="7677A43D" w14:textId="77777777" w:rsidR="00100629" w:rsidRDefault="00100629" w:rsidP="00E028CB">
      <w:pPr>
        <w:spacing w:line="480" w:lineRule="auto"/>
        <w:rPr>
          <w:rFonts w:ascii="Times New Roman" w:hAnsi="Times New Roman" w:cs="Times New Roman"/>
        </w:rPr>
      </w:pPr>
    </w:p>
    <w:p w14:paraId="70F748B8" w14:textId="77777777" w:rsidR="00100629" w:rsidRDefault="00100629" w:rsidP="00E028CB">
      <w:pPr>
        <w:spacing w:line="480" w:lineRule="auto"/>
        <w:rPr>
          <w:rFonts w:ascii="Times New Roman" w:hAnsi="Times New Roman" w:cs="Times New Roman"/>
        </w:rPr>
      </w:pPr>
    </w:p>
    <w:p w14:paraId="745BA1AA" w14:textId="77777777" w:rsidR="00100629" w:rsidRDefault="00100629" w:rsidP="00E028CB">
      <w:pPr>
        <w:spacing w:line="480" w:lineRule="auto"/>
        <w:rPr>
          <w:rFonts w:ascii="Times New Roman" w:hAnsi="Times New Roman" w:cs="Times New Roman"/>
        </w:rPr>
      </w:pPr>
    </w:p>
    <w:p w14:paraId="4D43C075" w14:textId="77777777" w:rsidR="00100629" w:rsidRDefault="00100629" w:rsidP="00E028CB">
      <w:pPr>
        <w:spacing w:line="480" w:lineRule="auto"/>
        <w:rPr>
          <w:rFonts w:ascii="Times New Roman" w:hAnsi="Times New Roman" w:cs="Times New Roman"/>
        </w:rPr>
      </w:pPr>
    </w:p>
    <w:p w14:paraId="68B243D8" w14:textId="77777777" w:rsidR="00100629" w:rsidRDefault="00100629" w:rsidP="00E028CB">
      <w:pPr>
        <w:spacing w:line="480" w:lineRule="auto"/>
        <w:rPr>
          <w:rFonts w:ascii="Times New Roman" w:hAnsi="Times New Roman" w:cs="Times New Roman"/>
        </w:rPr>
      </w:pPr>
    </w:p>
    <w:p w14:paraId="7E8B4CA0" w14:textId="77777777" w:rsidR="00100629" w:rsidRDefault="00100629" w:rsidP="00E028CB">
      <w:pPr>
        <w:spacing w:line="480" w:lineRule="auto"/>
        <w:rPr>
          <w:rFonts w:ascii="Times New Roman" w:hAnsi="Times New Roman" w:cs="Times New Roman"/>
        </w:rPr>
      </w:pPr>
    </w:p>
    <w:p w14:paraId="59A37755" w14:textId="77777777" w:rsidR="00100629" w:rsidRDefault="00100629" w:rsidP="00E028CB">
      <w:pPr>
        <w:spacing w:line="480" w:lineRule="auto"/>
        <w:rPr>
          <w:rFonts w:ascii="Times New Roman" w:hAnsi="Times New Roman" w:cs="Times New Roman"/>
        </w:rPr>
      </w:pPr>
    </w:p>
    <w:p w14:paraId="1AEDDA5E" w14:textId="77777777" w:rsidR="00100629" w:rsidRDefault="00100629" w:rsidP="00E028CB">
      <w:pPr>
        <w:spacing w:line="480" w:lineRule="auto"/>
        <w:rPr>
          <w:rFonts w:ascii="Times New Roman" w:hAnsi="Times New Roman" w:cs="Times New Roman"/>
        </w:rPr>
      </w:pPr>
    </w:p>
    <w:p w14:paraId="683B3C43" w14:textId="77777777" w:rsidR="005B12DD" w:rsidRDefault="005B12DD" w:rsidP="00E028CB">
      <w:pPr>
        <w:spacing w:line="480" w:lineRule="auto"/>
        <w:rPr>
          <w:rFonts w:ascii="Times New Roman" w:hAnsi="Times New Roman" w:cs="Times New Roman"/>
        </w:rPr>
      </w:pPr>
    </w:p>
    <w:p w14:paraId="32B67096" w14:textId="77777777" w:rsidR="005B12DD" w:rsidRDefault="005B12DD" w:rsidP="00E028CB">
      <w:pPr>
        <w:spacing w:line="480" w:lineRule="auto"/>
        <w:rPr>
          <w:rFonts w:ascii="Times New Roman" w:hAnsi="Times New Roman" w:cs="Times New Roman"/>
        </w:rPr>
      </w:pPr>
    </w:p>
    <w:p w14:paraId="434FF0D9" w14:textId="77777777" w:rsidR="005B12DD" w:rsidRDefault="005B12DD" w:rsidP="00E028CB">
      <w:pPr>
        <w:spacing w:line="480" w:lineRule="auto"/>
        <w:rPr>
          <w:rFonts w:ascii="Times New Roman" w:hAnsi="Times New Roman" w:cs="Times New Roman"/>
        </w:rPr>
      </w:pPr>
    </w:p>
    <w:p w14:paraId="271890AC" w14:textId="77777777" w:rsidR="005B12DD" w:rsidRDefault="005B12DD" w:rsidP="00E028CB">
      <w:pPr>
        <w:spacing w:line="480" w:lineRule="auto"/>
        <w:rPr>
          <w:rFonts w:ascii="Times New Roman" w:hAnsi="Times New Roman" w:cs="Times New Roman"/>
        </w:rPr>
      </w:pPr>
    </w:p>
    <w:p w14:paraId="759A92EE" w14:textId="77777777" w:rsidR="005B12DD" w:rsidRPr="00557719" w:rsidRDefault="005B12DD" w:rsidP="00E028CB">
      <w:pPr>
        <w:spacing w:line="480" w:lineRule="auto"/>
        <w:rPr>
          <w:rFonts w:ascii="Times New Roman" w:hAnsi="Times New Roman" w:cs="Times New Roman"/>
        </w:rPr>
      </w:pPr>
    </w:p>
    <w:p w14:paraId="51EDBFA5" w14:textId="77777777" w:rsidR="00310C0C" w:rsidRDefault="00310C0C" w:rsidP="006E4C90">
      <w:pPr>
        <w:spacing w:line="480" w:lineRule="auto"/>
        <w:jc w:val="center"/>
        <w:rPr>
          <w:rFonts w:ascii="Times New Roman" w:hAnsi="Times New Roman" w:cs="Times New Roman"/>
          <w:b/>
          <w:bCs/>
        </w:rPr>
      </w:pPr>
    </w:p>
    <w:p w14:paraId="22D08FEB" w14:textId="6419EEDF" w:rsidR="00327D3E" w:rsidRDefault="005B12DD" w:rsidP="006E4C90">
      <w:pPr>
        <w:spacing w:line="480" w:lineRule="auto"/>
        <w:jc w:val="center"/>
        <w:rPr>
          <w:rFonts w:ascii="Times New Roman" w:hAnsi="Times New Roman" w:cs="Times New Roman"/>
          <w:b/>
          <w:bCs/>
        </w:rPr>
      </w:pPr>
      <w:r>
        <w:rPr>
          <w:rFonts w:ascii="Times New Roman" w:hAnsi="Times New Roman" w:cs="Times New Roman"/>
          <w:b/>
          <w:bCs/>
        </w:rPr>
        <w:lastRenderedPageBreak/>
        <w:t>Literature Review</w:t>
      </w:r>
    </w:p>
    <w:p w14:paraId="48F68415" w14:textId="77777777" w:rsidR="00F16AC2" w:rsidRDefault="006458E3" w:rsidP="006458E3">
      <w:pPr>
        <w:spacing w:line="480" w:lineRule="auto"/>
        <w:rPr>
          <w:rFonts w:ascii="Times New Roman" w:hAnsi="Times New Roman" w:cs="Times New Roman"/>
        </w:rPr>
      </w:pPr>
      <w:r>
        <w:rPr>
          <w:rFonts w:ascii="Times New Roman" w:hAnsi="Times New Roman" w:cs="Times New Roman"/>
        </w:rPr>
        <w:tab/>
        <w:t>To discuss the importance of this study</w:t>
      </w:r>
      <w:r w:rsidR="003F63F1">
        <w:rPr>
          <w:rFonts w:ascii="Times New Roman" w:hAnsi="Times New Roman" w:cs="Times New Roman"/>
        </w:rPr>
        <w:t xml:space="preserve">, the explanation needs to go back to the gap in the original study. </w:t>
      </w:r>
      <w:proofErr w:type="spellStart"/>
      <w:r w:rsidR="00C7210A">
        <w:rPr>
          <w:rFonts w:ascii="Times New Roman" w:hAnsi="Times New Roman" w:cs="Times New Roman"/>
        </w:rPr>
        <w:t>Azhari</w:t>
      </w:r>
      <w:proofErr w:type="spellEnd"/>
      <w:r w:rsidR="00C7210A">
        <w:rPr>
          <w:rFonts w:ascii="Times New Roman" w:hAnsi="Times New Roman" w:cs="Times New Roman"/>
        </w:rPr>
        <w:t xml:space="preserve"> et al. (2022) originally evaluated the aspect of social media and its impact on the younger generation, but limitations on the study came down to the participant size and the mental health implications. They originally had forty-one participants, and this new study improves this issue bumping it up to 126 female students.</w:t>
      </w:r>
      <w:r w:rsidR="00F16AC2">
        <w:rPr>
          <w:rFonts w:ascii="Times New Roman" w:hAnsi="Times New Roman" w:cs="Times New Roman"/>
        </w:rPr>
        <w:t xml:space="preserve"> </w:t>
      </w:r>
    </w:p>
    <w:p w14:paraId="01D3561E" w14:textId="3E7699C6" w:rsidR="005B12DD" w:rsidRDefault="00F16AC2" w:rsidP="00F16AC2">
      <w:pPr>
        <w:spacing w:line="480" w:lineRule="auto"/>
        <w:ind w:firstLine="720"/>
        <w:rPr>
          <w:rFonts w:ascii="Times New Roman" w:hAnsi="Times New Roman" w:cs="Times New Roman"/>
        </w:rPr>
      </w:pPr>
      <w:r>
        <w:rPr>
          <w:rFonts w:ascii="Times New Roman" w:hAnsi="Times New Roman" w:cs="Times New Roman"/>
        </w:rPr>
        <w:t>The sample size tripling is substantial to understanding the implications on a greater scale. This allows areas of growth amongst the many more diversities of a larger sample. The original study had a white, Caucasian percentage of 98. Yes, the new study entails a majority of white, Caucasian as well, but the percentage drops significantly. Adding multiculturalism into the mix expands the study greatly.</w:t>
      </w:r>
    </w:p>
    <w:p w14:paraId="085CE10A" w14:textId="404EB9E4" w:rsidR="00F16AC2" w:rsidRDefault="00F16AC2" w:rsidP="00F16AC2">
      <w:pPr>
        <w:spacing w:line="480" w:lineRule="auto"/>
        <w:rPr>
          <w:rFonts w:ascii="Times New Roman" w:hAnsi="Times New Roman" w:cs="Times New Roman"/>
          <w:b/>
          <w:bCs/>
        </w:rPr>
      </w:pPr>
      <w:r w:rsidRPr="00F16AC2">
        <w:rPr>
          <w:rFonts w:ascii="Times New Roman" w:hAnsi="Times New Roman" w:cs="Times New Roman"/>
          <w:b/>
          <w:bCs/>
        </w:rPr>
        <w:t>Research Questions</w:t>
      </w:r>
    </w:p>
    <w:p w14:paraId="186B0FFA" w14:textId="70F42FEA" w:rsidR="00F16AC2" w:rsidRDefault="00100629" w:rsidP="00F16AC2">
      <w:pPr>
        <w:spacing w:line="480" w:lineRule="auto"/>
        <w:rPr>
          <w:rFonts w:ascii="Times New Roman" w:hAnsi="Times New Roman" w:cs="Times New Roman"/>
        </w:rPr>
      </w:pPr>
      <w:r>
        <w:rPr>
          <w:rFonts w:ascii="Times New Roman" w:hAnsi="Times New Roman" w:cs="Times New Roman"/>
        </w:rPr>
        <w:tab/>
        <w:t>The research question focuses on the high school female’s time spent on social media and the impact it has on their anxiety levels. Cell phones are everywhere in America’s society. Walk out the door and automatically the person grabs for their cell phone and car keys. This same philosophy ties into teenagers. With rising levels of anxiety and depression, the research looks at the link to cell phones and social media.</w:t>
      </w:r>
      <w:r>
        <w:rPr>
          <w:rFonts w:ascii="Times New Roman" w:hAnsi="Times New Roman" w:cs="Times New Roman"/>
        </w:rPr>
        <w:tab/>
      </w:r>
    </w:p>
    <w:p w14:paraId="247D28F3" w14:textId="0E4026D6" w:rsidR="00100629" w:rsidRDefault="00100629" w:rsidP="00F16AC2">
      <w:pPr>
        <w:spacing w:line="480" w:lineRule="auto"/>
        <w:rPr>
          <w:rFonts w:ascii="Times New Roman" w:hAnsi="Times New Roman" w:cs="Times New Roman"/>
        </w:rPr>
      </w:pPr>
      <w:r>
        <w:rPr>
          <w:rFonts w:ascii="Times New Roman" w:hAnsi="Times New Roman" w:cs="Times New Roman"/>
        </w:rPr>
        <w:tab/>
        <w:t>The study’s importance comes down to the future of America. These young, teenage girls are growing into the next generation of women who are going to serve in a variety of ways in the community. How will a social media addiction and the resulting anxiety play into this life? This study will be able to showcase the impact of social media use to the world.</w:t>
      </w:r>
    </w:p>
    <w:p w14:paraId="08104346" w14:textId="78BAC110" w:rsidR="00CF45D6" w:rsidRDefault="00F82AAA" w:rsidP="00CF45D6">
      <w:pPr>
        <w:spacing w:line="480" w:lineRule="auto"/>
        <w:rPr>
          <w:rFonts w:ascii="Times New Roman" w:hAnsi="Times New Roman" w:cs="Times New Roman"/>
        </w:rPr>
      </w:pPr>
      <w:r>
        <w:rPr>
          <w:rFonts w:ascii="Times New Roman" w:hAnsi="Times New Roman" w:cs="Times New Roman"/>
        </w:rPr>
        <w:tab/>
        <w:t xml:space="preserve">To help explain the process, the new study will incorporate an experimental field study. </w:t>
      </w:r>
      <w:r w:rsidR="00CF45D6">
        <w:rPr>
          <w:rFonts w:ascii="Times New Roman" w:hAnsi="Times New Roman" w:cs="Times New Roman"/>
        </w:rPr>
        <w:t>The study will “</w:t>
      </w:r>
      <w:r w:rsidR="00CF45D6" w:rsidRPr="00CF45D6">
        <w:rPr>
          <w:rFonts w:ascii="Times New Roman" w:hAnsi="Times New Roman" w:cs="Times New Roman"/>
        </w:rPr>
        <w:t xml:space="preserve">examine causality through random assignment of treatments and control of </w:t>
      </w:r>
      <w:r w:rsidR="00CF45D6" w:rsidRPr="00CF45D6">
        <w:rPr>
          <w:rFonts w:ascii="Times New Roman" w:hAnsi="Times New Roman" w:cs="Times New Roman"/>
        </w:rPr>
        <w:lastRenderedPageBreak/>
        <w:t>independent variables</w:t>
      </w:r>
      <w:r w:rsidR="00CF45D6">
        <w:rPr>
          <w:rFonts w:ascii="Times New Roman" w:hAnsi="Times New Roman" w:cs="Times New Roman"/>
        </w:rPr>
        <w:t>” (Heppner et al., 2016, p. 128). The study will incorporate a between group study that randomizes the two groups and controls the time spent on social media. By controlling the social media use, the facilitators will be able to analyze the correlation between the anxiety levels of the two groups.</w:t>
      </w:r>
    </w:p>
    <w:p w14:paraId="16A44112" w14:textId="1309FBCF" w:rsidR="008268DE" w:rsidRDefault="008268DE" w:rsidP="00CF45D6">
      <w:pPr>
        <w:spacing w:line="480" w:lineRule="auto"/>
        <w:rPr>
          <w:rFonts w:ascii="Times New Roman" w:hAnsi="Times New Roman" w:cs="Times New Roman"/>
        </w:rPr>
      </w:pPr>
      <w:r>
        <w:rPr>
          <w:rFonts w:ascii="Times New Roman" w:hAnsi="Times New Roman" w:cs="Times New Roman"/>
        </w:rPr>
        <w:tab/>
        <w:t>This philosophy will incorporate quantitative data through the use of a pre and posttest along with a daily Google form. The study will take place over a thirty-day period</w:t>
      </w:r>
      <w:r w:rsidR="007F5F0D">
        <w:rPr>
          <w:rFonts w:ascii="Times New Roman" w:hAnsi="Times New Roman" w:cs="Times New Roman"/>
        </w:rPr>
        <w:t xml:space="preserve">, </w:t>
      </w:r>
      <w:r>
        <w:rPr>
          <w:rFonts w:ascii="Times New Roman" w:hAnsi="Times New Roman" w:cs="Times New Roman"/>
        </w:rPr>
        <w:t>which will provide an ample amount of data to check the significance of the female’s anxiety levels.</w:t>
      </w:r>
      <w:r w:rsidR="00A86BC5">
        <w:rPr>
          <w:rFonts w:ascii="Times New Roman" w:hAnsi="Times New Roman" w:cs="Times New Roman"/>
        </w:rPr>
        <w:t xml:space="preserve"> The hours spent on social media will be the independent variable that is evaluated. One group will use their phones for social media, and the other group will turn their phones </w:t>
      </w:r>
      <w:r w:rsidR="007F5F0D">
        <w:rPr>
          <w:rFonts w:ascii="Times New Roman" w:hAnsi="Times New Roman" w:cs="Times New Roman"/>
        </w:rPr>
        <w:t>in,</w:t>
      </w:r>
      <w:r w:rsidR="00A86BC5">
        <w:rPr>
          <w:rFonts w:ascii="Times New Roman" w:hAnsi="Times New Roman" w:cs="Times New Roman"/>
        </w:rPr>
        <w:t xml:space="preserve"> so they are not on social media. The posttest anxiety levels will be able to be cross referenced due to the first group’s increased use of social media.</w:t>
      </w:r>
    </w:p>
    <w:p w14:paraId="57949837" w14:textId="4B7B4324" w:rsidR="00E42E71" w:rsidRDefault="00E42E71" w:rsidP="00CF45D6">
      <w:pPr>
        <w:spacing w:line="480" w:lineRule="auto"/>
        <w:rPr>
          <w:rFonts w:ascii="Times New Roman" w:hAnsi="Times New Roman" w:cs="Times New Roman"/>
        </w:rPr>
      </w:pPr>
      <w:r>
        <w:rPr>
          <w:rFonts w:ascii="Times New Roman" w:hAnsi="Times New Roman" w:cs="Times New Roman"/>
        </w:rPr>
        <w:tab/>
        <w:t xml:space="preserve">The new study predicts the hypothesis to prove that anxiety increases with the higher levels of social media use. On the other hand, the study also tries to prove that the null hypothesis to show no significance between </w:t>
      </w:r>
      <w:r w:rsidR="007F5F0D">
        <w:rPr>
          <w:rFonts w:ascii="Times New Roman" w:hAnsi="Times New Roman" w:cs="Times New Roman"/>
        </w:rPr>
        <w:t>lessened</w:t>
      </w:r>
      <w:r>
        <w:rPr>
          <w:rFonts w:ascii="Times New Roman" w:hAnsi="Times New Roman" w:cs="Times New Roman"/>
        </w:rPr>
        <w:t xml:space="preserve"> social media use compared to a vast amount of social media use. The researchers are seeking to prove that it is not possible for anxiety to increase within both randomized groups. It must be one or the other.</w:t>
      </w:r>
      <w:r w:rsidR="007F5F0D">
        <w:rPr>
          <w:rFonts w:ascii="Times New Roman" w:hAnsi="Times New Roman" w:cs="Times New Roman"/>
        </w:rPr>
        <w:t xml:space="preserve"> </w:t>
      </w:r>
      <w:r w:rsidR="009D53D4">
        <w:rPr>
          <w:rFonts w:ascii="Times New Roman" w:hAnsi="Times New Roman" w:cs="Times New Roman"/>
        </w:rPr>
        <w:t xml:space="preserve">To help underly this hypothesis, </w:t>
      </w:r>
      <w:proofErr w:type="spellStart"/>
      <w:r w:rsidR="00F921DE">
        <w:rPr>
          <w:rFonts w:ascii="Times New Roman" w:hAnsi="Times New Roman" w:cs="Times New Roman"/>
        </w:rPr>
        <w:t>Chochol</w:t>
      </w:r>
      <w:proofErr w:type="spellEnd"/>
      <w:r w:rsidR="00F921DE">
        <w:rPr>
          <w:rFonts w:ascii="Times New Roman" w:hAnsi="Times New Roman" w:cs="Times New Roman"/>
        </w:rPr>
        <w:t xml:space="preserve"> et al. (2023) discusses these same areas. This narrative study goes into the increased social media practices and discusses the implications. Narratives as such are key elements for supporting this new study conducted at Spring Mills High School.</w:t>
      </w:r>
    </w:p>
    <w:p w14:paraId="2B45AC9B" w14:textId="6E5C59C5" w:rsidR="005B12DD" w:rsidRPr="00762F42" w:rsidRDefault="00762F42" w:rsidP="00762F42">
      <w:pPr>
        <w:spacing w:line="480" w:lineRule="auto"/>
        <w:rPr>
          <w:rFonts w:ascii="Times New Roman" w:hAnsi="Times New Roman" w:cs="Times New Roman"/>
        </w:rPr>
      </w:pPr>
      <w:r>
        <w:rPr>
          <w:rFonts w:ascii="Times New Roman" w:hAnsi="Times New Roman" w:cs="Times New Roman"/>
        </w:rPr>
        <w:tab/>
        <w:t>Ultimately, this study is substantial for someone entering the school counseling field. If the researchers are right and the anxiety levels increase with social media use, then all stakeholders within the school need to know this data. Ethically, the counselors would not be able to keep vital information like this under wraps. Cell phone boundaries could save lives.</w:t>
      </w:r>
    </w:p>
    <w:p w14:paraId="1EB9D2F7" w14:textId="0752B085" w:rsidR="005B12DD" w:rsidRDefault="005B12DD" w:rsidP="006E4C90">
      <w:pPr>
        <w:spacing w:line="480" w:lineRule="auto"/>
        <w:jc w:val="center"/>
        <w:rPr>
          <w:rFonts w:ascii="Times New Roman" w:hAnsi="Times New Roman" w:cs="Times New Roman"/>
          <w:b/>
          <w:bCs/>
        </w:rPr>
      </w:pPr>
      <w:r>
        <w:rPr>
          <w:rFonts w:ascii="Times New Roman" w:hAnsi="Times New Roman" w:cs="Times New Roman"/>
          <w:b/>
          <w:bCs/>
        </w:rPr>
        <w:lastRenderedPageBreak/>
        <w:t>Integration</w:t>
      </w:r>
    </w:p>
    <w:p w14:paraId="18684239" w14:textId="5DEC67CA" w:rsidR="00327D3E" w:rsidRDefault="005B12DD" w:rsidP="005B12DD">
      <w:pPr>
        <w:spacing w:line="480" w:lineRule="auto"/>
        <w:rPr>
          <w:rFonts w:ascii="Times New Roman" w:hAnsi="Times New Roman" w:cs="Times New Roman"/>
        </w:rPr>
      </w:pPr>
      <w:r>
        <w:rPr>
          <w:rFonts w:ascii="Times New Roman" w:hAnsi="Times New Roman" w:cs="Times New Roman"/>
        </w:rPr>
        <w:tab/>
        <w:t xml:space="preserve">The key significance to this study is being able to control oneself over the power of addiction to social media. In today’s society, cell phones and social media are everywhere. The study analyzes the tendencies towards addiction, and the negativities that come with the cell phone use, which the Bible teaches to stay away from. Take for example, when the Bible teaches its followers Titus 2 to </w:t>
      </w:r>
      <w:r w:rsidR="00046585">
        <w:rPr>
          <w:rFonts w:ascii="Times New Roman" w:hAnsi="Times New Roman" w:cs="Times New Roman"/>
        </w:rPr>
        <w:t xml:space="preserve">“renounce ungodliness and worldly passions, and live self-controlled, upright, and godly lives” (Stafford &amp; Yancey, 2006, p. 1300). God wants His people to be focused on Him and to have nothing control them, which would hinder their worship of Him. Social media causing anxiety and addiction within teenage girls would hinder this process. </w:t>
      </w:r>
      <w:r w:rsidR="006053C3">
        <w:rPr>
          <w:rFonts w:ascii="Times New Roman" w:hAnsi="Times New Roman" w:cs="Times New Roman"/>
        </w:rPr>
        <w:t>Al-</w:t>
      </w:r>
      <w:proofErr w:type="spellStart"/>
      <w:r w:rsidR="006053C3">
        <w:rPr>
          <w:rFonts w:ascii="Times New Roman" w:hAnsi="Times New Roman" w:cs="Times New Roman"/>
        </w:rPr>
        <w:t>Sammarraie</w:t>
      </w:r>
      <w:proofErr w:type="spellEnd"/>
      <w:r w:rsidR="006053C3">
        <w:rPr>
          <w:rFonts w:ascii="Times New Roman" w:hAnsi="Times New Roman" w:cs="Times New Roman"/>
        </w:rPr>
        <w:t xml:space="preserve"> (2022) agrees with this same concept of addiction. Their study emphasizes the aspect of how cell phone use is leading to more and more control over teenager’s lives. Students are getting caught up in online gaming, sexting, and gambling at exponential rates. The concepts the authors propose regarding cell phone use directly defies the teachings of the Lord. Over and </w:t>
      </w:r>
      <w:proofErr w:type="gramStart"/>
      <w:r w:rsidR="006053C3">
        <w:rPr>
          <w:rFonts w:ascii="Times New Roman" w:hAnsi="Times New Roman" w:cs="Times New Roman"/>
        </w:rPr>
        <w:t>over</w:t>
      </w:r>
      <w:proofErr w:type="gramEnd"/>
      <w:r w:rsidR="006053C3">
        <w:rPr>
          <w:rFonts w:ascii="Times New Roman" w:hAnsi="Times New Roman" w:cs="Times New Roman"/>
        </w:rPr>
        <w:t xml:space="preserve"> He teaches His followers to be focused on Him and to let nothing come in between them and God. Ultimately, this study is focused on breaking down the impact cell phones are having on the teenage girl’s spiritual relationship.</w:t>
      </w:r>
    </w:p>
    <w:p w14:paraId="4F2E9004" w14:textId="77777777" w:rsidR="005B12DD" w:rsidRDefault="005B12DD" w:rsidP="005B12DD">
      <w:pPr>
        <w:spacing w:line="480" w:lineRule="auto"/>
        <w:rPr>
          <w:rFonts w:ascii="Times New Roman" w:hAnsi="Times New Roman" w:cs="Times New Roman"/>
        </w:rPr>
      </w:pPr>
    </w:p>
    <w:p w14:paraId="680EBB62" w14:textId="77777777" w:rsidR="005B12DD" w:rsidRDefault="005B12DD" w:rsidP="005B12DD">
      <w:pPr>
        <w:spacing w:line="480" w:lineRule="auto"/>
        <w:rPr>
          <w:rFonts w:ascii="Times New Roman" w:hAnsi="Times New Roman" w:cs="Times New Roman"/>
        </w:rPr>
      </w:pPr>
    </w:p>
    <w:p w14:paraId="164B361D" w14:textId="77777777" w:rsidR="00321F30" w:rsidRDefault="00321F30" w:rsidP="005B12DD">
      <w:pPr>
        <w:spacing w:line="480" w:lineRule="auto"/>
        <w:jc w:val="center"/>
        <w:rPr>
          <w:rFonts w:ascii="Times New Roman" w:hAnsi="Times New Roman" w:cs="Times New Roman"/>
          <w:b/>
          <w:bCs/>
        </w:rPr>
      </w:pPr>
    </w:p>
    <w:p w14:paraId="4A0625DB" w14:textId="77777777" w:rsidR="00321F30" w:rsidRDefault="00321F30" w:rsidP="005B12DD">
      <w:pPr>
        <w:spacing w:line="480" w:lineRule="auto"/>
        <w:jc w:val="center"/>
        <w:rPr>
          <w:rFonts w:ascii="Times New Roman" w:hAnsi="Times New Roman" w:cs="Times New Roman"/>
          <w:b/>
          <w:bCs/>
        </w:rPr>
      </w:pPr>
    </w:p>
    <w:p w14:paraId="06951715" w14:textId="77777777" w:rsidR="00321F30" w:rsidRDefault="00321F30" w:rsidP="005B12DD">
      <w:pPr>
        <w:spacing w:line="480" w:lineRule="auto"/>
        <w:jc w:val="center"/>
        <w:rPr>
          <w:rFonts w:ascii="Times New Roman" w:hAnsi="Times New Roman" w:cs="Times New Roman"/>
          <w:b/>
          <w:bCs/>
        </w:rPr>
      </w:pPr>
    </w:p>
    <w:p w14:paraId="30046221" w14:textId="77777777" w:rsidR="00321F30" w:rsidRDefault="00321F30" w:rsidP="005B12DD">
      <w:pPr>
        <w:spacing w:line="480" w:lineRule="auto"/>
        <w:jc w:val="center"/>
        <w:rPr>
          <w:rFonts w:ascii="Times New Roman" w:hAnsi="Times New Roman" w:cs="Times New Roman"/>
          <w:b/>
          <w:bCs/>
        </w:rPr>
      </w:pPr>
    </w:p>
    <w:p w14:paraId="1FD5C71E" w14:textId="77777777" w:rsidR="00321F30" w:rsidRDefault="00321F30" w:rsidP="005B12DD">
      <w:pPr>
        <w:spacing w:line="480" w:lineRule="auto"/>
        <w:jc w:val="center"/>
        <w:rPr>
          <w:rFonts w:ascii="Times New Roman" w:hAnsi="Times New Roman" w:cs="Times New Roman"/>
          <w:b/>
          <w:bCs/>
        </w:rPr>
      </w:pPr>
    </w:p>
    <w:p w14:paraId="27CBA268" w14:textId="3335539F" w:rsidR="005B12DD" w:rsidRDefault="005B12DD" w:rsidP="005B12DD">
      <w:pPr>
        <w:spacing w:line="480" w:lineRule="auto"/>
        <w:jc w:val="center"/>
        <w:rPr>
          <w:rFonts w:ascii="Times New Roman" w:hAnsi="Times New Roman" w:cs="Times New Roman"/>
          <w:b/>
          <w:bCs/>
        </w:rPr>
      </w:pPr>
      <w:r w:rsidRPr="005B12DD">
        <w:rPr>
          <w:rFonts w:ascii="Times New Roman" w:hAnsi="Times New Roman" w:cs="Times New Roman"/>
          <w:b/>
          <w:bCs/>
        </w:rPr>
        <w:lastRenderedPageBreak/>
        <w:t>References</w:t>
      </w:r>
    </w:p>
    <w:p w14:paraId="38B58EBE" w14:textId="70A322C7" w:rsidR="006053C3" w:rsidRPr="00F921DE" w:rsidRDefault="006053C3" w:rsidP="006053C3">
      <w:pPr>
        <w:pStyle w:val="Heading1"/>
        <w:spacing w:before="0" w:beforeAutospacing="0" w:after="240" w:afterAutospacing="0"/>
        <w:rPr>
          <w:b w:val="0"/>
          <w:bCs w:val="0"/>
          <w:color w:val="000000" w:themeColor="text1"/>
          <w:sz w:val="24"/>
          <w:szCs w:val="24"/>
          <w:shd w:val="clear" w:color="auto" w:fill="FFFFFF"/>
        </w:rPr>
      </w:pPr>
      <w:r w:rsidRPr="00F921DE">
        <w:rPr>
          <w:b w:val="0"/>
          <w:bCs w:val="0"/>
          <w:color w:val="000000" w:themeColor="text1"/>
          <w:sz w:val="24"/>
          <w:szCs w:val="24"/>
          <w:shd w:val="clear" w:color="auto" w:fill="FFFFFF"/>
        </w:rPr>
        <w:t>Al-</w:t>
      </w:r>
      <w:proofErr w:type="spellStart"/>
      <w:r w:rsidRPr="00F921DE">
        <w:rPr>
          <w:b w:val="0"/>
          <w:bCs w:val="0"/>
          <w:color w:val="000000" w:themeColor="text1"/>
          <w:sz w:val="24"/>
          <w:szCs w:val="24"/>
          <w:shd w:val="clear" w:color="auto" w:fill="FFFFFF"/>
        </w:rPr>
        <w:t>Samarraie</w:t>
      </w:r>
      <w:proofErr w:type="spellEnd"/>
      <w:r w:rsidRPr="00F921DE">
        <w:rPr>
          <w:b w:val="0"/>
          <w:bCs w:val="0"/>
          <w:color w:val="000000" w:themeColor="text1"/>
          <w:sz w:val="24"/>
          <w:szCs w:val="24"/>
          <w:shd w:val="clear" w:color="auto" w:fill="FFFFFF"/>
        </w:rPr>
        <w:t xml:space="preserve">, H., Bello, K., Ahmed, I. A., Smith, A. P., </w:t>
      </w:r>
      <w:proofErr w:type="spellStart"/>
      <w:r w:rsidRPr="00F921DE">
        <w:rPr>
          <w:b w:val="0"/>
          <w:bCs w:val="0"/>
          <w:color w:val="000000" w:themeColor="text1"/>
          <w:sz w:val="24"/>
          <w:szCs w:val="24"/>
          <w:shd w:val="clear" w:color="auto" w:fill="FFFFFF"/>
        </w:rPr>
        <w:t>Emele</w:t>
      </w:r>
      <w:proofErr w:type="spellEnd"/>
      <w:r w:rsidRPr="00F921DE">
        <w:rPr>
          <w:b w:val="0"/>
          <w:bCs w:val="0"/>
          <w:color w:val="000000" w:themeColor="text1"/>
          <w:sz w:val="24"/>
          <w:szCs w:val="24"/>
          <w:shd w:val="clear" w:color="auto" w:fill="FFFFFF"/>
        </w:rPr>
        <w:t>, C. (2022). Young users' social</w:t>
      </w:r>
      <w:r w:rsidRPr="00F921DE">
        <w:rPr>
          <w:b w:val="0"/>
          <w:bCs w:val="0"/>
          <w:color w:val="000000" w:themeColor="text1"/>
          <w:sz w:val="24"/>
          <w:szCs w:val="24"/>
          <w:shd w:val="clear" w:color="auto" w:fill="FFFFFF"/>
        </w:rPr>
        <w:t xml:space="preserve"> </w:t>
      </w:r>
    </w:p>
    <w:p w14:paraId="5273A124" w14:textId="77777777" w:rsidR="006053C3" w:rsidRPr="00F921DE" w:rsidRDefault="006053C3" w:rsidP="006053C3">
      <w:pPr>
        <w:pStyle w:val="Heading1"/>
        <w:spacing w:before="0" w:beforeAutospacing="0" w:after="240" w:afterAutospacing="0"/>
        <w:ind w:firstLine="720"/>
        <w:rPr>
          <w:b w:val="0"/>
          <w:bCs w:val="0"/>
          <w:i/>
          <w:iCs/>
          <w:color w:val="000000" w:themeColor="text1"/>
          <w:sz w:val="24"/>
          <w:szCs w:val="24"/>
          <w:shd w:val="clear" w:color="auto" w:fill="FFFFFF"/>
        </w:rPr>
      </w:pPr>
      <w:r w:rsidRPr="00F921DE">
        <w:rPr>
          <w:b w:val="0"/>
          <w:bCs w:val="0"/>
          <w:color w:val="000000" w:themeColor="text1"/>
          <w:sz w:val="24"/>
          <w:szCs w:val="24"/>
          <w:shd w:val="clear" w:color="auto" w:fill="FFFFFF"/>
        </w:rPr>
        <w:t xml:space="preserve">media addiction: causes, </w:t>
      </w:r>
      <w:proofErr w:type="gramStart"/>
      <w:r w:rsidRPr="00F921DE">
        <w:rPr>
          <w:b w:val="0"/>
          <w:bCs w:val="0"/>
          <w:color w:val="000000" w:themeColor="text1"/>
          <w:sz w:val="24"/>
          <w:szCs w:val="24"/>
          <w:shd w:val="clear" w:color="auto" w:fill="FFFFFF"/>
        </w:rPr>
        <w:t>consequences</w:t>
      </w:r>
      <w:proofErr w:type="gramEnd"/>
      <w:r w:rsidRPr="00F921DE">
        <w:rPr>
          <w:b w:val="0"/>
          <w:bCs w:val="0"/>
          <w:color w:val="000000" w:themeColor="text1"/>
          <w:sz w:val="24"/>
          <w:szCs w:val="24"/>
          <w:shd w:val="clear" w:color="auto" w:fill="FFFFFF"/>
        </w:rPr>
        <w:t xml:space="preserve"> and preventions.</w:t>
      </w:r>
      <w:r w:rsidRPr="00F921DE">
        <w:rPr>
          <w:b w:val="0"/>
          <w:bCs w:val="0"/>
          <w:i/>
          <w:iCs/>
          <w:color w:val="000000" w:themeColor="text1"/>
          <w:sz w:val="24"/>
          <w:szCs w:val="24"/>
          <w:shd w:val="clear" w:color="auto" w:fill="FFFFFF"/>
        </w:rPr>
        <w:t xml:space="preserve"> Information Technology &amp; </w:t>
      </w:r>
    </w:p>
    <w:p w14:paraId="05B62A47" w14:textId="4045D7C6" w:rsidR="006053C3" w:rsidRPr="00F921DE" w:rsidRDefault="006053C3" w:rsidP="006053C3">
      <w:pPr>
        <w:pStyle w:val="Heading1"/>
        <w:spacing w:before="0" w:beforeAutospacing="0" w:after="240" w:afterAutospacing="0"/>
        <w:ind w:firstLine="720"/>
        <w:rPr>
          <w:b w:val="0"/>
          <w:bCs w:val="0"/>
          <w:color w:val="000000" w:themeColor="text1"/>
          <w:sz w:val="24"/>
          <w:szCs w:val="24"/>
          <w:shd w:val="clear" w:color="auto" w:fill="FFFFFF"/>
        </w:rPr>
      </w:pPr>
      <w:r w:rsidRPr="00F921DE">
        <w:rPr>
          <w:b w:val="0"/>
          <w:bCs w:val="0"/>
          <w:i/>
          <w:iCs/>
          <w:color w:val="000000" w:themeColor="text1"/>
          <w:sz w:val="24"/>
          <w:szCs w:val="24"/>
          <w:shd w:val="clear" w:color="auto" w:fill="FFFFFF"/>
        </w:rPr>
        <w:t>People, 35</w:t>
      </w:r>
      <w:r w:rsidRPr="00F921DE">
        <w:rPr>
          <w:b w:val="0"/>
          <w:bCs w:val="0"/>
          <w:color w:val="000000" w:themeColor="text1"/>
          <w:sz w:val="24"/>
          <w:szCs w:val="24"/>
          <w:shd w:val="clear" w:color="auto" w:fill="FFFFFF"/>
        </w:rPr>
        <w:t>(7), 2314-2343. https://doi.org/10.1108/ITP-11-2020-0753</w:t>
      </w:r>
    </w:p>
    <w:p w14:paraId="28BDF00A" w14:textId="77777777" w:rsidR="003F63F1" w:rsidRDefault="003F63F1" w:rsidP="003F63F1">
      <w:pPr>
        <w:rPr>
          <w:rFonts w:ascii="Times New Roman" w:hAnsi="Times New Roman" w:cs="Times New Roman"/>
        </w:rPr>
      </w:pPr>
      <w:proofErr w:type="spellStart"/>
      <w:r w:rsidRPr="001A0A74">
        <w:rPr>
          <w:rFonts w:ascii="Times New Roman" w:hAnsi="Times New Roman" w:cs="Times New Roman"/>
        </w:rPr>
        <w:t>Azhari</w:t>
      </w:r>
      <w:proofErr w:type="spellEnd"/>
      <w:r w:rsidRPr="001A0A74">
        <w:rPr>
          <w:rFonts w:ascii="Times New Roman" w:hAnsi="Times New Roman" w:cs="Times New Roman"/>
        </w:rPr>
        <w:t>, A.</w:t>
      </w:r>
      <w:r>
        <w:rPr>
          <w:rFonts w:ascii="Times New Roman" w:hAnsi="Times New Roman" w:cs="Times New Roman"/>
        </w:rPr>
        <w:t xml:space="preserve">, Toms, Z., </w:t>
      </w:r>
      <w:proofErr w:type="spellStart"/>
      <w:r>
        <w:rPr>
          <w:rFonts w:ascii="Times New Roman" w:hAnsi="Times New Roman" w:cs="Times New Roman"/>
        </w:rPr>
        <w:t>Pavlopoulou</w:t>
      </w:r>
      <w:proofErr w:type="spellEnd"/>
      <w:r>
        <w:rPr>
          <w:rFonts w:ascii="Times New Roman" w:hAnsi="Times New Roman" w:cs="Times New Roman"/>
        </w:rPr>
        <w:t xml:space="preserve">, G., Esposito, G., </w:t>
      </w:r>
      <w:proofErr w:type="spellStart"/>
      <w:r>
        <w:rPr>
          <w:rFonts w:ascii="Times New Roman" w:hAnsi="Times New Roman" w:cs="Times New Roman"/>
        </w:rPr>
        <w:t>Dimitriou</w:t>
      </w:r>
      <w:proofErr w:type="spellEnd"/>
      <w:r>
        <w:rPr>
          <w:rFonts w:ascii="Times New Roman" w:hAnsi="Times New Roman" w:cs="Times New Roman"/>
        </w:rPr>
        <w:t xml:space="preserve">, D. (2022). </w:t>
      </w:r>
      <w:r w:rsidRPr="001A0A74">
        <w:rPr>
          <w:rFonts w:ascii="Times New Roman" w:hAnsi="Times New Roman" w:cs="Times New Roman"/>
        </w:rPr>
        <w:t xml:space="preserve">Social media use in </w:t>
      </w:r>
    </w:p>
    <w:p w14:paraId="19AE77CB" w14:textId="77777777" w:rsidR="003F63F1" w:rsidRDefault="003F63F1" w:rsidP="003F63F1">
      <w:pPr>
        <w:rPr>
          <w:rFonts w:ascii="Times New Roman" w:hAnsi="Times New Roman" w:cs="Times New Roman"/>
        </w:rPr>
      </w:pPr>
    </w:p>
    <w:p w14:paraId="55365726" w14:textId="77777777" w:rsidR="003F63F1" w:rsidRPr="001A0A74" w:rsidRDefault="003F63F1" w:rsidP="003F63F1">
      <w:pPr>
        <w:ind w:firstLine="720"/>
        <w:rPr>
          <w:rFonts w:ascii="Times New Roman" w:hAnsi="Times New Roman" w:cs="Times New Roman"/>
          <w:i/>
          <w:iCs/>
        </w:rPr>
      </w:pPr>
      <w:r w:rsidRPr="001A0A74">
        <w:rPr>
          <w:rFonts w:ascii="Times New Roman" w:hAnsi="Times New Roman" w:cs="Times New Roman"/>
        </w:rPr>
        <w:t>female adolescents: Associations with anxiety, loneliness, and sleep disturbances</w:t>
      </w:r>
      <w:r>
        <w:rPr>
          <w:rFonts w:ascii="Times New Roman" w:hAnsi="Times New Roman" w:cs="Times New Roman"/>
        </w:rPr>
        <w:t xml:space="preserve">. </w:t>
      </w:r>
      <w:r w:rsidRPr="001A0A74">
        <w:rPr>
          <w:rFonts w:ascii="Times New Roman" w:hAnsi="Times New Roman" w:cs="Times New Roman"/>
          <w:i/>
          <w:iCs/>
        </w:rPr>
        <w:t xml:space="preserve">Acta </w:t>
      </w:r>
    </w:p>
    <w:p w14:paraId="20BA33AF" w14:textId="77777777" w:rsidR="003F63F1" w:rsidRPr="001A0A74" w:rsidRDefault="003F63F1" w:rsidP="003F63F1">
      <w:pPr>
        <w:ind w:firstLine="720"/>
        <w:rPr>
          <w:rFonts w:ascii="Times New Roman" w:hAnsi="Times New Roman" w:cs="Times New Roman"/>
          <w:i/>
          <w:iCs/>
        </w:rPr>
      </w:pPr>
    </w:p>
    <w:p w14:paraId="225D831D" w14:textId="63764DB6" w:rsidR="003F63F1" w:rsidRDefault="003F63F1" w:rsidP="003F63F1">
      <w:pPr>
        <w:ind w:firstLine="720"/>
        <w:rPr>
          <w:rFonts w:ascii="Times New Roman" w:hAnsi="Times New Roman" w:cs="Times New Roman"/>
        </w:rPr>
      </w:pPr>
      <w:proofErr w:type="spellStart"/>
      <w:r w:rsidRPr="001A0A74">
        <w:rPr>
          <w:rFonts w:ascii="Times New Roman" w:hAnsi="Times New Roman" w:cs="Times New Roman"/>
          <w:i/>
          <w:iCs/>
        </w:rPr>
        <w:t>Pyschologica</w:t>
      </w:r>
      <w:proofErr w:type="spellEnd"/>
      <w:r>
        <w:rPr>
          <w:rFonts w:ascii="Times New Roman" w:hAnsi="Times New Roman" w:cs="Times New Roman"/>
        </w:rPr>
        <w:t xml:space="preserve">, 229(1), 1-9. </w:t>
      </w:r>
      <w:r w:rsidR="00F921DE" w:rsidRPr="00F921DE">
        <w:rPr>
          <w:rFonts w:ascii="Times New Roman" w:hAnsi="Times New Roman" w:cs="Times New Roman"/>
        </w:rPr>
        <w:t>https://doi.org/10.1016/j.actpsy.2022.103706</w:t>
      </w:r>
    </w:p>
    <w:p w14:paraId="3AAE3389" w14:textId="77777777" w:rsidR="00F921DE" w:rsidRDefault="00F921DE" w:rsidP="00F921DE">
      <w:pPr>
        <w:rPr>
          <w:rFonts w:ascii="Times New Roman" w:hAnsi="Times New Roman" w:cs="Times New Roman"/>
        </w:rPr>
      </w:pPr>
    </w:p>
    <w:p w14:paraId="1CB5D3F4" w14:textId="77777777" w:rsidR="00F921DE" w:rsidRDefault="00F921DE" w:rsidP="00F921DE">
      <w:pPr>
        <w:rPr>
          <w:rFonts w:ascii="Times New Roman" w:hAnsi="Times New Roman" w:cs="Times New Roman"/>
        </w:rPr>
      </w:pPr>
      <w:proofErr w:type="spellStart"/>
      <w:r>
        <w:rPr>
          <w:rFonts w:ascii="Times New Roman" w:hAnsi="Times New Roman" w:cs="Times New Roman"/>
        </w:rPr>
        <w:t>Chochol</w:t>
      </w:r>
      <w:proofErr w:type="spellEnd"/>
      <w:r>
        <w:rPr>
          <w:rFonts w:ascii="Times New Roman" w:hAnsi="Times New Roman" w:cs="Times New Roman"/>
        </w:rPr>
        <w:t xml:space="preserve">, M. D., Gandhi, K., </w:t>
      </w:r>
      <w:proofErr w:type="spellStart"/>
      <w:r>
        <w:rPr>
          <w:rFonts w:ascii="Times New Roman" w:hAnsi="Times New Roman" w:cs="Times New Roman"/>
        </w:rPr>
        <w:t>Croarkin</w:t>
      </w:r>
      <w:proofErr w:type="spellEnd"/>
      <w:r>
        <w:rPr>
          <w:rFonts w:ascii="Times New Roman" w:hAnsi="Times New Roman" w:cs="Times New Roman"/>
        </w:rPr>
        <w:t xml:space="preserve">, P. E. (2023). </w:t>
      </w:r>
      <w:r w:rsidRPr="00F921DE">
        <w:rPr>
          <w:rFonts w:ascii="Times New Roman" w:hAnsi="Times New Roman" w:cs="Times New Roman"/>
        </w:rPr>
        <w:t>Social Media and Anxiety in Youth</w:t>
      </w:r>
      <w:r>
        <w:rPr>
          <w:rFonts w:ascii="Times New Roman" w:hAnsi="Times New Roman" w:cs="Times New Roman"/>
        </w:rPr>
        <w:t xml:space="preserve">: </w:t>
      </w:r>
      <w:r w:rsidRPr="00F921DE">
        <w:rPr>
          <w:rFonts w:ascii="Times New Roman" w:hAnsi="Times New Roman" w:cs="Times New Roman"/>
        </w:rPr>
        <w:t xml:space="preserve">A </w:t>
      </w:r>
    </w:p>
    <w:p w14:paraId="00D22CFD" w14:textId="77777777" w:rsidR="00F921DE" w:rsidRDefault="00F921DE" w:rsidP="00F921DE">
      <w:pPr>
        <w:rPr>
          <w:rFonts w:ascii="Times New Roman" w:hAnsi="Times New Roman" w:cs="Times New Roman"/>
        </w:rPr>
      </w:pPr>
    </w:p>
    <w:p w14:paraId="22828A9E" w14:textId="1DE9AEC2" w:rsidR="00F921DE" w:rsidRPr="00F921DE" w:rsidRDefault="00F921DE" w:rsidP="00F921DE">
      <w:pPr>
        <w:ind w:firstLine="720"/>
        <w:rPr>
          <w:rFonts w:ascii="Times New Roman" w:hAnsi="Times New Roman" w:cs="Times New Roman"/>
          <w:i/>
          <w:iCs/>
        </w:rPr>
      </w:pPr>
      <w:r w:rsidRPr="00F921DE">
        <w:rPr>
          <w:rFonts w:ascii="Times New Roman" w:hAnsi="Times New Roman" w:cs="Times New Roman"/>
        </w:rPr>
        <w:t>Narrative Review and Clinical Update</w:t>
      </w:r>
      <w:r>
        <w:rPr>
          <w:rFonts w:ascii="Times New Roman" w:hAnsi="Times New Roman" w:cs="Times New Roman"/>
        </w:rPr>
        <w:t xml:space="preserve">. </w:t>
      </w:r>
      <w:r w:rsidRPr="00F921DE">
        <w:rPr>
          <w:rFonts w:ascii="Times New Roman" w:hAnsi="Times New Roman" w:cs="Times New Roman"/>
          <w:i/>
          <w:iCs/>
        </w:rPr>
        <w:t xml:space="preserve">Child and Adolescent Psychiatric Clinics of North </w:t>
      </w:r>
    </w:p>
    <w:p w14:paraId="50978869" w14:textId="77777777" w:rsidR="00F921DE" w:rsidRPr="00F921DE" w:rsidRDefault="00F921DE" w:rsidP="00F921DE">
      <w:pPr>
        <w:ind w:firstLine="720"/>
        <w:rPr>
          <w:rFonts w:ascii="Times New Roman" w:hAnsi="Times New Roman" w:cs="Times New Roman"/>
          <w:i/>
          <w:iCs/>
        </w:rPr>
      </w:pPr>
    </w:p>
    <w:p w14:paraId="2722CE51" w14:textId="019F1856" w:rsidR="00F921DE" w:rsidRPr="00F921DE" w:rsidRDefault="00F921DE" w:rsidP="00F921DE">
      <w:pPr>
        <w:ind w:firstLine="720"/>
        <w:rPr>
          <w:rFonts w:ascii="Times New Roman" w:hAnsi="Times New Roman" w:cs="Times New Roman"/>
        </w:rPr>
      </w:pPr>
      <w:r w:rsidRPr="00F921DE">
        <w:rPr>
          <w:rFonts w:ascii="Times New Roman" w:hAnsi="Times New Roman" w:cs="Times New Roman"/>
          <w:i/>
          <w:iCs/>
        </w:rPr>
        <w:t>America</w:t>
      </w:r>
      <w:r>
        <w:rPr>
          <w:rFonts w:ascii="Times New Roman" w:hAnsi="Times New Roman" w:cs="Times New Roman"/>
        </w:rPr>
        <w:t xml:space="preserve">, 32(3), 613-630. </w:t>
      </w:r>
    </w:p>
    <w:p w14:paraId="36CC8C02" w14:textId="77777777" w:rsidR="00CF45D6" w:rsidRDefault="00CF45D6" w:rsidP="00CF45D6">
      <w:pPr>
        <w:rPr>
          <w:rFonts w:ascii="Times New Roman" w:hAnsi="Times New Roman" w:cs="Times New Roman"/>
        </w:rPr>
      </w:pPr>
    </w:p>
    <w:p w14:paraId="50A475AA" w14:textId="77777777" w:rsidR="00CF45D6" w:rsidRPr="00CF45D6" w:rsidRDefault="00CF45D6" w:rsidP="00CF45D6">
      <w:pPr>
        <w:rPr>
          <w:rFonts w:ascii="Times New Roman" w:hAnsi="Times New Roman" w:cs="Times New Roman"/>
          <w:i/>
          <w:iCs/>
        </w:rPr>
      </w:pPr>
      <w:r>
        <w:rPr>
          <w:rFonts w:ascii="Times New Roman" w:hAnsi="Times New Roman" w:cs="Times New Roman"/>
        </w:rPr>
        <w:t xml:space="preserve">Heppner, P. P., </w:t>
      </w:r>
      <w:proofErr w:type="spellStart"/>
      <w:r>
        <w:rPr>
          <w:rFonts w:ascii="Times New Roman" w:hAnsi="Times New Roman" w:cs="Times New Roman"/>
        </w:rPr>
        <w:t>Wampold</w:t>
      </w:r>
      <w:proofErr w:type="spellEnd"/>
      <w:r>
        <w:rPr>
          <w:rFonts w:ascii="Times New Roman" w:hAnsi="Times New Roman" w:cs="Times New Roman"/>
        </w:rPr>
        <w:t xml:space="preserve">, B. E., Owen, J., Wang, J. T., Thompson, M. N. (2016). </w:t>
      </w:r>
      <w:r w:rsidRPr="00CF45D6">
        <w:rPr>
          <w:rFonts w:ascii="Times New Roman" w:hAnsi="Times New Roman" w:cs="Times New Roman"/>
          <w:i/>
          <w:iCs/>
        </w:rPr>
        <w:t xml:space="preserve">Research </w:t>
      </w:r>
    </w:p>
    <w:p w14:paraId="2F38FF60" w14:textId="77777777" w:rsidR="00CF45D6" w:rsidRPr="00CF45D6" w:rsidRDefault="00CF45D6" w:rsidP="00CF45D6">
      <w:pPr>
        <w:rPr>
          <w:rFonts w:ascii="Times New Roman" w:hAnsi="Times New Roman" w:cs="Times New Roman"/>
          <w:i/>
          <w:iCs/>
        </w:rPr>
      </w:pPr>
    </w:p>
    <w:p w14:paraId="61F615AA" w14:textId="4FCDF208" w:rsidR="00CF45D6" w:rsidRDefault="00CF45D6" w:rsidP="00CF45D6">
      <w:pPr>
        <w:ind w:firstLine="720"/>
        <w:rPr>
          <w:rFonts w:ascii="Times New Roman" w:hAnsi="Times New Roman" w:cs="Times New Roman"/>
        </w:rPr>
      </w:pPr>
      <w:r w:rsidRPr="00CF45D6">
        <w:rPr>
          <w:rFonts w:ascii="Times New Roman" w:hAnsi="Times New Roman" w:cs="Times New Roman"/>
          <w:i/>
          <w:iCs/>
        </w:rPr>
        <w:t>Design in Counseling: 4</w:t>
      </w:r>
      <w:r w:rsidRPr="00CF45D6">
        <w:rPr>
          <w:rFonts w:ascii="Times New Roman" w:hAnsi="Times New Roman" w:cs="Times New Roman"/>
          <w:i/>
          <w:iCs/>
          <w:vertAlign w:val="superscript"/>
        </w:rPr>
        <w:t>th</w:t>
      </w:r>
      <w:r w:rsidRPr="00CF45D6">
        <w:rPr>
          <w:rFonts w:ascii="Times New Roman" w:hAnsi="Times New Roman" w:cs="Times New Roman"/>
          <w:i/>
          <w:iCs/>
        </w:rPr>
        <w:t xml:space="preserve"> Edition</w:t>
      </w:r>
      <w:r>
        <w:rPr>
          <w:rFonts w:ascii="Times New Roman" w:hAnsi="Times New Roman" w:cs="Times New Roman"/>
        </w:rPr>
        <w:t>. Cengage Learning.</w:t>
      </w:r>
    </w:p>
    <w:p w14:paraId="2B7472C2" w14:textId="77777777" w:rsidR="003F63F1" w:rsidRPr="001A0A74" w:rsidRDefault="003F63F1" w:rsidP="003F63F1">
      <w:pPr>
        <w:ind w:firstLine="720"/>
        <w:rPr>
          <w:rFonts w:ascii="Times New Roman" w:hAnsi="Times New Roman" w:cs="Times New Roman"/>
        </w:rPr>
      </w:pPr>
    </w:p>
    <w:p w14:paraId="75DEC02A" w14:textId="59784082" w:rsidR="005B12DD" w:rsidRDefault="005B12DD" w:rsidP="005B12DD">
      <w:pPr>
        <w:pStyle w:val="Heading1"/>
        <w:spacing w:before="0" w:beforeAutospacing="0" w:after="240" w:afterAutospacing="0" w:line="480" w:lineRule="auto"/>
        <w:rPr>
          <w:b w:val="0"/>
          <w:bCs w:val="0"/>
          <w:sz w:val="24"/>
          <w:szCs w:val="24"/>
        </w:rPr>
      </w:pPr>
      <w:r>
        <w:rPr>
          <w:b w:val="0"/>
          <w:bCs w:val="0"/>
          <w:sz w:val="24"/>
          <w:szCs w:val="24"/>
        </w:rPr>
        <w:t xml:space="preserve">Stafford, T., Yancey, P. (2006). </w:t>
      </w:r>
      <w:r w:rsidRPr="006F5AE6">
        <w:rPr>
          <w:b w:val="0"/>
          <w:bCs w:val="0"/>
          <w:i/>
          <w:iCs/>
          <w:sz w:val="24"/>
          <w:szCs w:val="24"/>
        </w:rPr>
        <w:t>Student Bible: New International Version</w:t>
      </w:r>
      <w:r>
        <w:rPr>
          <w:b w:val="0"/>
          <w:bCs w:val="0"/>
          <w:sz w:val="24"/>
          <w:szCs w:val="24"/>
        </w:rPr>
        <w:t>. Zondervan.</w:t>
      </w:r>
    </w:p>
    <w:p w14:paraId="18F73086" w14:textId="77777777" w:rsidR="005B12DD" w:rsidRPr="005B12DD" w:rsidRDefault="005B12DD" w:rsidP="005B12DD">
      <w:pPr>
        <w:spacing w:line="480" w:lineRule="auto"/>
        <w:rPr>
          <w:rFonts w:ascii="Times New Roman" w:hAnsi="Times New Roman" w:cs="Times New Roman"/>
        </w:rPr>
      </w:pPr>
    </w:p>
    <w:p w14:paraId="26717DFA" w14:textId="77777777" w:rsidR="00593F6C" w:rsidRDefault="00593F6C" w:rsidP="00593F6C">
      <w:pPr>
        <w:spacing w:line="480" w:lineRule="auto"/>
        <w:jc w:val="center"/>
        <w:rPr>
          <w:rFonts w:ascii="Times New Roman" w:hAnsi="Times New Roman" w:cs="Times New Roman"/>
          <w:b/>
          <w:bCs/>
        </w:rPr>
      </w:pPr>
    </w:p>
    <w:p w14:paraId="3E650B54" w14:textId="4C83C7F2" w:rsidR="00333E0C" w:rsidRPr="00333E0C" w:rsidRDefault="00333E0C" w:rsidP="00333E0C">
      <w:pPr>
        <w:spacing w:line="480" w:lineRule="auto"/>
        <w:rPr>
          <w:rFonts w:ascii="Times New Roman" w:hAnsi="Times New Roman" w:cs="Times New Roman"/>
        </w:rPr>
      </w:pPr>
    </w:p>
    <w:sectPr w:rsidR="00333E0C" w:rsidRPr="00333E0C">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36674" w14:textId="77777777" w:rsidR="00052FAF" w:rsidRDefault="00052FAF" w:rsidP="00385F77">
      <w:r>
        <w:separator/>
      </w:r>
    </w:p>
  </w:endnote>
  <w:endnote w:type="continuationSeparator" w:id="0">
    <w:p w14:paraId="58A140D9" w14:textId="77777777" w:rsidR="00052FAF" w:rsidRDefault="00052FAF" w:rsidP="00385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A502E" w14:textId="77777777" w:rsidR="00052FAF" w:rsidRDefault="00052FAF" w:rsidP="00385F77">
      <w:r>
        <w:separator/>
      </w:r>
    </w:p>
  </w:footnote>
  <w:footnote w:type="continuationSeparator" w:id="0">
    <w:p w14:paraId="7D594DC1" w14:textId="77777777" w:rsidR="00052FAF" w:rsidRDefault="00052FAF" w:rsidP="00385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55168891"/>
      <w:docPartObj>
        <w:docPartGallery w:val="Page Numbers (Top of Page)"/>
        <w:docPartUnique/>
      </w:docPartObj>
    </w:sdtPr>
    <w:sdtContent>
      <w:p w14:paraId="0FF0057F" w14:textId="1C9836F7" w:rsidR="00385F77" w:rsidRDefault="00385F77" w:rsidP="00456F1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C19D57" w14:textId="77777777" w:rsidR="00385F77" w:rsidRDefault="00385F77" w:rsidP="00385F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038091044"/>
      <w:docPartObj>
        <w:docPartGallery w:val="Page Numbers (Top of Page)"/>
        <w:docPartUnique/>
      </w:docPartObj>
    </w:sdtPr>
    <w:sdtContent>
      <w:p w14:paraId="22944306" w14:textId="4A3E378E" w:rsidR="00385F77" w:rsidRPr="00385F77" w:rsidRDefault="00385F77" w:rsidP="00456F1E">
        <w:pPr>
          <w:pStyle w:val="Header"/>
          <w:framePr w:wrap="none" w:vAnchor="text" w:hAnchor="margin" w:xAlign="right" w:y="1"/>
          <w:rPr>
            <w:rStyle w:val="PageNumber"/>
            <w:rFonts w:ascii="Times New Roman" w:hAnsi="Times New Roman" w:cs="Times New Roman"/>
          </w:rPr>
        </w:pPr>
        <w:r w:rsidRPr="00385F77">
          <w:rPr>
            <w:rStyle w:val="PageNumber"/>
            <w:rFonts w:ascii="Times New Roman" w:hAnsi="Times New Roman" w:cs="Times New Roman"/>
          </w:rPr>
          <w:fldChar w:fldCharType="begin"/>
        </w:r>
        <w:r w:rsidRPr="00385F77">
          <w:rPr>
            <w:rStyle w:val="PageNumber"/>
            <w:rFonts w:ascii="Times New Roman" w:hAnsi="Times New Roman" w:cs="Times New Roman"/>
          </w:rPr>
          <w:instrText xml:space="preserve"> PAGE </w:instrText>
        </w:r>
        <w:r w:rsidRPr="00385F77">
          <w:rPr>
            <w:rStyle w:val="PageNumber"/>
            <w:rFonts w:ascii="Times New Roman" w:hAnsi="Times New Roman" w:cs="Times New Roman"/>
          </w:rPr>
          <w:fldChar w:fldCharType="separate"/>
        </w:r>
        <w:r w:rsidRPr="00385F77">
          <w:rPr>
            <w:rStyle w:val="PageNumber"/>
            <w:rFonts w:ascii="Times New Roman" w:hAnsi="Times New Roman" w:cs="Times New Roman"/>
            <w:noProof/>
          </w:rPr>
          <w:t>1</w:t>
        </w:r>
        <w:r w:rsidRPr="00385F77">
          <w:rPr>
            <w:rStyle w:val="PageNumber"/>
            <w:rFonts w:ascii="Times New Roman" w:hAnsi="Times New Roman" w:cs="Times New Roman"/>
          </w:rPr>
          <w:fldChar w:fldCharType="end"/>
        </w:r>
      </w:p>
    </w:sdtContent>
  </w:sdt>
  <w:p w14:paraId="34125EE1" w14:textId="2C668D14" w:rsidR="00385F77" w:rsidRDefault="00557719">
    <w:pPr>
      <w:pStyle w:val="Header"/>
    </w:pPr>
    <w:r>
      <w:rPr>
        <w:rFonts w:ascii="Times New Roman" w:hAnsi="Times New Roman" w:cs="Times New Roman"/>
      </w:rPr>
      <w:t>BENCHMARK RESEARCH PROPOSAL ASSIGNMENT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237"/>
    <w:multiLevelType w:val="hybridMultilevel"/>
    <w:tmpl w:val="684C84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A4380B"/>
    <w:multiLevelType w:val="hybridMultilevel"/>
    <w:tmpl w:val="E0F23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C61939"/>
    <w:multiLevelType w:val="hybridMultilevel"/>
    <w:tmpl w:val="A2E82E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5762450">
    <w:abstractNumId w:val="1"/>
  </w:num>
  <w:num w:numId="2" w16cid:durableId="1885292410">
    <w:abstractNumId w:val="2"/>
  </w:num>
  <w:num w:numId="3" w16cid:durableId="1635019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F77"/>
    <w:rsid w:val="0000288A"/>
    <w:rsid w:val="00012B96"/>
    <w:rsid w:val="00024DBA"/>
    <w:rsid w:val="00046585"/>
    <w:rsid w:val="00052FAF"/>
    <w:rsid w:val="00067167"/>
    <w:rsid w:val="000C45AF"/>
    <w:rsid w:val="00100629"/>
    <w:rsid w:val="00130951"/>
    <w:rsid w:val="00147798"/>
    <w:rsid w:val="00157A09"/>
    <w:rsid w:val="0017738F"/>
    <w:rsid w:val="001A0A74"/>
    <w:rsid w:val="001B4474"/>
    <w:rsid w:val="001D117E"/>
    <w:rsid w:val="00235106"/>
    <w:rsid w:val="00257BA1"/>
    <w:rsid w:val="002D0203"/>
    <w:rsid w:val="002F19B6"/>
    <w:rsid w:val="00310C0C"/>
    <w:rsid w:val="00321F30"/>
    <w:rsid w:val="00327D3E"/>
    <w:rsid w:val="00332F6F"/>
    <w:rsid w:val="00333E0C"/>
    <w:rsid w:val="00341BDF"/>
    <w:rsid w:val="00351BDA"/>
    <w:rsid w:val="00366393"/>
    <w:rsid w:val="0037721F"/>
    <w:rsid w:val="00382B94"/>
    <w:rsid w:val="00385F77"/>
    <w:rsid w:val="003C03A2"/>
    <w:rsid w:val="003F03BB"/>
    <w:rsid w:val="003F0C88"/>
    <w:rsid w:val="003F63F1"/>
    <w:rsid w:val="00405D1E"/>
    <w:rsid w:val="00437433"/>
    <w:rsid w:val="004568A5"/>
    <w:rsid w:val="004B0A3B"/>
    <w:rsid w:val="004B6560"/>
    <w:rsid w:val="004C3C4B"/>
    <w:rsid w:val="004D74A6"/>
    <w:rsid w:val="004F01CC"/>
    <w:rsid w:val="005316CF"/>
    <w:rsid w:val="005403D0"/>
    <w:rsid w:val="00544C9B"/>
    <w:rsid w:val="00557719"/>
    <w:rsid w:val="005671AD"/>
    <w:rsid w:val="00593F6C"/>
    <w:rsid w:val="005B12DD"/>
    <w:rsid w:val="005B32A6"/>
    <w:rsid w:val="005C4E3E"/>
    <w:rsid w:val="005E18DF"/>
    <w:rsid w:val="005E2562"/>
    <w:rsid w:val="005F26F0"/>
    <w:rsid w:val="006053C3"/>
    <w:rsid w:val="006458E3"/>
    <w:rsid w:val="00690D17"/>
    <w:rsid w:val="006B1D95"/>
    <w:rsid w:val="006B266E"/>
    <w:rsid w:val="006C7146"/>
    <w:rsid w:val="006E1747"/>
    <w:rsid w:val="006E4C90"/>
    <w:rsid w:val="00712A4C"/>
    <w:rsid w:val="00712FD1"/>
    <w:rsid w:val="00746E82"/>
    <w:rsid w:val="00750BE1"/>
    <w:rsid w:val="00762F42"/>
    <w:rsid w:val="0077746E"/>
    <w:rsid w:val="00792386"/>
    <w:rsid w:val="007B11BD"/>
    <w:rsid w:val="007D3B6F"/>
    <w:rsid w:val="007D7DCC"/>
    <w:rsid w:val="007F36F1"/>
    <w:rsid w:val="007F5F0D"/>
    <w:rsid w:val="0081349D"/>
    <w:rsid w:val="008268DE"/>
    <w:rsid w:val="00827F2C"/>
    <w:rsid w:val="0083630C"/>
    <w:rsid w:val="00840688"/>
    <w:rsid w:val="00862F28"/>
    <w:rsid w:val="008C6D92"/>
    <w:rsid w:val="008D6ADF"/>
    <w:rsid w:val="008E0294"/>
    <w:rsid w:val="008E681D"/>
    <w:rsid w:val="009147A2"/>
    <w:rsid w:val="009605EB"/>
    <w:rsid w:val="00965603"/>
    <w:rsid w:val="00966F72"/>
    <w:rsid w:val="009711C1"/>
    <w:rsid w:val="0097380E"/>
    <w:rsid w:val="00976798"/>
    <w:rsid w:val="009775D6"/>
    <w:rsid w:val="009D53D4"/>
    <w:rsid w:val="009F02F9"/>
    <w:rsid w:val="00A04A1A"/>
    <w:rsid w:val="00A22602"/>
    <w:rsid w:val="00A22764"/>
    <w:rsid w:val="00A63B7A"/>
    <w:rsid w:val="00A846CB"/>
    <w:rsid w:val="00A86BC5"/>
    <w:rsid w:val="00AA067D"/>
    <w:rsid w:val="00AA7F6F"/>
    <w:rsid w:val="00AD2AB1"/>
    <w:rsid w:val="00AE24F5"/>
    <w:rsid w:val="00AE4E46"/>
    <w:rsid w:val="00B24745"/>
    <w:rsid w:val="00B275E1"/>
    <w:rsid w:val="00BC3AE8"/>
    <w:rsid w:val="00C41DED"/>
    <w:rsid w:val="00C529A6"/>
    <w:rsid w:val="00C57E7F"/>
    <w:rsid w:val="00C7210A"/>
    <w:rsid w:val="00C862A4"/>
    <w:rsid w:val="00CC2413"/>
    <w:rsid w:val="00CE0E93"/>
    <w:rsid w:val="00CE39C7"/>
    <w:rsid w:val="00CF45D6"/>
    <w:rsid w:val="00D04519"/>
    <w:rsid w:val="00D130A2"/>
    <w:rsid w:val="00D23E31"/>
    <w:rsid w:val="00D322AA"/>
    <w:rsid w:val="00D4431E"/>
    <w:rsid w:val="00D70F2A"/>
    <w:rsid w:val="00DC6FC9"/>
    <w:rsid w:val="00DE2B92"/>
    <w:rsid w:val="00E028CB"/>
    <w:rsid w:val="00E42E71"/>
    <w:rsid w:val="00E4535D"/>
    <w:rsid w:val="00E777DF"/>
    <w:rsid w:val="00E81863"/>
    <w:rsid w:val="00E949A7"/>
    <w:rsid w:val="00ED7703"/>
    <w:rsid w:val="00F16AC2"/>
    <w:rsid w:val="00F60359"/>
    <w:rsid w:val="00F82AAA"/>
    <w:rsid w:val="00F91BDC"/>
    <w:rsid w:val="00F921DE"/>
    <w:rsid w:val="00FB6938"/>
    <w:rsid w:val="00FD6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7AF01E"/>
  <w15:chartTrackingRefBased/>
  <w15:docId w15:val="{35C323C3-7E00-2A49-B454-A18FEC27C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F77"/>
  </w:style>
  <w:style w:type="paragraph" w:styleId="Heading1">
    <w:name w:val="heading 1"/>
    <w:basedOn w:val="Normal"/>
    <w:link w:val="Heading1Char"/>
    <w:uiPriority w:val="9"/>
    <w:qFormat/>
    <w:rsid w:val="00385F77"/>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F77"/>
    <w:pPr>
      <w:tabs>
        <w:tab w:val="center" w:pos="4680"/>
        <w:tab w:val="right" w:pos="9360"/>
      </w:tabs>
    </w:pPr>
  </w:style>
  <w:style w:type="character" w:customStyle="1" w:styleId="HeaderChar">
    <w:name w:val="Header Char"/>
    <w:basedOn w:val="DefaultParagraphFont"/>
    <w:link w:val="Header"/>
    <w:uiPriority w:val="99"/>
    <w:rsid w:val="00385F77"/>
  </w:style>
  <w:style w:type="paragraph" w:styleId="Footer">
    <w:name w:val="footer"/>
    <w:basedOn w:val="Normal"/>
    <w:link w:val="FooterChar"/>
    <w:uiPriority w:val="99"/>
    <w:unhideWhenUsed/>
    <w:rsid w:val="00385F77"/>
    <w:pPr>
      <w:tabs>
        <w:tab w:val="center" w:pos="4680"/>
        <w:tab w:val="right" w:pos="9360"/>
      </w:tabs>
    </w:pPr>
  </w:style>
  <w:style w:type="character" w:customStyle="1" w:styleId="FooterChar">
    <w:name w:val="Footer Char"/>
    <w:basedOn w:val="DefaultParagraphFont"/>
    <w:link w:val="Footer"/>
    <w:uiPriority w:val="99"/>
    <w:rsid w:val="00385F77"/>
  </w:style>
  <w:style w:type="character" w:styleId="PageNumber">
    <w:name w:val="page number"/>
    <w:basedOn w:val="DefaultParagraphFont"/>
    <w:uiPriority w:val="99"/>
    <w:semiHidden/>
    <w:unhideWhenUsed/>
    <w:rsid w:val="00385F77"/>
  </w:style>
  <w:style w:type="character" w:customStyle="1" w:styleId="Heading1Char">
    <w:name w:val="Heading 1 Char"/>
    <w:basedOn w:val="DefaultParagraphFont"/>
    <w:link w:val="Heading1"/>
    <w:uiPriority w:val="9"/>
    <w:rsid w:val="00385F7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F02F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275E1"/>
    <w:rPr>
      <w:color w:val="0563C1" w:themeColor="hyperlink"/>
      <w:u w:val="single"/>
    </w:rPr>
  </w:style>
  <w:style w:type="character" w:styleId="UnresolvedMention">
    <w:name w:val="Unresolved Mention"/>
    <w:basedOn w:val="DefaultParagraphFont"/>
    <w:uiPriority w:val="99"/>
    <w:semiHidden/>
    <w:unhideWhenUsed/>
    <w:rsid w:val="00B275E1"/>
    <w:rPr>
      <w:color w:val="605E5C"/>
      <w:shd w:val="clear" w:color="auto" w:fill="E1DFDD"/>
    </w:rPr>
  </w:style>
  <w:style w:type="character" w:styleId="FollowedHyperlink">
    <w:name w:val="FollowedHyperlink"/>
    <w:basedOn w:val="DefaultParagraphFont"/>
    <w:uiPriority w:val="99"/>
    <w:semiHidden/>
    <w:unhideWhenUsed/>
    <w:rsid w:val="00130951"/>
    <w:rPr>
      <w:color w:val="954F72" w:themeColor="followedHyperlink"/>
      <w:u w:val="single"/>
    </w:rPr>
  </w:style>
  <w:style w:type="paragraph" w:styleId="ListParagraph">
    <w:name w:val="List Paragraph"/>
    <w:basedOn w:val="Normal"/>
    <w:uiPriority w:val="34"/>
    <w:qFormat/>
    <w:rsid w:val="00AE24F5"/>
    <w:pPr>
      <w:ind w:left="720"/>
      <w:contextualSpacing/>
    </w:pPr>
  </w:style>
  <w:style w:type="character" w:customStyle="1" w:styleId="textlayer--absolute">
    <w:name w:val="textlayer--absolute"/>
    <w:basedOn w:val="DefaultParagraphFont"/>
    <w:rsid w:val="00C41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5924">
      <w:bodyDiv w:val="1"/>
      <w:marLeft w:val="0"/>
      <w:marRight w:val="0"/>
      <w:marTop w:val="0"/>
      <w:marBottom w:val="0"/>
      <w:divBdr>
        <w:top w:val="none" w:sz="0" w:space="0" w:color="auto"/>
        <w:left w:val="none" w:sz="0" w:space="0" w:color="auto"/>
        <w:bottom w:val="none" w:sz="0" w:space="0" w:color="auto"/>
        <w:right w:val="none" w:sz="0" w:space="0" w:color="auto"/>
      </w:divBdr>
      <w:divsChild>
        <w:div w:id="1988437825">
          <w:marLeft w:val="0"/>
          <w:marRight w:val="0"/>
          <w:marTop w:val="0"/>
          <w:marBottom w:val="0"/>
          <w:divBdr>
            <w:top w:val="none" w:sz="0" w:space="0" w:color="auto"/>
            <w:left w:val="none" w:sz="0" w:space="0" w:color="auto"/>
            <w:bottom w:val="none" w:sz="0" w:space="0" w:color="auto"/>
            <w:right w:val="none" w:sz="0" w:space="0" w:color="auto"/>
          </w:divBdr>
          <w:divsChild>
            <w:div w:id="77093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11808">
      <w:bodyDiv w:val="1"/>
      <w:marLeft w:val="0"/>
      <w:marRight w:val="0"/>
      <w:marTop w:val="0"/>
      <w:marBottom w:val="0"/>
      <w:divBdr>
        <w:top w:val="none" w:sz="0" w:space="0" w:color="auto"/>
        <w:left w:val="none" w:sz="0" w:space="0" w:color="auto"/>
        <w:bottom w:val="none" w:sz="0" w:space="0" w:color="auto"/>
        <w:right w:val="none" w:sz="0" w:space="0" w:color="auto"/>
      </w:divBdr>
    </w:div>
    <w:div w:id="672336570">
      <w:bodyDiv w:val="1"/>
      <w:marLeft w:val="0"/>
      <w:marRight w:val="0"/>
      <w:marTop w:val="0"/>
      <w:marBottom w:val="0"/>
      <w:divBdr>
        <w:top w:val="none" w:sz="0" w:space="0" w:color="auto"/>
        <w:left w:val="none" w:sz="0" w:space="0" w:color="auto"/>
        <w:bottom w:val="none" w:sz="0" w:space="0" w:color="auto"/>
        <w:right w:val="none" w:sz="0" w:space="0" w:color="auto"/>
      </w:divBdr>
    </w:div>
    <w:div w:id="714739602">
      <w:bodyDiv w:val="1"/>
      <w:marLeft w:val="0"/>
      <w:marRight w:val="0"/>
      <w:marTop w:val="0"/>
      <w:marBottom w:val="0"/>
      <w:divBdr>
        <w:top w:val="none" w:sz="0" w:space="0" w:color="auto"/>
        <w:left w:val="none" w:sz="0" w:space="0" w:color="auto"/>
        <w:bottom w:val="none" w:sz="0" w:space="0" w:color="auto"/>
        <w:right w:val="none" w:sz="0" w:space="0" w:color="auto"/>
      </w:divBdr>
    </w:div>
    <w:div w:id="747381598">
      <w:bodyDiv w:val="1"/>
      <w:marLeft w:val="0"/>
      <w:marRight w:val="0"/>
      <w:marTop w:val="0"/>
      <w:marBottom w:val="0"/>
      <w:divBdr>
        <w:top w:val="none" w:sz="0" w:space="0" w:color="auto"/>
        <w:left w:val="none" w:sz="0" w:space="0" w:color="auto"/>
        <w:bottom w:val="none" w:sz="0" w:space="0" w:color="auto"/>
        <w:right w:val="none" w:sz="0" w:space="0" w:color="auto"/>
      </w:divBdr>
      <w:divsChild>
        <w:div w:id="1783526693">
          <w:marLeft w:val="0"/>
          <w:marRight w:val="0"/>
          <w:marTop w:val="0"/>
          <w:marBottom w:val="0"/>
          <w:divBdr>
            <w:top w:val="none" w:sz="0" w:space="0" w:color="auto"/>
            <w:left w:val="none" w:sz="0" w:space="0" w:color="auto"/>
            <w:bottom w:val="none" w:sz="0" w:space="0" w:color="auto"/>
            <w:right w:val="none" w:sz="0" w:space="0" w:color="auto"/>
          </w:divBdr>
          <w:divsChild>
            <w:div w:id="2052975">
              <w:marLeft w:val="0"/>
              <w:marRight w:val="0"/>
              <w:marTop w:val="0"/>
              <w:marBottom w:val="0"/>
              <w:divBdr>
                <w:top w:val="none" w:sz="0" w:space="0" w:color="auto"/>
                <w:left w:val="none" w:sz="0" w:space="0" w:color="auto"/>
                <w:bottom w:val="none" w:sz="0" w:space="0" w:color="auto"/>
                <w:right w:val="none" w:sz="0" w:space="0" w:color="auto"/>
              </w:divBdr>
              <w:divsChild>
                <w:div w:id="4202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162123">
      <w:bodyDiv w:val="1"/>
      <w:marLeft w:val="0"/>
      <w:marRight w:val="0"/>
      <w:marTop w:val="0"/>
      <w:marBottom w:val="0"/>
      <w:divBdr>
        <w:top w:val="none" w:sz="0" w:space="0" w:color="auto"/>
        <w:left w:val="none" w:sz="0" w:space="0" w:color="auto"/>
        <w:bottom w:val="none" w:sz="0" w:space="0" w:color="auto"/>
        <w:right w:val="none" w:sz="0" w:space="0" w:color="auto"/>
      </w:divBdr>
    </w:div>
    <w:div w:id="762150218">
      <w:bodyDiv w:val="1"/>
      <w:marLeft w:val="0"/>
      <w:marRight w:val="0"/>
      <w:marTop w:val="0"/>
      <w:marBottom w:val="0"/>
      <w:divBdr>
        <w:top w:val="none" w:sz="0" w:space="0" w:color="auto"/>
        <w:left w:val="none" w:sz="0" w:space="0" w:color="auto"/>
        <w:bottom w:val="none" w:sz="0" w:space="0" w:color="auto"/>
        <w:right w:val="none" w:sz="0" w:space="0" w:color="auto"/>
      </w:divBdr>
      <w:divsChild>
        <w:div w:id="677997974">
          <w:marLeft w:val="0"/>
          <w:marRight w:val="0"/>
          <w:marTop w:val="0"/>
          <w:marBottom w:val="0"/>
          <w:divBdr>
            <w:top w:val="none" w:sz="0" w:space="0" w:color="auto"/>
            <w:left w:val="none" w:sz="0" w:space="0" w:color="auto"/>
            <w:bottom w:val="none" w:sz="0" w:space="0" w:color="auto"/>
            <w:right w:val="none" w:sz="0" w:space="0" w:color="auto"/>
          </w:divBdr>
          <w:divsChild>
            <w:div w:id="382216756">
              <w:marLeft w:val="0"/>
              <w:marRight w:val="0"/>
              <w:marTop w:val="0"/>
              <w:marBottom w:val="0"/>
              <w:divBdr>
                <w:top w:val="none" w:sz="0" w:space="0" w:color="auto"/>
                <w:left w:val="none" w:sz="0" w:space="0" w:color="auto"/>
                <w:bottom w:val="none" w:sz="0" w:space="0" w:color="auto"/>
                <w:right w:val="none" w:sz="0" w:space="0" w:color="auto"/>
              </w:divBdr>
              <w:divsChild>
                <w:div w:id="53165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236381">
      <w:bodyDiv w:val="1"/>
      <w:marLeft w:val="0"/>
      <w:marRight w:val="0"/>
      <w:marTop w:val="0"/>
      <w:marBottom w:val="0"/>
      <w:divBdr>
        <w:top w:val="none" w:sz="0" w:space="0" w:color="auto"/>
        <w:left w:val="none" w:sz="0" w:space="0" w:color="auto"/>
        <w:bottom w:val="none" w:sz="0" w:space="0" w:color="auto"/>
        <w:right w:val="none" w:sz="0" w:space="0" w:color="auto"/>
      </w:divBdr>
      <w:divsChild>
        <w:div w:id="1194924509">
          <w:marLeft w:val="0"/>
          <w:marRight w:val="0"/>
          <w:marTop w:val="0"/>
          <w:marBottom w:val="0"/>
          <w:divBdr>
            <w:top w:val="none" w:sz="0" w:space="0" w:color="auto"/>
            <w:left w:val="none" w:sz="0" w:space="0" w:color="auto"/>
            <w:bottom w:val="none" w:sz="0" w:space="0" w:color="auto"/>
            <w:right w:val="none" w:sz="0" w:space="0" w:color="auto"/>
          </w:divBdr>
          <w:divsChild>
            <w:div w:id="1130975473">
              <w:marLeft w:val="0"/>
              <w:marRight w:val="0"/>
              <w:marTop w:val="0"/>
              <w:marBottom w:val="0"/>
              <w:divBdr>
                <w:top w:val="none" w:sz="0" w:space="0" w:color="auto"/>
                <w:left w:val="none" w:sz="0" w:space="0" w:color="auto"/>
                <w:bottom w:val="none" w:sz="0" w:space="0" w:color="auto"/>
                <w:right w:val="none" w:sz="0" w:space="0" w:color="auto"/>
              </w:divBdr>
              <w:divsChild>
                <w:div w:id="91798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292832">
      <w:bodyDiv w:val="1"/>
      <w:marLeft w:val="0"/>
      <w:marRight w:val="0"/>
      <w:marTop w:val="0"/>
      <w:marBottom w:val="0"/>
      <w:divBdr>
        <w:top w:val="none" w:sz="0" w:space="0" w:color="auto"/>
        <w:left w:val="none" w:sz="0" w:space="0" w:color="auto"/>
        <w:bottom w:val="none" w:sz="0" w:space="0" w:color="auto"/>
        <w:right w:val="none" w:sz="0" w:space="0" w:color="auto"/>
      </w:divBdr>
      <w:divsChild>
        <w:div w:id="1807356647">
          <w:marLeft w:val="0"/>
          <w:marRight w:val="0"/>
          <w:marTop w:val="0"/>
          <w:marBottom w:val="0"/>
          <w:divBdr>
            <w:top w:val="none" w:sz="0" w:space="0" w:color="auto"/>
            <w:left w:val="none" w:sz="0" w:space="0" w:color="auto"/>
            <w:bottom w:val="none" w:sz="0" w:space="0" w:color="auto"/>
            <w:right w:val="none" w:sz="0" w:space="0" w:color="auto"/>
          </w:divBdr>
          <w:divsChild>
            <w:div w:id="1043867417">
              <w:marLeft w:val="0"/>
              <w:marRight w:val="0"/>
              <w:marTop w:val="0"/>
              <w:marBottom w:val="0"/>
              <w:divBdr>
                <w:top w:val="none" w:sz="0" w:space="0" w:color="auto"/>
                <w:left w:val="none" w:sz="0" w:space="0" w:color="auto"/>
                <w:bottom w:val="none" w:sz="0" w:space="0" w:color="auto"/>
                <w:right w:val="none" w:sz="0" w:space="0" w:color="auto"/>
              </w:divBdr>
              <w:divsChild>
                <w:div w:id="197506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74020">
      <w:bodyDiv w:val="1"/>
      <w:marLeft w:val="0"/>
      <w:marRight w:val="0"/>
      <w:marTop w:val="0"/>
      <w:marBottom w:val="0"/>
      <w:divBdr>
        <w:top w:val="none" w:sz="0" w:space="0" w:color="auto"/>
        <w:left w:val="none" w:sz="0" w:space="0" w:color="auto"/>
        <w:bottom w:val="none" w:sz="0" w:space="0" w:color="auto"/>
        <w:right w:val="none" w:sz="0" w:space="0" w:color="auto"/>
      </w:divBdr>
    </w:div>
    <w:div w:id="1400398668">
      <w:bodyDiv w:val="1"/>
      <w:marLeft w:val="0"/>
      <w:marRight w:val="0"/>
      <w:marTop w:val="0"/>
      <w:marBottom w:val="0"/>
      <w:divBdr>
        <w:top w:val="none" w:sz="0" w:space="0" w:color="auto"/>
        <w:left w:val="none" w:sz="0" w:space="0" w:color="auto"/>
        <w:bottom w:val="none" w:sz="0" w:space="0" w:color="auto"/>
        <w:right w:val="none" w:sz="0" w:space="0" w:color="auto"/>
      </w:divBdr>
      <w:divsChild>
        <w:div w:id="471793789">
          <w:marLeft w:val="0"/>
          <w:marRight w:val="0"/>
          <w:marTop w:val="0"/>
          <w:marBottom w:val="0"/>
          <w:divBdr>
            <w:top w:val="none" w:sz="0" w:space="0" w:color="auto"/>
            <w:left w:val="none" w:sz="0" w:space="0" w:color="auto"/>
            <w:bottom w:val="none" w:sz="0" w:space="0" w:color="auto"/>
            <w:right w:val="none" w:sz="0" w:space="0" w:color="auto"/>
          </w:divBdr>
          <w:divsChild>
            <w:div w:id="538519178">
              <w:marLeft w:val="0"/>
              <w:marRight w:val="0"/>
              <w:marTop w:val="0"/>
              <w:marBottom w:val="0"/>
              <w:divBdr>
                <w:top w:val="none" w:sz="0" w:space="0" w:color="auto"/>
                <w:left w:val="none" w:sz="0" w:space="0" w:color="auto"/>
                <w:bottom w:val="none" w:sz="0" w:space="0" w:color="auto"/>
                <w:right w:val="none" w:sz="0" w:space="0" w:color="auto"/>
              </w:divBdr>
              <w:divsChild>
                <w:div w:id="5878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294893">
      <w:bodyDiv w:val="1"/>
      <w:marLeft w:val="0"/>
      <w:marRight w:val="0"/>
      <w:marTop w:val="0"/>
      <w:marBottom w:val="0"/>
      <w:divBdr>
        <w:top w:val="none" w:sz="0" w:space="0" w:color="auto"/>
        <w:left w:val="none" w:sz="0" w:space="0" w:color="auto"/>
        <w:bottom w:val="none" w:sz="0" w:space="0" w:color="auto"/>
        <w:right w:val="none" w:sz="0" w:space="0" w:color="auto"/>
      </w:divBdr>
    </w:div>
    <w:div w:id="1603419506">
      <w:bodyDiv w:val="1"/>
      <w:marLeft w:val="0"/>
      <w:marRight w:val="0"/>
      <w:marTop w:val="0"/>
      <w:marBottom w:val="0"/>
      <w:divBdr>
        <w:top w:val="none" w:sz="0" w:space="0" w:color="auto"/>
        <w:left w:val="none" w:sz="0" w:space="0" w:color="auto"/>
        <w:bottom w:val="none" w:sz="0" w:space="0" w:color="auto"/>
        <w:right w:val="none" w:sz="0" w:space="0" w:color="auto"/>
      </w:divBdr>
      <w:divsChild>
        <w:div w:id="299698159">
          <w:marLeft w:val="0"/>
          <w:marRight w:val="0"/>
          <w:marTop w:val="0"/>
          <w:marBottom w:val="0"/>
          <w:divBdr>
            <w:top w:val="none" w:sz="0" w:space="0" w:color="auto"/>
            <w:left w:val="none" w:sz="0" w:space="0" w:color="auto"/>
            <w:bottom w:val="none" w:sz="0" w:space="0" w:color="auto"/>
            <w:right w:val="none" w:sz="0" w:space="0" w:color="auto"/>
          </w:divBdr>
          <w:divsChild>
            <w:div w:id="1352414172">
              <w:marLeft w:val="0"/>
              <w:marRight w:val="0"/>
              <w:marTop w:val="0"/>
              <w:marBottom w:val="0"/>
              <w:divBdr>
                <w:top w:val="none" w:sz="0" w:space="0" w:color="auto"/>
                <w:left w:val="none" w:sz="0" w:space="0" w:color="auto"/>
                <w:bottom w:val="none" w:sz="0" w:space="0" w:color="auto"/>
                <w:right w:val="none" w:sz="0" w:space="0" w:color="auto"/>
              </w:divBdr>
              <w:divsChild>
                <w:div w:id="93142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18210">
      <w:bodyDiv w:val="1"/>
      <w:marLeft w:val="0"/>
      <w:marRight w:val="0"/>
      <w:marTop w:val="0"/>
      <w:marBottom w:val="0"/>
      <w:divBdr>
        <w:top w:val="none" w:sz="0" w:space="0" w:color="auto"/>
        <w:left w:val="none" w:sz="0" w:space="0" w:color="auto"/>
        <w:bottom w:val="none" w:sz="0" w:space="0" w:color="auto"/>
        <w:right w:val="none" w:sz="0" w:space="0" w:color="auto"/>
      </w:divBdr>
      <w:divsChild>
        <w:div w:id="660155334">
          <w:marLeft w:val="0"/>
          <w:marRight w:val="0"/>
          <w:marTop w:val="0"/>
          <w:marBottom w:val="0"/>
          <w:divBdr>
            <w:top w:val="none" w:sz="0" w:space="0" w:color="auto"/>
            <w:left w:val="none" w:sz="0" w:space="0" w:color="auto"/>
            <w:bottom w:val="none" w:sz="0" w:space="0" w:color="auto"/>
            <w:right w:val="none" w:sz="0" w:space="0" w:color="auto"/>
          </w:divBdr>
          <w:divsChild>
            <w:div w:id="181943928">
              <w:marLeft w:val="0"/>
              <w:marRight w:val="0"/>
              <w:marTop w:val="0"/>
              <w:marBottom w:val="0"/>
              <w:divBdr>
                <w:top w:val="none" w:sz="0" w:space="0" w:color="auto"/>
                <w:left w:val="none" w:sz="0" w:space="0" w:color="auto"/>
                <w:bottom w:val="none" w:sz="0" w:space="0" w:color="auto"/>
                <w:right w:val="none" w:sz="0" w:space="0" w:color="auto"/>
              </w:divBdr>
              <w:divsChild>
                <w:div w:id="43151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38439">
      <w:bodyDiv w:val="1"/>
      <w:marLeft w:val="0"/>
      <w:marRight w:val="0"/>
      <w:marTop w:val="0"/>
      <w:marBottom w:val="0"/>
      <w:divBdr>
        <w:top w:val="none" w:sz="0" w:space="0" w:color="auto"/>
        <w:left w:val="none" w:sz="0" w:space="0" w:color="auto"/>
        <w:bottom w:val="none" w:sz="0" w:space="0" w:color="auto"/>
        <w:right w:val="none" w:sz="0" w:space="0" w:color="auto"/>
      </w:divBdr>
      <w:divsChild>
        <w:div w:id="1771050689">
          <w:marLeft w:val="0"/>
          <w:marRight w:val="0"/>
          <w:marTop w:val="0"/>
          <w:marBottom w:val="0"/>
          <w:divBdr>
            <w:top w:val="none" w:sz="0" w:space="0" w:color="auto"/>
            <w:left w:val="none" w:sz="0" w:space="0" w:color="auto"/>
            <w:bottom w:val="none" w:sz="0" w:space="0" w:color="auto"/>
            <w:right w:val="none" w:sz="0" w:space="0" w:color="auto"/>
          </w:divBdr>
          <w:divsChild>
            <w:div w:id="1529443065">
              <w:marLeft w:val="0"/>
              <w:marRight w:val="0"/>
              <w:marTop w:val="0"/>
              <w:marBottom w:val="0"/>
              <w:divBdr>
                <w:top w:val="none" w:sz="0" w:space="0" w:color="auto"/>
                <w:left w:val="none" w:sz="0" w:space="0" w:color="auto"/>
                <w:bottom w:val="none" w:sz="0" w:space="0" w:color="auto"/>
                <w:right w:val="none" w:sz="0" w:space="0" w:color="auto"/>
              </w:divBdr>
              <w:divsChild>
                <w:div w:id="40634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1859">
      <w:bodyDiv w:val="1"/>
      <w:marLeft w:val="0"/>
      <w:marRight w:val="0"/>
      <w:marTop w:val="0"/>
      <w:marBottom w:val="0"/>
      <w:divBdr>
        <w:top w:val="none" w:sz="0" w:space="0" w:color="auto"/>
        <w:left w:val="none" w:sz="0" w:space="0" w:color="auto"/>
        <w:bottom w:val="none" w:sz="0" w:space="0" w:color="auto"/>
        <w:right w:val="none" w:sz="0" w:space="0" w:color="auto"/>
      </w:divBdr>
      <w:divsChild>
        <w:div w:id="1518230134">
          <w:marLeft w:val="0"/>
          <w:marRight w:val="0"/>
          <w:marTop w:val="0"/>
          <w:marBottom w:val="0"/>
          <w:divBdr>
            <w:top w:val="none" w:sz="0" w:space="0" w:color="auto"/>
            <w:left w:val="none" w:sz="0" w:space="0" w:color="auto"/>
            <w:bottom w:val="none" w:sz="0" w:space="0" w:color="auto"/>
            <w:right w:val="none" w:sz="0" w:space="0" w:color="auto"/>
          </w:divBdr>
          <w:divsChild>
            <w:div w:id="982195214">
              <w:marLeft w:val="0"/>
              <w:marRight w:val="0"/>
              <w:marTop w:val="0"/>
              <w:marBottom w:val="0"/>
              <w:divBdr>
                <w:top w:val="none" w:sz="0" w:space="0" w:color="auto"/>
                <w:left w:val="none" w:sz="0" w:space="0" w:color="auto"/>
                <w:bottom w:val="none" w:sz="0" w:space="0" w:color="auto"/>
                <w:right w:val="none" w:sz="0" w:space="0" w:color="auto"/>
              </w:divBdr>
              <w:divsChild>
                <w:div w:id="13337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42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6</Pages>
  <Words>1036</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7</cp:revision>
  <dcterms:created xsi:type="dcterms:W3CDTF">2023-08-05T19:54:00Z</dcterms:created>
  <dcterms:modified xsi:type="dcterms:W3CDTF">2023-08-06T19:53:00Z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2022-06-05T00:35:27Z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ad0c8180-5778-4652-87fa-21a728a9852e</vt:lpwstr>
  </property>
  <property fmtid="{D5CDD505-2E9C-101B-9397-08002B2CF9AE}" pid="8" name="MSIP_Label_460f4a70-4b6c-4bd4-a002-31edb9c00abe_ContentBits">
    <vt:lpwstr>0</vt:lpwstr>
  </property>
</Properties>
</file>