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1E3D7" w14:textId="37583857" w:rsidR="00176D00" w:rsidRDefault="00176D00" w:rsidP="001673E0">
      <w:pPr>
        <w:jc w:val="center"/>
      </w:pPr>
    </w:p>
    <w:p w14:paraId="4E762604" w14:textId="259D3B13" w:rsidR="001673E0" w:rsidRDefault="001673E0" w:rsidP="001673E0">
      <w:pPr>
        <w:jc w:val="center"/>
      </w:pPr>
    </w:p>
    <w:p w14:paraId="1BF016A8" w14:textId="64A1DAD5" w:rsidR="001673E0" w:rsidRDefault="001673E0" w:rsidP="001673E0">
      <w:pPr>
        <w:jc w:val="center"/>
      </w:pPr>
    </w:p>
    <w:p w14:paraId="3055193D" w14:textId="4BB5F64D" w:rsidR="001673E0" w:rsidRDefault="001673E0" w:rsidP="001673E0">
      <w:pPr>
        <w:jc w:val="center"/>
      </w:pPr>
    </w:p>
    <w:p w14:paraId="1EB6CA35" w14:textId="65780BBF" w:rsidR="001673E0" w:rsidRDefault="001673E0" w:rsidP="001673E0">
      <w:pPr>
        <w:jc w:val="center"/>
      </w:pPr>
    </w:p>
    <w:p w14:paraId="49679CF1" w14:textId="26FC9B60" w:rsidR="001673E0" w:rsidRDefault="001673E0" w:rsidP="001673E0">
      <w:pPr>
        <w:jc w:val="center"/>
      </w:pPr>
    </w:p>
    <w:p w14:paraId="5398EADB" w14:textId="3FC37188" w:rsidR="001673E0" w:rsidRDefault="001673E0" w:rsidP="001673E0">
      <w:pPr>
        <w:jc w:val="center"/>
        <w:rPr>
          <w:rFonts w:ascii="Times New Roman" w:hAnsi="Times New Roman" w:cs="Times New Roman"/>
          <w:b/>
          <w:bCs/>
        </w:rPr>
      </w:pPr>
      <w:r>
        <w:rPr>
          <w:rFonts w:ascii="Times New Roman" w:hAnsi="Times New Roman" w:cs="Times New Roman"/>
          <w:b/>
          <w:bCs/>
        </w:rPr>
        <w:t>Addiction in Adolescence Essay</w:t>
      </w:r>
    </w:p>
    <w:p w14:paraId="2C76B198" w14:textId="77777777" w:rsidR="001673E0" w:rsidRDefault="001673E0" w:rsidP="001673E0">
      <w:pPr>
        <w:jc w:val="center"/>
        <w:rPr>
          <w:rFonts w:ascii="Times New Roman" w:hAnsi="Times New Roman" w:cs="Times New Roman"/>
          <w:b/>
          <w:bCs/>
        </w:rPr>
      </w:pPr>
    </w:p>
    <w:p w14:paraId="6087EC7C" w14:textId="77777777" w:rsidR="001673E0" w:rsidRDefault="001673E0" w:rsidP="001673E0">
      <w:pPr>
        <w:jc w:val="center"/>
        <w:rPr>
          <w:rFonts w:ascii="Times New Roman" w:hAnsi="Times New Roman" w:cs="Times New Roman"/>
          <w:b/>
          <w:bCs/>
        </w:rPr>
      </w:pPr>
    </w:p>
    <w:p w14:paraId="598829D6" w14:textId="77777777" w:rsidR="001673E0" w:rsidRDefault="001673E0" w:rsidP="001673E0">
      <w:pPr>
        <w:jc w:val="center"/>
        <w:rPr>
          <w:rFonts w:ascii="Times New Roman" w:hAnsi="Times New Roman" w:cs="Times New Roman"/>
          <w:b/>
          <w:bCs/>
        </w:rPr>
      </w:pPr>
    </w:p>
    <w:p w14:paraId="57B9D9F2" w14:textId="77777777" w:rsidR="001673E0" w:rsidRDefault="001673E0" w:rsidP="001673E0">
      <w:pPr>
        <w:spacing w:line="360" w:lineRule="auto"/>
        <w:jc w:val="center"/>
        <w:rPr>
          <w:rFonts w:ascii="Times New Roman" w:hAnsi="Times New Roman" w:cs="Times New Roman"/>
        </w:rPr>
      </w:pPr>
      <w:r>
        <w:rPr>
          <w:rFonts w:ascii="Times New Roman" w:hAnsi="Times New Roman" w:cs="Times New Roman"/>
        </w:rPr>
        <w:t>Seth Eby</w:t>
      </w:r>
    </w:p>
    <w:p w14:paraId="0FEB05A3" w14:textId="77777777" w:rsidR="001673E0" w:rsidRPr="00303550" w:rsidRDefault="001673E0" w:rsidP="001673E0">
      <w:pPr>
        <w:spacing w:line="360" w:lineRule="auto"/>
        <w:jc w:val="center"/>
        <w:rPr>
          <w:rFonts w:ascii="Times New Roman" w:hAnsi="Times New Roman" w:cs="Times New Roman"/>
          <w:color w:val="000000" w:themeColor="text1"/>
        </w:rPr>
      </w:pPr>
      <w:r w:rsidRPr="00303550">
        <w:rPr>
          <w:rFonts w:ascii="Times New Roman" w:hAnsi="Times New Roman" w:cs="Times New Roman"/>
          <w:color w:val="000000" w:themeColor="text1"/>
        </w:rPr>
        <w:t>Department of School Counseling, Liberty University</w:t>
      </w:r>
    </w:p>
    <w:p w14:paraId="46440732" w14:textId="579075C5" w:rsidR="001673E0" w:rsidRPr="00303550" w:rsidRDefault="001673E0" w:rsidP="001673E0">
      <w:pPr>
        <w:spacing w:before="90" w:after="90" w:line="360" w:lineRule="auto"/>
        <w:jc w:val="center"/>
        <w:outlineLvl w:val="0"/>
        <w:rPr>
          <w:rFonts w:ascii="Times New Roman" w:eastAsia="Times New Roman" w:hAnsi="Times New Roman" w:cs="Times New Roman"/>
          <w:color w:val="000000" w:themeColor="text1"/>
          <w:kern w:val="36"/>
        </w:rPr>
      </w:pPr>
      <w:r w:rsidRPr="00303550">
        <w:rPr>
          <w:rFonts w:ascii="Times New Roman" w:eastAsia="Times New Roman" w:hAnsi="Times New Roman" w:cs="Times New Roman"/>
          <w:color w:val="000000" w:themeColor="text1"/>
          <w:kern w:val="36"/>
        </w:rPr>
        <w:t>COSC50</w:t>
      </w:r>
      <w:r w:rsidRPr="00303550">
        <w:rPr>
          <w:rFonts w:ascii="Times New Roman" w:eastAsia="Times New Roman" w:hAnsi="Times New Roman" w:cs="Times New Roman"/>
          <w:color w:val="000000" w:themeColor="text1"/>
          <w:kern w:val="36"/>
        </w:rPr>
        <w:t>2</w:t>
      </w:r>
      <w:r w:rsidRPr="00303550">
        <w:rPr>
          <w:rFonts w:ascii="Times New Roman" w:eastAsia="Times New Roman" w:hAnsi="Times New Roman" w:cs="Times New Roman"/>
          <w:color w:val="000000" w:themeColor="text1"/>
          <w:kern w:val="36"/>
        </w:rPr>
        <w:t xml:space="preserve">: </w:t>
      </w:r>
      <w:r w:rsidRPr="00303550">
        <w:rPr>
          <w:rFonts w:ascii="Times New Roman" w:eastAsia="Times New Roman" w:hAnsi="Times New Roman" w:cs="Times New Roman"/>
          <w:color w:val="000000" w:themeColor="text1"/>
          <w:kern w:val="36"/>
        </w:rPr>
        <w:t>Human Growth and Development (B02)</w:t>
      </w:r>
    </w:p>
    <w:p w14:paraId="3AD4DFDB" w14:textId="485502D7" w:rsidR="001673E0" w:rsidRPr="00303550" w:rsidRDefault="001673E0" w:rsidP="001673E0">
      <w:pPr>
        <w:spacing w:before="90" w:after="90" w:line="360" w:lineRule="auto"/>
        <w:jc w:val="center"/>
        <w:outlineLvl w:val="0"/>
        <w:rPr>
          <w:rFonts w:ascii="Times New Roman" w:eastAsia="Times New Roman" w:hAnsi="Times New Roman" w:cs="Times New Roman"/>
          <w:color w:val="000000" w:themeColor="text1"/>
          <w:kern w:val="36"/>
        </w:rPr>
      </w:pPr>
      <w:r w:rsidRPr="00303550">
        <w:rPr>
          <w:rFonts w:ascii="Times New Roman" w:eastAsia="Times New Roman" w:hAnsi="Times New Roman" w:cs="Times New Roman"/>
          <w:color w:val="000000" w:themeColor="text1"/>
          <w:kern w:val="36"/>
        </w:rPr>
        <w:t xml:space="preserve">Dr. </w:t>
      </w:r>
      <w:r w:rsidR="00BC3946" w:rsidRPr="00303550">
        <w:rPr>
          <w:rFonts w:ascii="Times New Roman" w:eastAsia="Times New Roman" w:hAnsi="Times New Roman" w:cs="Times New Roman"/>
          <w:color w:val="000000" w:themeColor="text1"/>
          <w:kern w:val="36"/>
        </w:rPr>
        <w:t>LaShonda Fuller</w:t>
      </w:r>
    </w:p>
    <w:p w14:paraId="139CB478" w14:textId="742EC433" w:rsidR="001673E0" w:rsidRPr="00303550" w:rsidRDefault="001673E0" w:rsidP="001673E0">
      <w:pPr>
        <w:jc w:val="center"/>
        <w:rPr>
          <w:rFonts w:ascii="Times New Roman" w:eastAsia="Times New Roman" w:hAnsi="Times New Roman" w:cs="Times New Roman"/>
          <w:color w:val="000000" w:themeColor="text1"/>
          <w:kern w:val="36"/>
        </w:rPr>
      </w:pPr>
      <w:r w:rsidRPr="00303550">
        <w:rPr>
          <w:rFonts w:ascii="Times New Roman" w:eastAsia="Times New Roman" w:hAnsi="Times New Roman" w:cs="Times New Roman"/>
          <w:color w:val="000000" w:themeColor="text1"/>
          <w:kern w:val="36"/>
        </w:rPr>
        <w:t xml:space="preserve">June </w:t>
      </w:r>
      <w:r w:rsidRPr="00303550">
        <w:rPr>
          <w:rFonts w:ascii="Times New Roman" w:eastAsia="Times New Roman" w:hAnsi="Times New Roman" w:cs="Times New Roman"/>
          <w:color w:val="000000" w:themeColor="text1"/>
          <w:kern w:val="36"/>
        </w:rPr>
        <w:t>12</w:t>
      </w:r>
      <w:r w:rsidRPr="00303550">
        <w:rPr>
          <w:rFonts w:ascii="Times New Roman" w:eastAsia="Times New Roman" w:hAnsi="Times New Roman" w:cs="Times New Roman"/>
          <w:color w:val="000000" w:themeColor="text1"/>
          <w:kern w:val="36"/>
        </w:rPr>
        <w:t>, 2022</w:t>
      </w:r>
    </w:p>
    <w:p w14:paraId="43E172D7" w14:textId="3AFF6817" w:rsidR="001673E0" w:rsidRDefault="001673E0" w:rsidP="001673E0">
      <w:pPr>
        <w:jc w:val="center"/>
      </w:pPr>
    </w:p>
    <w:p w14:paraId="734906DB" w14:textId="005AD996" w:rsidR="001673E0" w:rsidRDefault="001673E0" w:rsidP="001673E0">
      <w:pPr>
        <w:jc w:val="center"/>
      </w:pPr>
    </w:p>
    <w:p w14:paraId="3859FD0D" w14:textId="6F4D9FFB" w:rsidR="00BC3946" w:rsidRDefault="00BC3946" w:rsidP="001673E0">
      <w:pPr>
        <w:jc w:val="center"/>
      </w:pPr>
    </w:p>
    <w:p w14:paraId="0FFF5A9F" w14:textId="524431BE" w:rsidR="00BC3946" w:rsidRDefault="00BC3946" w:rsidP="001673E0">
      <w:pPr>
        <w:jc w:val="center"/>
      </w:pPr>
    </w:p>
    <w:p w14:paraId="1D3537C4" w14:textId="1DA929B4" w:rsidR="00BC3946" w:rsidRDefault="00BC3946" w:rsidP="001673E0">
      <w:pPr>
        <w:jc w:val="center"/>
      </w:pPr>
    </w:p>
    <w:p w14:paraId="7DB1AD83" w14:textId="245A739A" w:rsidR="00BC3946" w:rsidRDefault="00BC3946" w:rsidP="001673E0">
      <w:pPr>
        <w:jc w:val="center"/>
      </w:pPr>
    </w:p>
    <w:p w14:paraId="3D119BE9" w14:textId="6796FFA0" w:rsidR="00BC3946" w:rsidRDefault="00BC3946" w:rsidP="001673E0">
      <w:pPr>
        <w:jc w:val="center"/>
      </w:pPr>
    </w:p>
    <w:p w14:paraId="26D98FFE" w14:textId="0375C836" w:rsidR="00BC3946" w:rsidRDefault="00BC3946" w:rsidP="001673E0">
      <w:pPr>
        <w:jc w:val="center"/>
      </w:pPr>
    </w:p>
    <w:p w14:paraId="588E774A" w14:textId="6C832A25" w:rsidR="00BC3946" w:rsidRDefault="00BC3946" w:rsidP="001673E0">
      <w:pPr>
        <w:jc w:val="center"/>
      </w:pPr>
    </w:p>
    <w:p w14:paraId="7EF4CC97" w14:textId="1059C681" w:rsidR="00BC3946" w:rsidRDefault="00BC3946" w:rsidP="001673E0">
      <w:pPr>
        <w:jc w:val="center"/>
      </w:pPr>
    </w:p>
    <w:p w14:paraId="5F20E9E6" w14:textId="0CBA0EC0" w:rsidR="00BC3946" w:rsidRDefault="00BC3946" w:rsidP="001673E0">
      <w:pPr>
        <w:jc w:val="center"/>
      </w:pPr>
    </w:p>
    <w:p w14:paraId="58D48855" w14:textId="6C7F01A3" w:rsidR="00BC3946" w:rsidRDefault="00BC3946" w:rsidP="001673E0">
      <w:pPr>
        <w:jc w:val="center"/>
      </w:pPr>
    </w:p>
    <w:p w14:paraId="5F6EC578" w14:textId="379A8527" w:rsidR="00BC3946" w:rsidRDefault="00BC3946" w:rsidP="001673E0">
      <w:pPr>
        <w:jc w:val="center"/>
      </w:pPr>
    </w:p>
    <w:p w14:paraId="3DF30CF9" w14:textId="30458433" w:rsidR="00BC3946" w:rsidRDefault="00BC3946" w:rsidP="001673E0">
      <w:pPr>
        <w:jc w:val="center"/>
      </w:pPr>
    </w:p>
    <w:p w14:paraId="75ED66E6" w14:textId="2F91859C" w:rsidR="00BC3946" w:rsidRDefault="00BC3946" w:rsidP="001673E0">
      <w:pPr>
        <w:jc w:val="center"/>
      </w:pPr>
    </w:p>
    <w:p w14:paraId="7CBF757B" w14:textId="580AD848" w:rsidR="00BC3946" w:rsidRDefault="00BC3946" w:rsidP="001673E0">
      <w:pPr>
        <w:jc w:val="center"/>
      </w:pPr>
    </w:p>
    <w:p w14:paraId="331831E0" w14:textId="47E7355D" w:rsidR="00BC3946" w:rsidRDefault="00BC3946" w:rsidP="001673E0">
      <w:pPr>
        <w:jc w:val="center"/>
      </w:pPr>
    </w:p>
    <w:p w14:paraId="0BF70B27" w14:textId="1F738CE5" w:rsidR="00BC3946" w:rsidRDefault="00BC3946" w:rsidP="001673E0">
      <w:pPr>
        <w:jc w:val="center"/>
      </w:pPr>
    </w:p>
    <w:p w14:paraId="2EF0E9BC" w14:textId="6B43A224" w:rsidR="00BC3946" w:rsidRDefault="00BC3946" w:rsidP="001673E0">
      <w:pPr>
        <w:jc w:val="center"/>
      </w:pPr>
    </w:p>
    <w:p w14:paraId="1CB03EE9" w14:textId="306A1FA0" w:rsidR="00BC3946" w:rsidRDefault="00BC3946" w:rsidP="001673E0">
      <w:pPr>
        <w:jc w:val="center"/>
      </w:pPr>
    </w:p>
    <w:p w14:paraId="724C12B1" w14:textId="6B75FAC6" w:rsidR="00BC3946" w:rsidRDefault="00BC3946" w:rsidP="001673E0">
      <w:pPr>
        <w:jc w:val="center"/>
      </w:pPr>
    </w:p>
    <w:p w14:paraId="28225C1E" w14:textId="4934AAD0" w:rsidR="00BC3946" w:rsidRDefault="00BC3946" w:rsidP="001673E0">
      <w:pPr>
        <w:jc w:val="center"/>
      </w:pPr>
    </w:p>
    <w:p w14:paraId="0489C515" w14:textId="345A701A" w:rsidR="00BC3946" w:rsidRDefault="00BC3946" w:rsidP="001673E0">
      <w:pPr>
        <w:jc w:val="center"/>
      </w:pPr>
    </w:p>
    <w:p w14:paraId="0C8B5523" w14:textId="584DE253" w:rsidR="00BC3946" w:rsidRDefault="00BC3946" w:rsidP="001673E0">
      <w:pPr>
        <w:jc w:val="center"/>
      </w:pPr>
    </w:p>
    <w:p w14:paraId="3EF07659" w14:textId="29F91943" w:rsidR="00BC3946" w:rsidRDefault="00BC3946" w:rsidP="001673E0">
      <w:pPr>
        <w:jc w:val="center"/>
      </w:pPr>
    </w:p>
    <w:p w14:paraId="544AEC84" w14:textId="5960613D" w:rsidR="00BC3946" w:rsidRDefault="00BC3946" w:rsidP="001673E0">
      <w:pPr>
        <w:jc w:val="center"/>
      </w:pPr>
    </w:p>
    <w:p w14:paraId="617F4078" w14:textId="2AE06EF8" w:rsidR="00BC3946" w:rsidRDefault="003C3DED" w:rsidP="00BC3946">
      <w:pPr>
        <w:rPr>
          <w:rFonts w:ascii="Times New Roman" w:hAnsi="Times New Roman" w:cs="Times New Roman"/>
        </w:rPr>
      </w:pPr>
      <w:r>
        <w:tab/>
      </w:r>
    </w:p>
    <w:p w14:paraId="29820B62" w14:textId="751A9FF3" w:rsidR="001E1A3B" w:rsidRPr="00411B61" w:rsidRDefault="003C3DED" w:rsidP="00F4788B">
      <w:pPr>
        <w:spacing w:line="480" w:lineRule="auto"/>
        <w:rPr>
          <w:rFonts w:ascii="Times New Roman" w:hAnsi="Times New Roman" w:cs="Times New Roman"/>
          <w:color w:val="000000" w:themeColor="text1"/>
        </w:rPr>
      </w:pPr>
      <w:r>
        <w:rPr>
          <w:rFonts w:ascii="Times New Roman" w:hAnsi="Times New Roman" w:cs="Times New Roman"/>
        </w:rPr>
        <w:lastRenderedPageBreak/>
        <w:tab/>
      </w:r>
      <w:r w:rsidRPr="00411B61">
        <w:rPr>
          <w:rFonts w:ascii="Times New Roman" w:hAnsi="Times New Roman" w:cs="Times New Roman"/>
          <w:color w:val="000000" w:themeColor="text1"/>
        </w:rPr>
        <w:t xml:space="preserve">Substance abuse and addiction is </w:t>
      </w:r>
      <w:r w:rsidR="001E1A3B" w:rsidRPr="00411B61">
        <w:rPr>
          <w:rFonts w:ascii="Times New Roman" w:hAnsi="Times New Roman" w:cs="Times New Roman"/>
          <w:color w:val="000000" w:themeColor="text1"/>
        </w:rPr>
        <w:t xml:space="preserve">an epidemic that is negatively affecting our young generation in America. America’s </w:t>
      </w:r>
      <w:r w:rsidR="00E17E48" w:rsidRPr="00411B61">
        <w:rPr>
          <w:rFonts w:ascii="Times New Roman" w:hAnsi="Times New Roman" w:cs="Times New Roman"/>
          <w:color w:val="000000" w:themeColor="text1"/>
        </w:rPr>
        <w:t>teenagers</w:t>
      </w:r>
      <w:r w:rsidR="001E1A3B" w:rsidRPr="00411B61">
        <w:rPr>
          <w:rFonts w:ascii="Times New Roman" w:hAnsi="Times New Roman" w:cs="Times New Roman"/>
          <w:color w:val="000000" w:themeColor="text1"/>
        </w:rPr>
        <w:t xml:space="preserve"> are hooked on substances and materials, which are ruining their chance at success. “Research shows that 40% of preventable deaths in the United States have been linked to behaviors that compromise the health of individuals” (Hall &amp; Wong, 2021, 214).</w:t>
      </w:r>
      <w:r w:rsidR="00E17E48" w:rsidRPr="00411B61">
        <w:rPr>
          <w:rFonts w:ascii="Times New Roman" w:hAnsi="Times New Roman" w:cs="Times New Roman"/>
          <w:color w:val="000000" w:themeColor="text1"/>
        </w:rPr>
        <w:t xml:space="preserve"> Preventable things such as too much alcohol consumption, the opioid epidemic, vaping,</w:t>
      </w:r>
      <w:r w:rsidR="00BA22B6" w:rsidRPr="00411B61">
        <w:rPr>
          <w:rFonts w:ascii="Times New Roman" w:hAnsi="Times New Roman" w:cs="Times New Roman"/>
          <w:color w:val="000000" w:themeColor="text1"/>
        </w:rPr>
        <w:t xml:space="preserve"> and pornography addictions are leading to pain and trauma in the lives of our adolescence.</w:t>
      </w:r>
      <w:r w:rsidR="002634E5" w:rsidRPr="00411B61">
        <w:rPr>
          <w:rFonts w:ascii="Times New Roman" w:hAnsi="Times New Roman" w:cs="Times New Roman"/>
          <w:color w:val="000000" w:themeColor="text1"/>
        </w:rPr>
        <w:t xml:space="preserve"> Adolescent children are at a tough age where they are beginning to make more decisions for themselves. They are expanding their horizons with more and more responsibility, which is an amazing thing for their development, but poor decisions are taking many down the wrong path.</w:t>
      </w:r>
    </w:p>
    <w:p w14:paraId="0DB80FF5" w14:textId="77777777" w:rsidR="00476802" w:rsidRPr="00411B61" w:rsidRDefault="00F439F3" w:rsidP="00476802">
      <w:pPr>
        <w:spacing w:line="480" w:lineRule="auto"/>
        <w:rPr>
          <w:rFonts w:ascii="Times New Roman" w:hAnsi="Times New Roman" w:cs="Times New Roman"/>
          <w:color w:val="000000" w:themeColor="text1"/>
        </w:rPr>
      </w:pPr>
      <w:r w:rsidRPr="00411B61">
        <w:rPr>
          <w:rFonts w:ascii="Times New Roman" w:hAnsi="Times New Roman" w:cs="Times New Roman"/>
          <w:color w:val="000000" w:themeColor="text1"/>
        </w:rPr>
        <w:tab/>
        <w:t xml:space="preserve">As a Christian counselor, the reason these topics and issues in our society affect my heart so much is because God calls us for so much more. Take for example Paul’s words to Timothy when he says, “But you, man of God, </w:t>
      </w:r>
      <w:r w:rsidR="003912EB" w:rsidRPr="00411B61">
        <w:rPr>
          <w:rFonts w:ascii="Times New Roman" w:hAnsi="Times New Roman" w:cs="Times New Roman"/>
          <w:color w:val="000000" w:themeColor="text1"/>
        </w:rPr>
        <w:t>flee</w:t>
      </w:r>
      <w:r w:rsidRPr="00411B61">
        <w:rPr>
          <w:rFonts w:ascii="Times New Roman" w:hAnsi="Times New Roman" w:cs="Times New Roman"/>
          <w:color w:val="000000" w:themeColor="text1"/>
        </w:rPr>
        <w:t xml:space="preserve"> from all this, and pursue righteousness, godliness, faith, love, endurance and gentleness” (</w:t>
      </w:r>
      <w:r w:rsidR="002634E5" w:rsidRPr="00411B61">
        <w:rPr>
          <w:rFonts w:ascii="Times New Roman" w:hAnsi="Times New Roman" w:cs="Times New Roman"/>
          <w:color w:val="000000" w:themeColor="text1"/>
        </w:rPr>
        <w:t>Stafford &amp; Yancey, 2006, 1292). Paul is encouraging Timothy, and us as Christians in general, to forget about the things of this world and to pursue the one, true living God. Our teenagers</w:t>
      </w:r>
      <w:r w:rsidR="003912EB" w:rsidRPr="00411B61">
        <w:rPr>
          <w:rFonts w:ascii="Times New Roman" w:hAnsi="Times New Roman" w:cs="Times New Roman"/>
          <w:color w:val="000000" w:themeColor="text1"/>
        </w:rPr>
        <w:t xml:space="preserve"> need the hope of Christ; not the hopelessness that comes from drugs, pornography, and such.</w:t>
      </w:r>
    </w:p>
    <w:p w14:paraId="3E4D85CE" w14:textId="1D99EAF4" w:rsidR="00D57CA1" w:rsidRPr="00411B61" w:rsidRDefault="00141B52" w:rsidP="00D57CA1">
      <w:pPr>
        <w:pStyle w:val="NormalWeb"/>
        <w:spacing w:line="480" w:lineRule="auto"/>
        <w:ind w:firstLine="720"/>
        <w:rPr>
          <w:color w:val="000000" w:themeColor="text1"/>
        </w:rPr>
      </w:pPr>
      <w:r w:rsidRPr="00411B61">
        <w:rPr>
          <w:color w:val="000000" w:themeColor="text1"/>
        </w:rPr>
        <w:t xml:space="preserve">One issue that plays into our teenager’s addiction is the internet. Tablets, </w:t>
      </w:r>
      <w:proofErr w:type="spellStart"/>
      <w:r w:rsidRPr="00411B61">
        <w:rPr>
          <w:color w:val="000000" w:themeColor="text1"/>
        </w:rPr>
        <w:t>wifi</w:t>
      </w:r>
      <w:proofErr w:type="spellEnd"/>
      <w:r w:rsidRPr="00411B61">
        <w:rPr>
          <w:color w:val="000000" w:themeColor="text1"/>
        </w:rPr>
        <w:t xml:space="preserve"> access, and smartphones everywhere have made it so easily for our teenager’s lives to be consumed by a screen. </w:t>
      </w:r>
      <w:r w:rsidR="00F10C4F" w:rsidRPr="00411B61">
        <w:rPr>
          <w:color w:val="000000" w:themeColor="text1"/>
        </w:rPr>
        <w:t>“</w:t>
      </w:r>
      <w:r w:rsidR="00F10C4F" w:rsidRPr="00411B61">
        <w:rPr>
          <w:color w:val="000000" w:themeColor="text1"/>
        </w:rPr>
        <w:t>The average amount of time spent on the internet is rapidly increasing in adolescents</w:t>
      </w:r>
      <w:r w:rsidR="00F10C4F" w:rsidRPr="00411B61">
        <w:rPr>
          <w:color w:val="000000" w:themeColor="text1"/>
        </w:rPr>
        <w:t>” (</w:t>
      </w:r>
      <w:proofErr w:type="spellStart"/>
      <w:r w:rsidR="00F10C4F" w:rsidRPr="00411B61">
        <w:rPr>
          <w:color w:val="000000" w:themeColor="text1"/>
        </w:rPr>
        <w:t>Bagatarhan</w:t>
      </w:r>
      <w:proofErr w:type="spellEnd"/>
      <w:r w:rsidR="00F10C4F" w:rsidRPr="00411B61">
        <w:rPr>
          <w:color w:val="000000" w:themeColor="text1"/>
        </w:rPr>
        <w:t xml:space="preserve"> &amp; </w:t>
      </w:r>
      <w:proofErr w:type="spellStart"/>
      <w:r w:rsidR="00F10C4F" w:rsidRPr="00411B61">
        <w:rPr>
          <w:color w:val="000000" w:themeColor="text1"/>
        </w:rPr>
        <w:t>Siyez</w:t>
      </w:r>
      <w:proofErr w:type="spellEnd"/>
      <w:r w:rsidR="00F10C4F" w:rsidRPr="00411B61">
        <w:rPr>
          <w:color w:val="000000" w:themeColor="text1"/>
        </w:rPr>
        <w:t>, 2020, 209). The more and more time they spend on their online addiction means more time they are away from their tangible, real life relationships, which affects their mental and emotional development.</w:t>
      </w:r>
      <w:r w:rsidR="00D57CA1" w:rsidRPr="00411B61">
        <w:rPr>
          <w:color w:val="000000" w:themeColor="text1"/>
        </w:rPr>
        <w:t xml:space="preserve"> When talking about their emotional state take these words as </w:t>
      </w:r>
      <w:r w:rsidR="00D57CA1" w:rsidRPr="00411B61">
        <w:rPr>
          <w:color w:val="000000" w:themeColor="text1"/>
        </w:rPr>
        <w:lastRenderedPageBreak/>
        <w:t>example, “</w:t>
      </w:r>
      <w:r w:rsidR="00E0083C">
        <w:rPr>
          <w:color w:val="000000" w:themeColor="text1"/>
        </w:rPr>
        <w:t>d</w:t>
      </w:r>
      <w:r w:rsidR="00D57CA1" w:rsidRPr="00411B61">
        <w:rPr>
          <w:color w:val="000000" w:themeColor="text1"/>
        </w:rPr>
        <w:t>epression is one of the frequently researched variables related to internet addiction in adolescents</w:t>
      </w:r>
      <w:r w:rsidR="00D57CA1" w:rsidRPr="00411B61">
        <w:rPr>
          <w:color w:val="000000" w:themeColor="text1"/>
          <w:sz w:val="20"/>
          <w:szCs w:val="20"/>
        </w:rPr>
        <w:t xml:space="preserve">” </w:t>
      </w:r>
      <w:r w:rsidR="00D57CA1" w:rsidRPr="00411B61">
        <w:rPr>
          <w:color w:val="000000" w:themeColor="text1"/>
        </w:rPr>
        <w:t>(</w:t>
      </w:r>
      <w:proofErr w:type="spellStart"/>
      <w:r w:rsidR="00D57CA1" w:rsidRPr="00411B61">
        <w:rPr>
          <w:color w:val="000000" w:themeColor="text1"/>
        </w:rPr>
        <w:t>Bagatarhan</w:t>
      </w:r>
      <w:proofErr w:type="spellEnd"/>
      <w:r w:rsidR="00D57CA1" w:rsidRPr="00411B61">
        <w:rPr>
          <w:color w:val="000000" w:themeColor="text1"/>
        </w:rPr>
        <w:t xml:space="preserve"> &amp; </w:t>
      </w:r>
      <w:proofErr w:type="spellStart"/>
      <w:r w:rsidR="00D57CA1" w:rsidRPr="00411B61">
        <w:rPr>
          <w:color w:val="000000" w:themeColor="text1"/>
        </w:rPr>
        <w:t>Siyez</w:t>
      </w:r>
      <w:proofErr w:type="spellEnd"/>
      <w:r w:rsidR="00D57CA1" w:rsidRPr="00411B61">
        <w:rPr>
          <w:color w:val="000000" w:themeColor="text1"/>
        </w:rPr>
        <w:t>, 2020, 211). This addiction in their lives is throwing them into a depressive state, which is detrimental to their health.</w:t>
      </w:r>
    </w:p>
    <w:p w14:paraId="548BE09C" w14:textId="7DD0F304" w:rsidR="00E0083C" w:rsidRPr="00B327AC" w:rsidRDefault="00D57CA1" w:rsidP="00B00D29">
      <w:pPr>
        <w:pStyle w:val="NormalWeb"/>
        <w:shd w:val="clear" w:color="auto" w:fill="FFFFFF"/>
        <w:spacing w:line="480" w:lineRule="auto"/>
        <w:ind w:firstLine="720"/>
      </w:pPr>
      <w:r w:rsidRPr="00411B61">
        <w:rPr>
          <w:color w:val="000000" w:themeColor="text1"/>
        </w:rPr>
        <w:t xml:space="preserve">As a West Virginia middle school teacher, I see </w:t>
      </w:r>
      <w:r w:rsidR="00411B61" w:rsidRPr="00411B61">
        <w:rPr>
          <w:color w:val="000000" w:themeColor="text1"/>
        </w:rPr>
        <w:t>the substance abuse epidemic up close and personal. “</w:t>
      </w:r>
      <w:r w:rsidR="00B327AC" w:rsidRPr="00B327AC">
        <w:rPr>
          <w:color w:val="000000" w:themeColor="text1"/>
        </w:rPr>
        <w:t>Multiple studies have shown that there has been an increasing number of deaths from a</w:t>
      </w:r>
      <w:r w:rsidR="00B00D29">
        <w:rPr>
          <w:color w:val="000000" w:themeColor="text1"/>
        </w:rPr>
        <w:t xml:space="preserve"> </w:t>
      </w:r>
      <w:r w:rsidR="00B327AC" w:rsidRPr="00B327AC">
        <w:rPr>
          <w:color w:val="000000" w:themeColor="text1"/>
        </w:rPr>
        <w:t xml:space="preserve">drug overdose in West Virginia and the state has been noted to be facing a drug overdose epidemic over the last couple of </w:t>
      </w:r>
      <w:r w:rsidR="00B327AC" w:rsidRPr="00B327AC">
        <w:rPr>
          <w:color w:val="000000" w:themeColor="text1"/>
        </w:rPr>
        <w:t>years</w:t>
      </w:r>
      <w:r w:rsidR="00B327AC">
        <w:rPr>
          <w:color w:val="000000" w:themeColor="text1"/>
        </w:rPr>
        <w:t xml:space="preserve">” </w:t>
      </w:r>
      <w:r w:rsidR="00411B61">
        <w:rPr>
          <w:color w:val="000000" w:themeColor="text1"/>
        </w:rPr>
        <w:t>(Al-</w:t>
      </w:r>
      <w:proofErr w:type="spellStart"/>
      <w:r w:rsidR="00411B61">
        <w:rPr>
          <w:color w:val="000000" w:themeColor="text1"/>
        </w:rPr>
        <w:t>Astal</w:t>
      </w:r>
      <w:proofErr w:type="spellEnd"/>
      <w:r w:rsidR="00411B61">
        <w:rPr>
          <w:color w:val="000000" w:themeColor="text1"/>
        </w:rPr>
        <w:t xml:space="preserve"> et al., 2022, 1).</w:t>
      </w:r>
      <w:r w:rsidR="00E0083C">
        <w:rPr>
          <w:color w:val="000000" w:themeColor="text1"/>
        </w:rPr>
        <w:t xml:space="preserve"> This adversely affects my students in many different ways. They are growing up with parents dying and in jail,</w:t>
      </w:r>
      <w:r w:rsidR="00B327AC">
        <w:rPr>
          <w:color w:val="000000" w:themeColor="text1"/>
        </w:rPr>
        <w:t xml:space="preserve"> walking through life without key mentors, and ultimately falling into the same addictive habits that have plagued their family for generations.</w:t>
      </w:r>
    </w:p>
    <w:p w14:paraId="112235A2" w14:textId="54C97364" w:rsidR="00141B52" w:rsidRPr="00411B61" w:rsidRDefault="00141B52" w:rsidP="00E0083C">
      <w:pPr>
        <w:pStyle w:val="NormalWeb"/>
        <w:shd w:val="clear" w:color="auto" w:fill="FFFFFF"/>
        <w:spacing w:line="480" w:lineRule="auto"/>
        <w:ind w:firstLine="720"/>
        <w:rPr>
          <w:color w:val="000000" w:themeColor="text1"/>
        </w:rPr>
      </w:pPr>
      <w:r w:rsidRPr="00411B61">
        <w:rPr>
          <w:color w:val="000000" w:themeColor="text1"/>
        </w:rPr>
        <w:t>So</w:t>
      </w:r>
      <w:r w:rsidR="00946796">
        <w:rPr>
          <w:color w:val="000000" w:themeColor="text1"/>
        </w:rPr>
        <w:t xml:space="preserve">, </w:t>
      </w:r>
      <w:r w:rsidRPr="00411B61">
        <w:rPr>
          <w:color w:val="000000" w:themeColor="text1"/>
        </w:rPr>
        <w:t>what can we do now to combat addiction in America?</w:t>
      </w:r>
      <w:r w:rsidR="00946796">
        <w:rPr>
          <w:color w:val="000000" w:themeColor="text1"/>
        </w:rPr>
        <w:t xml:space="preserve"> Ultimately, as counselors our goal is to help them therapeutically towards the journey to resilience. We want to talk them through their trauma, help generate positive relationships in their lives, and to get at the root of these habits that play into the addiction. Substance abuse and addiction may be plaguing our children, but we will never stop </w:t>
      </w:r>
      <w:r w:rsidR="00303550">
        <w:rPr>
          <w:color w:val="000000" w:themeColor="text1"/>
        </w:rPr>
        <w:t>working to benefit their lives.</w:t>
      </w:r>
    </w:p>
    <w:p w14:paraId="47CAA549" w14:textId="4433B0DE" w:rsidR="001E1A3B" w:rsidRPr="00411B61" w:rsidRDefault="001E1A3B" w:rsidP="00BC3946">
      <w:pPr>
        <w:rPr>
          <w:rFonts w:ascii="Times New Roman" w:hAnsi="Times New Roman" w:cs="Times New Roman"/>
          <w:color w:val="000000" w:themeColor="text1"/>
        </w:rPr>
      </w:pPr>
    </w:p>
    <w:p w14:paraId="0E151C34" w14:textId="5AE7AB6A" w:rsidR="001E1A3B" w:rsidRPr="00411B61" w:rsidRDefault="001E1A3B" w:rsidP="00BC3946">
      <w:pPr>
        <w:rPr>
          <w:rFonts w:ascii="Times New Roman" w:hAnsi="Times New Roman" w:cs="Times New Roman"/>
          <w:color w:val="000000" w:themeColor="text1"/>
        </w:rPr>
      </w:pPr>
    </w:p>
    <w:p w14:paraId="3105F546" w14:textId="77777777" w:rsidR="00303550" w:rsidRDefault="00303550" w:rsidP="001E1A3B">
      <w:pPr>
        <w:jc w:val="center"/>
        <w:rPr>
          <w:rFonts w:ascii="Times New Roman" w:hAnsi="Times New Roman" w:cs="Times New Roman"/>
          <w:color w:val="000000" w:themeColor="text1"/>
          <w:u w:val="single"/>
        </w:rPr>
      </w:pPr>
    </w:p>
    <w:p w14:paraId="1746A989" w14:textId="77777777" w:rsidR="00303550" w:rsidRDefault="00303550" w:rsidP="001E1A3B">
      <w:pPr>
        <w:jc w:val="center"/>
        <w:rPr>
          <w:rFonts w:ascii="Times New Roman" w:hAnsi="Times New Roman" w:cs="Times New Roman"/>
          <w:color w:val="000000" w:themeColor="text1"/>
          <w:u w:val="single"/>
        </w:rPr>
      </w:pPr>
    </w:p>
    <w:p w14:paraId="6ED98F28" w14:textId="77777777" w:rsidR="00303550" w:rsidRDefault="00303550" w:rsidP="001E1A3B">
      <w:pPr>
        <w:jc w:val="center"/>
        <w:rPr>
          <w:rFonts w:ascii="Times New Roman" w:hAnsi="Times New Roman" w:cs="Times New Roman"/>
          <w:color w:val="000000" w:themeColor="text1"/>
          <w:u w:val="single"/>
        </w:rPr>
      </w:pPr>
    </w:p>
    <w:p w14:paraId="1A6F9353" w14:textId="77777777" w:rsidR="00303550" w:rsidRDefault="00303550" w:rsidP="001E1A3B">
      <w:pPr>
        <w:jc w:val="center"/>
        <w:rPr>
          <w:rFonts w:ascii="Times New Roman" w:hAnsi="Times New Roman" w:cs="Times New Roman"/>
          <w:color w:val="000000" w:themeColor="text1"/>
          <w:u w:val="single"/>
        </w:rPr>
      </w:pPr>
    </w:p>
    <w:p w14:paraId="7CDC312F" w14:textId="77777777" w:rsidR="00303550" w:rsidRDefault="00303550" w:rsidP="001E1A3B">
      <w:pPr>
        <w:jc w:val="center"/>
        <w:rPr>
          <w:rFonts w:ascii="Times New Roman" w:hAnsi="Times New Roman" w:cs="Times New Roman"/>
          <w:color w:val="000000" w:themeColor="text1"/>
          <w:u w:val="single"/>
        </w:rPr>
      </w:pPr>
    </w:p>
    <w:p w14:paraId="104AED69" w14:textId="77777777" w:rsidR="00303550" w:rsidRDefault="00303550" w:rsidP="001E1A3B">
      <w:pPr>
        <w:jc w:val="center"/>
        <w:rPr>
          <w:rFonts w:ascii="Times New Roman" w:hAnsi="Times New Roman" w:cs="Times New Roman"/>
          <w:color w:val="000000" w:themeColor="text1"/>
          <w:u w:val="single"/>
        </w:rPr>
      </w:pPr>
    </w:p>
    <w:p w14:paraId="1EBF8AE8" w14:textId="77777777" w:rsidR="00303550" w:rsidRDefault="00303550" w:rsidP="001E1A3B">
      <w:pPr>
        <w:jc w:val="center"/>
        <w:rPr>
          <w:rFonts w:ascii="Times New Roman" w:hAnsi="Times New Roman" w:cs="Times New Roman"/>
          <w:color w:val="000000" w:themeColor="text1"/>
          <w:u w:val="single"/>
        </w:rPr>
      </w:pPr>
    </w:p>
    <w:p w14:paraId="0C1AC4D9" w14:textId="77777777" w:rsidR="00303550" w:rsidRDefault="00303550" w:rsidP="001E1A3B">
      <w:pPr>
        <w:jc w:val="center"/>
        <w:rPr>
          <w:rFonts w:ascii="Times New Roman" w:hAnsi="Times New Roman" w:cs="Times New Roman"/>
          <w:color w:val="000000" w:themeColor="text1"/>
          <w:u w:val="single"/>
        </w:rPr>
      </w:pPr>
    </w:p>
    <w:p w14:paraId="3142FC3A" w14:textId="77777777" w:rsidR="00303550" w:rsidRDefault="00303550" w:rsidP="001E1A3B">
      <w:pPr>
        <w:jc w:val="center"/>
        <w:rPr>
          <w:rFonts w:ascii="Times New Roman" w:hAnsi="Times New Roman" w:cs="Times New Roman"/>
          <w:color w:val="000000" w:themeColor="text1"/>
          <w:u w:val="single"/>
        </w:rPr>
      </w:pPr>
    </w:p>
    <w:p w14:paraId="45AAADCA" w14:textId="77777777" w:rsidR="00303550" w:rsidRDefault="00303550" w:rsidP="001E1A3B">
      <w:pPr>
        <w:jc w:val="center"/>
        <w:rPr>
          <w:rFonts w:ascii="Times New Roman" w:hAnsi="Times New Roman" w:cs="Times New Roman"/>
          <w:color w:val="000000" w:themeColor="text1"/>
          <w:u w:val="single"/>
        </w:rPr>
      </w:pPr>
    </w:p>
    <w:p w14:paraId="26990574" w14:textId="77777777" w:rsidR="00303550" w:rsidRDefault="00303550" w:rsidP="001E1A3B">
      <w:pPr>
        <w:jc w:val="center"/>
        <w:rPr>
          <w:rFonts w:ascii="Times New Roman" w:hAnsi="Times New Roman" w:cs="Times New Roman"/>
          <w:color w:val="000000" w:themeColor="text1"/>
          <w:u w:val="single"/>
        </w:rPr>
      </w:pPr>
    </w:p>
    <w:p w14:paraId="04A7E803" w14:textId="3FD9EE55" w:rsidR="001E1A3B" w:rsidRPr="00411B61" w:rsidRDefault="001E1A3B" w:rsidP="001E1A3B">
      <w:pPr>
        <w:jc w:val="center"/>
        <w:rPr>
          <w:rFonts w:ascii="Times New Roman" w:hAnsi="Times New Roman" w:cs="Times New Roman"/>
          <w:color w:val="000000" w:themeColor="text1"/>
          <w:u w:val="single"/>
        </w:rPr>
      </w:pPr>
      <w:r w:rsidRPr="00411B61">
        <w:rPr>
          <w:rFonts w:ascii="Times New Roman" w:hAnsi="Times New Roman" w:cs="Times New Roman"/>
          <w:color w:val="000000" w:themeColor="text1"/>
          <w:u w:val="single"/>
        </w:rPr>
        <w:lastRenderedPageBreak/>
        <w:t>References</w:t>
      </w:r>
    </w:p>
    <w:p w14:paraId="66FF9329" w14:textId="673950DD" w:rsidR="00BC3946" w:rsidRPr="00411B61" w:rsidRDefault="00BC3946" w:rsidP="001673E0">
      <w:pPr>
        <w:jc w:val="center"/>
        <w:rPr>
          <w:color w:val="000000" w:themeColor="text1"/>
        </w:rPr>
      </w:pPr>
    </w:p>
    <w:p w14:paraId="075E2654" w14:textId="77777777" w:rsidR="00411B61" w:rsidRPr="00411B61" w:rsidRDefault="00411B61" w:rsidP="00411B61">
      <w:pPr>
        <w:pStyle w:val="NormalWeb"/>
        <w:shd w:val="clear" w:color="auto" w:fill="FFFFFF"/>
        <w:rPr>
          <w:color w:val="000000" w:themeColor="text1"/>
        </w:rPr>
      </w:pPr>
      <w:r w:rsidRPr="00411B61">
        <w:rPr>
          <w:color w:val="000000" w:themeColor="text1"/>
        </w:rPr>
        <w:t>Al-</w:t>
      </w:r>
      <w:proofErr w:type="spellStart"/>
      <w:r w:rsidRPr="00411B61">
        <w:rPr>
          <w:color w:val="000000" w:themeColor="text1"/>
        </w:rPr>
        <w:t>Astal</w:t>
      </w:r>
      <w:proofErr w:type="spellEnd"/>
      <w:r w:rsidRPr="00411B61">
        <w:rPr>
          <w:color w:val="000000" w:themeColor="text1"/>
        </w:rPr>
        <w:t xml:space="preserve">, A. Y., Lakhani, H. V., Sodhi, K. (2022). </w:t>
      </w:r>
      <w:r w:rsidRPr="00411B61">
        <w:rPr>
          <w:color w:val="000000" w:themeColor="text1"/>
        </w:rPr>
        <w:t xml:space="preserve">Optimization of Prescription Drug </w:t>
      </w:r>
    </w:p>
    <w:p w14:paraId="10DC542A" w14:textId="77777777" w:rsidR="00E0083C" w:rsidRDefault="00411B61" w:rsidP="00411B61">
      <w:pPr>
        <w:pStyle w:val="NormalWeb"/>
        <w:shd w:val="clear" w:color="auto" w:fill="FFFFFF"/>
        <w:ind w:firstLine="720"/>
        <w:rPr>
          <w:color w:val="000000" w:themeColor="text1"/>
        </w:rPr>
      </w:pPr>
      <w:r w:rsidRPr="00411B61">
        <w:rPr>
          <w:color w:val="000000" w:themeColor="text1"/>
        </w:rPr>
        <w:t>Monitoring Program to Overcome Opioid Epidemic in West Virginia</w:t>
      </w:r>
      <w:r>
        <w:rPr>
          <w:color w:val="000000" w:themeColor="text1"/>
        </w:rPr>
        <w:t xml:space="preserve">. </w:t>
      </w:r>
      <w:proofErr w:type="spellStart"/>
      <w:r w:rsidR="00E0083C" w:rsidRPr="00E0083C">
        <w:rPr>
          <w:i/>
          <w:iCs/>
          <w:color w:val="000000" w:themeColor="text1"/>
        </w:rPr>
        <w:t>Cureus</w:t>
      </w:r>
      <w:proofErr w:type="spellEnd"/>
      <w:r w:rsidR="00E0083C" w:rsidRPr="00E0083C">
        <w:rPr>
          <w:i/>
          <w:iCs/>
          <w:color w:val="000000" w:themeColor="text1"/>
        </w:rPr>
        <w:t>,</w:t>
      </w:r>
      <w:r w:rsidR="00E0083C">
        <w:rPr>
          <w:color w:val="000000" w:themeColor="text1"/>
        </w:rPr>
        <w:t xml:space="preserve"> 14(2), 1-6. </w:t>
      </w:r>
    </w:p>
    <w:p w14:paraId="1B08CEA1" w14:textId="786A3904" w:rsidR="00E0083C" w:rsidRDefault="00E0083C" w:rsidP="00E0083C">
      <w:pPr>
        <w:pStyle w:val="NormalWeb"/>
        <w:shd w:val="clear" w:color="auto" w:fill="FFFFFF"/>
        <w:ind w:firstLine="720"/>
        <w:rPr>
          <w:color w:val="000000" w:themeColor="text1"/>
        </w:rPr>
      </w:pPr>
      <w:r w:rsidRPr="00E0083C">
        <w:rPr>
          <w:color w:val="000000" w:themeColor="text1"/>
        </w:rPr>
        <w:t>https://www-ncbi-nlm-nih-gov.ezproxy.liberty.edu/pmc/articles/PMC8941824/pdf/</w:t>
      </w:r>
    </w:p>
    <w:p w14:paraId="02E5817B" w14:textId="239EB815" w:rsidR="00411B61" w:rsidRPr="00411B61" w:rsidRDefault="00E0083C" w:rsidP="00411B61">
      <w:pPr>
        <w:pStyle w:val="NormalWeb"/>
        <w:shd w:val="clear" w:color="auto" w:fill="FFFFFF"/>
        <w:ind w:firstLine="720"/>
        <w:rPr>
          <w:color w:val="000000" w:themeColor="text1"/>
        </w:rPr>
      </w:pPr>
      <w:r w:rsidRPr="00E0083C">
        <w:rPr>
          <w:color w:val="000000" w:themeColor="text1"/>
        </w:rPr>
        <w:t>cureus-0014-00000022434.pdf</w:t>
      </w:r>
    </w:p>
    <w:p w14:paraId="44556911" w14:textId="724588F8" w:rsidR="00F10C4F" w:rsidRPr="00411B61" w:rsidRDefault="00F10C4F" w:rsidP="00F10C4F">
      <w:pPr>
        <w:pStyle w:val="NormalWeb"/>
        <w:rPr>
          <w:color w:val="000000" w:themeColor="text1"/>
        </w:rPr>
      </w:pPr>
      <w:proofErr w:type="spellStart"/>
      <w:r w:rsidRPr="00411B61">
        <w:rPr>
          <w:color w:val="000000" w:themeColor="text1"/>
        </w:rPr>
        <w:t>Bagatarhan</w:t>
      </w:r>
      <w:proofErr w:type="spellEnd"/>
      <w:r w:rsidRPr="00411B61">
        <w:rPr>
          <w:color w:val="000000" w:themeColor="text1"/>
        </w:rPr>
        <w:t xml:space="preserve">, T., </w:t>
      </w:r>
      <w:proofErr w:type="spellStart"/>
      <w:r w:rsidRPr="00411B61">
        <w:rPr>
          <w:color w:val="000000" w:themeColor="text1"/>
        </w:rPr>
        <w:t>Siyez</w:t>
      </w:r>
      <w:proofErr w:type="spellEnd"/>
      <w:r w:rsidRPr="00411B61">
        <w:rPr>
          <w:color w:val="000000" w:themeColor="text1"/>
        </w:rPr>
        <w:t xml:space="preserve">, D. M. (2020). </w:t>
      </w:r>
      <w:r w:rsidRPr="00411B61">
        <w:rPr>
          <w:color w:val="000000" w:themeColor="text1"/>
        </w:rPr>
        <w:t xml:space="preserve">Rumination and Internet Addiction Among Adolescents: </w:t>
      </w:r>
    </w:p>
    <w:p w14:paraId="5BBD3631" w14:textId="04D4D663" w:rsidR="00476802" w:rsidRPr="00411B61" w:rsidRDefault="00F10C4F" w:rsidP="00F10C4F">
      <w:pPr>
        <w:pStyle w:val="NormalWeb"/>
        <w:ind w:firstLine="720"/>
        <w:rPr>
          <w:color w:val="000000" w:themeColor="text1"/>
        </w:rPr>
      </w:pPr>
      <w:r w:rsidRPr="00411B61">
        <w:rPr>
          <w:color w:val="000000" w:themeColor="text1"/>
        </w:rPr>
        <w:t>The Mediating Role of Depression</w:t>
      </w:r>
      <w:r w:rsidRPr="00411B61">
        <w:rPr>
          <w:color w:val="000000" w:themeColor="text1"/>
        </w:rPr>
        <w:t xml:space="preserve">. </w:t>
      </w:r>
      <w:r w:rsidR="00476802" w:rsidRPr="00411B61">
        <w:rPr>
          <w:i/>
          <w:iCs/>
          <w:color w:val="000000" w:themeColor="text1"/>
        </w:rPr>
        <w:t>Child and Adolescent Social Work Journal</w:t>
      </w:r>
      <w:r w:rsidR="00476802" w:rsidRPr="00411B61">
        <w:rPr>
          <w:color w:val="000000" w:themeColor="text1"/>
        </w:rPr>
        <w:t xml:space="preserve">, 39(1), </w:t>
      </w:r>
    </w:p>
    <w:p w14:paraId="468E8F4E" w14:textId="040698C6" w:rsidR="00476802" w:rsidRPr="00411B61" w:rsidRDefault="00476802" w:rsidP="00476802">
      <w:pPr>
        <w:pStyle w:val="NormalWeb"/>
        <w:ind w:left="720"/>
        <w:rPr>
          <w:color w:val="000000" w:themeColor="text1"/>
        </w:rPr>
      </w:pPr>
      <w:r w:rsidRPr="00411B61">
        <w:rPr>
          <w:color w:val="000000" w:themeColor="text1"/>
        </w:rPr>
        <w:t xml:space="preserve">209-218. </w:t>
      </w:r>
      <w:r w:rsidRPr="00411B61">
        <w:rPr>
          <w:color w:val="000000" w:themeColor="text1"/>
        </w:rPr>
        <w:t>https://link-springer-com.ezproxy.liberty.edu/content/pdf/10.1007/s10560-020-</w:t>
      </w:r>
    </w:p>
    <w:p w14:paraId="420CB368" w14:textId="2CAB66AC" w:rsidR="00F10C4F" w:rsidRPr="00411B61" w:rsidRDefault="00476802" w:rsidP="00476802">
      <w:pPr>
        <w:pStyle w:val="NormalWeb"/>
        <w:ind w:left="720"/>
        <w:rPr>
          <w:color w:val="000000" w:themeColor="text1"/>
        </w:rPr>
      </w:pPr>
      <w:r w:rsidRPr="00411B61">
        <w:rPr>
          <w:color w:val="000000" w:themeColor="text1"/>
        </w:rPr>
        <w:t>00715-y.pdf</w:t>
      </w:r>
    </w:p>
    <w:p w14:paraId="43ACA13B" w14:textId="393E646E" w:rsidR="00F4788B" w:rsidRPr="00411B61" w:rsidRDefault="00F4788B" w:rsidP="00F4788B">
      <w:pPr>
        <w:spacing w:line="480" w:lineRule="auto"/>
        <w:rPr>
          <w:rFonts w:ascii="Times New Roman" w:hAnsi="Times New Roman" w:cs="Times New Roman"/>
          <w:color w:val="000000" w:themeColor="text1"/>
        </w:rPr>
      </w:pPr>
      <w:r w:rsidRPr="00411B61">
        <w:rPr>
          <w:rFonts w:ascii="Times New Roman" w:hAnsi="Times New Roman" w:cs="Times New Roman"/>
          <w:color w:val="000000" w:themeColor="text1"/>
        </w:rPr>
        <w:t>Hall, K. R., Wong, D. W.</w:t>
      </w:r>
      <w:r w:rsidRPr="00411B61">
        <w:rPr>
          <w:rFonts w:ascii="Times New Roman" w:hAnsi="Times New Roman" w:cs="Times New Roman"/>
          <w:color w:val="000000" w:themeColor="text1"/>
        </w:rPr>
        <w:t xml:space="preserve"> </w:t>
      </w:r>
      <w:r w:rsidRPr="00411B61">
        <w:rPr>
          <w:rFonts w:ascii="Times New Roman" w:hAnsi="Times New Roman" w:cs="Times New Roman"/>
          <w:color w:val="000000" w:themeColor="text1"/>
        </w:rPr>
        <w:t xml:space="preserve">(2021). </w:t>
      </w:r>
      <w:r w:rsidRPr="00411B61">
        <w:rPr>
          <w:rFonts w:ascii="Times New Roman" w:hAnsi="Times New Roman" w:cs="Times New Roman"/>
          <w:i/>
          <w:iCs/>
          <w:color w:val="000000" w:themeColor="text1"/>
        </w:rPr>
        <w:t>Counseling Individuals Through the Lifespan</w:t>
      </w:r>
      <w:r w:rsidRPr="00411B61">
        <w:rPr>
          <w:rFonts w:ascii="Times New Roman" w:hAnsi="Times New Roman" w:cs="Times New Roman"/>
          <w:color w:val="000000" w:themeColor="text1"/>
        </w:rPr>
        <w:t xml:space="preserve">. SAGE </w:t>
      </w:r>
    </w:p>
    <w:p w14:paraId="4F66E996" w14:textId="77777777" w:rsidR="00BA22B6" w:rsidRPr="00411B61" w:rsidRDefault="00F4788B" w:rsidP="00BA22B6">
      <w:pPr>
        <w:spacing w:line="480" w:lineRule="auto"/>
        <w:ind w:firstLine="720"/>
        <w:rPr>
          <w:rFonts w:ascii="Times New Roman" w:hAnsi="Times New Roman" w:cs="Times New Roman"/>
          <w:color w:val="000000" w:themeColor="text1"/>
        </w:rPr>
      </w:pPr>
      <w:r w:rsidRPr="00411B61">
        <w:rPr>
          <w:rFonts w:ascii="Times New Roman" w:hAnsi="Times New Roman" w:cs="Times New Roman"/>
          <w:color w:val="000000" w:themeColor="text1"/>
        </w:rPr>
        <w:t>Publications, Inc.</w:t>
      </w:r>
    </w:p>
    <w:p w14:paraId="5CAB3D08" w14:textId="7F6AF75D" w:rsidR="00BA22B6" w:rsidRPr="00411B61" w:rsidRDefault="00BA22B6" w:rsidP="00BA22B6">
      <w:pPr>
        <w:spacing w:line="480" w:lineRule="auto"/>
        <w:rPr>
          <w:rFonts w:ascii="Times New Roman" w:hAnsi="Times New Roman" w:cs="Times New Roman"/>
          <w:color w:val="000000" w:themeColor="text1"/>
        </w:rPr>
      </w:pPr>
      <w:r w:rsidRPr="00411B61">
        <w:rPr>
          <w:rFonts w:ascii="Times New Roman" w:hAnsi="Times New Roman" w:cs="Times New Roman"/>
          <w:color w:val="000000" w:themeColor="text1"/>
        </w:rPr>
        <w:t xml:space="preserve">Stafford, T., Yancey, P. (2006). </w:t>
      </w:r>
      <w:r w:rsidRPr="00411B61">
        <w:rPr>
          <w:rFonts w:ascii="Times New Roman" w:hAnsi="Times New Roman" w:cs="Times New Roman"/>
          <w:i/>
          <w:iCs/>
          <w:color w:val="000000" w:themeColor="text1"/>
        </w:rPr>
        <w:t>Student Bible: New International Version</w:t>
      </w:r>
      <w:r w:rsidRPr="00411B61">
        <w:rPr>
          <w:rFonts w:ascii="Times New Roman" w:hAnsi="Times New Roman" w:cs="Times New Roman"/>
          <w:color w:val="000000" w:themeColor="text1"/>
        </w:rPr>
        <w:t>. Zondervan.</w:t>
      </w:r>
    </w:p>
    <w:p w14:paraId="6316011F" w14:textId="5E35DD39" w:rsidR="00BC3946" w:rsidRDefault="00BC3946" w:rsidP="00BA22B6"/>
    <w:p w14:paraId="5374C12D" w14:textId="4123C3A6" w:rsidR="00BC3946" w:rsidRDefault="00BC3946" w:rsidP="001673E0">
      <w:pPr>
        <w:jc w:val="center"/>
      </w:pPr>
    </w:p>
    <w:p w14:paraId="14158B27" w14:textId="19881476" w:rsidR="00BC3946" w:rsidRDefault="00BC3946" w:rsidP="001673E0">
      <w:pPr>
        <w:jc w:val="center"/>
      </w:pPr>
    </w:p>
    <w:p w14:paraId="1485BCAD" w14:textId="69A3E919" w:rsidR="00BC3946" w:rsidRDefault="00BC3946" w:rsidP="001673E0">
      <w:pPr>
        <w:jc w:val="center"/>
      </w:pPr>
    </w:p>
    <w:p w14:paraId="50326362" w14:textId="381B97BE" w:rsidR="00BC3946" w:rsidRDefault="00BC3946" w:rsidP="001673E0">
      <w:pPr>
        <w:jc w:val="center"/>
      </w:pPr>
    </w:p>
    <w:p w14:paraId="15993881" w14:textId="32197698" w:rsidR="00BC3946" w:rsidRDefault="00BC3946" w:rsidP="001673E0">
      <w:pPr>
        <w:jc w:val="center"/>
      </w:pPr>
    </w:p>
    <w:p w14:paraId="726288B4" w14:textId="77777777" w:rsidR="00BC3946" w:rsidRDefault="00BC3946" w:rsidP="001673E0">
      <w:pPr>
        <w:jc w:val="center"/>
      </w:pPr>
    </w:p>
    <w:sectPr w:rsidR="00BC3946">
      <w:headerReference w:type="even" r:id="rId6"/>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4677" w14:textId="77777777" w:rsidR="00B6521B" w:rsidRDefault="00B6521B" w:rsidP="001673E0">
      <w:r>
        <w:separator/>
      </w:r>
    </w:p>
  </w:endnote>
  <w:endnote w:type="continuationSeparator" w:id="0">
    <w:p w14:paraId="64F225FC" w14:textId="77777777" w:rsidR="00B6521B" w:rsidRDefault="00B6521B" w:rsidP="00167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7897865"/>
      <w:docPartObj>
        <w:docPartGallery w:val="Page Numbers (Bottom of Page)"/>
        <w:docPartUnique/>
      </w:docPartObj>
    </w:sdtPr>
    <w:sdtContent>
      <w:p w14:paraId="509BBF9B" w14:textId="1949804A" w:rsidR="001673E0" w:rsidRDefault="001673E0" w:rsidP="00A52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F08143" w14:textId="77777777" w:rsidR="001673E0" w:rsidRDefault="001673E0" w:rsidP="001673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6CB3D" w14:textId="77777777" w:rsidR="00B6521B" w:rsidRDefault="00B6521B" w:rsidP="001673E0">
      <w:r>
        <w:separator/>
      </w:r>
    </w:p>
  </w:footnote>
  <w:footnote w:type="continuationSeparator" w:id="0">
    <w:p w14:paraId="14B2FD34" w14:textId="77777777" w:rsidR="00B6521B" w:rsidRDefault="00B6521B" w:rsidP="00167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0053965"/>
      <w:docPartObj>
        <w:docPartGallery w:val="Page Numbers (Top of Page)"/>
        <w:docPartUnique/>
      </w:docPartObj>
    </w:sdtPr>
    <w:sdtContent>
      <w:p w14:paraId="72C78E8E" w14:textId="70FE0817" w:rsidR="00BC3946" w:rsidRDefault="00BC3946" w:rsidP="00A5233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AC3295" w14:textId="77777777" w:rsidR="006E141B" w:rsidRDefault="006E141B" w:rsidP="00BC394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834420028"/>
      <w:docPartObj>
        <w:docPartGallery w:val="Page Numbers (Top of Page)"/>
        <w:docPartUnique/>
      </w:docPartObj>
    </w:sdtPr>
    <w:sdtContent>
      <w:p w14:paraId="14083F46" w14:textId="0B30F6FD" w:rsidR="00BC3946" w:rsidRPr="00BC3946" w:rsidRDefault="00BC3946" w:rsidP="00A5233D">
        <w:pPr>
          <w:pStyle w:val="Header"/>
          <w:framePr w:wrap="none" w:vAnchor="text" w:hAnchor="margin" w:xAlign="right" w:y="1"/>
          <w:rPr>
            <w:rStyle w:val="PageNumber"/>
            <w:rFonts w:ascii="Times New Roman" w:hAnsi="Times New Roman" w:cs="Times New Roman"/>
          </w:rPr>
        </w:pPr>
        <w:r w:rsidRPr="00BC3946">
          <w:rPr>
            <w:rStyle w:val="PageNumber"/>
            <w:rFonts w:ascii="Times New Roman" w:hAnsi="Times New Roman" w:cs="Times New Roman"/>
          </w:rPr>
          <w:fldChar w:fldCharType="begin"/>
        </w:r>
        <w:r w:rsidRPr="00BC3946">
          <w:rPr>
            <w:rStyle w:val="PageNumber"/>
            <w:rFonts w:ascii="Times New Roman" w:hAnsi="Times New Roman" w:cs="Times New Roman"/>
          </w:rPr>
          <w:instrText xml:space="preserve"> PAGE </w:instrText>
        </w:r>
        <w:r w:rsidRPr="00BC3946">
          <w:rPr>
            <w:rStyle w:val="PageNumber"/>
            <w:rFonts w:ascii="Times New Roman" w:hAnsi="Times New Roman" w:cs="Times New Roman"/>
          </w:rPr>
          <w:fldChar w:fldCharType="separate"/>
        </w:r>
        <w:r w:rsidRPr="00BC3946">
          <w:rPr>
            <w:rStyle w:val="PageNumber"/>
            <w:rFonts w:ascii="Times New Roman" w:hAnsi="Times New Roman" w:cs="Times New Roman"/>
            <w:noProof/>
          </w:rPr>
          <w:t>1</w:t>
        </w:r>
        <w:r w:rsidRPr="00BC3946">
          <w:rPr>
            <w:rStyle w:val="PageNumber"/>
            <w:rFonts w:ascii="Times New Roman" w:hAnsi="Times New Roman" w:cs="Times New Roman"/>
          </w:rPr>
          <w:fldChar w:fldCharType="end"/>
        </w:r>
      </w:p>
    </w:sdtContent>
  </w:sdt>
  <w:p w14:paraId="0391A2F5" w14:textId="75EC54F1" w:rsidR="006E141B" w:rsidRPr="00BC3946" w:rsidRDefault="006E141B" w:rsidP="00BC3946">
    <w:pPr>
      <w:pStyle w:val="Header"/>
      <w:ind w:right="360"/>
      <w:rPr>
        <w:rFonts w:ascii="Times New Roman" w:hAnsi="Times New Roman" w:cs="Times New Roman"/>
      </w:rPr>
    </w:pPr>
    <w:r w:rsidRPr="00BC3946">
      <w:rPr>
        <w:rFonts w:ascii="Times New Roman" w:hAnsi="Times New Roman" w:cs="Times New Roman"/>
      </w:rPr>
      <w:t>Addiction in Adolescence Essay</w:t>
    </w:r>
  </w:p>
  <w:p w14:paraId="292410B0" w14:textId="156FF834" w:rsidR="001673E0" w:rsidRPr="001673E0" w:rsidRDefault="001673E0">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E0"/>
    <w:rsid w:val="00141B52"/>
    <w:rsid w:val="001673E0"/>
    <w:rsid w:val="00176D00"/>
    <w:rsid w:val="001E1A3B"/>
    <w:rsid w:val="002634E5"/>
    <w:rsid w:val="00303550"/>
    <w:rsid w:val="003912EB"/>
    <w:rsid w:val="003C3DED"/>
    <w:rsid w:val="00411B61"/>
    <w:rsid w:val="00476802"/>
    <w:rsid w:val="006E141B"/>
    <w:rsid w:val="00946796"/>
    <w:rsid w:val="00B00D29"/>
    <w:rsid w:val="00B327AC"/>
    <w:rsid w:val="00B6521B"/>
    <w:rsid w:val="00BA22B6"/>
    <w:rsid w:val="00BC3946"/>
    <w:rsid w:val="00D57CA1"/>
    <w:rsid w:val="00E0083C"/>
    <w:rsid w:val="00E17E48"/>
    <w:rsid w:val="00F10C4F"/>
    <w:rsid w:val="00F439F3"/>
    <w:rsid w:val="00F4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4B88F7"/>
  <w15:chartTrackingRefBased/>
  <w15:docId w15:val="{104A1D0A-BB64-994D-BD17-B792743F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3E0"/>
  </w:style>
  <w:style w:type="paragraph" w:styleId="Heading1">
    <w:name w:val="heading 1"/>
    <w:basedOn w:val="Normal"/>
    <w:link w:val="Heading1Char"/>
    <w:uiPriority w:val="9"/>
    <w:qFormat/>
    <w:rsid w:val="00BA22B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3E0"/>
    <w:pPr>
      <w:tabs>
        <w:tab w:val="center" w:pos="4680"/>
        <w:tab w:val="right" w:pos="9360"/>
      </w:tabs>
    </w:pPr>
  </w:style>
  <w:style w:type="character" w:customStyle="1" w:styleId="HeaderChar">
    <w:name w:val="Header Char"/>
    <w:basedOn w:val="DefaultParagraphFont"/>
    <w:link w:val="Header"/>
    <w:uiPriority w:val="99"/>
    <w:rsid w:val="001673E0"/>
  </w:style>
  <w:style w:type="paragraph" w:styleId="Footer">
    <w:name w:val="footer"/>
    <w:basedOn w:val="Normal"/>
    <w:link w:val="FooterChar"/>
    <w:uiPriority w:val="99"/>
    <w:unhideWhenUsed/>
    <w:rsid w:val="001673E0"/>
    <w:pPr>
      <w:tabs>
        <w:tab w:val="center" w:pos="4680"/>
        <w:tab w:val="right" w:pos="9360"/>
      </w:tabs>
    </w:pPr>
  </w:style>
  <w:style w:type="character" w:customStyle="1" w:styleId="FooterChar">
    <w:name w:val="Footer Char"/>
    <w:basedOn w:val="DefaultParagraphFont"/>
    <w:link w:val="Footer"/>
    <w:uiPriority w:val="99"/>
    <w:rsid w:val="001673E0"/>
  </w:style>
  <w:style w:type="character" w:styleId="PageNumber">
    <w:name w:val="page number"/>
    <w:basedOn w:val="DefaultParagraphFont"/>
    <w:uiPriority w:val="99"/>
    <w:semiHidden/>
    <w:unhideWhenUsed/>
    <w:rsid w:val="001673E0"/>
  </w:style>
  <w:style w:type="character" w:customStyle="1" w:styleId="Heading1Char">
    <w:name w:val="Heading 1 Char"/>
    <w:basedOn w:val="DefaultParagraphFont"/>
    <w:link w:val="Heading1"/>
    <w:uiPriority w:val="9"/>
    <w:rsid w:val="00BA22B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10C4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76802"/>
    <w:rPr>
      <w:color w:val="0563C1" w:themeColor="hyperlink"/>
      <w:u w:val="single"/>
    </w:rPr>
  </w:style>
  <w:style w:type="character" w:styleId="UnresolvedMention">
    <w:name w:val="Unresolved Mention"/>
    <w:basedOn w:val="DefaultParagraphFont"/>
    <w:uiPriority w:val="99"/>
    <w:semiHidden/>
    <w:unhideWhenUsed/>
    <w:rsid w:val="00476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991007">
      <w:bodyDiv w:val="1"/>
      <w:marLeft w:val="0"/>
      <w:marRight w:val="0"/>
      <w:marTop w:val="0"/>
      <w:marBottom w:val="0"/>
      <w:divBdr>
        <w:top w:val="none" w:sz="0" w:space="0" w:color="auto"/>
        <w:left w:val="none" w:sz="0" w:space="0" w:color="auto"/>
        <w:bottom w:val="none" w:sz="0" w:space="0" w:color="auto"/>
        <w:right w:val="none" w:sz="0" w:space="0" w:color="auto"/>
      </w:divBdr>
      <w:divsChild>
        <w:div w:id="1773277707">
          <w:marLeft w:val="0"/>
          <w:marRight w:val="0"/>
          <w:marTop w:val="0"/>
          <w:marBottom w:val="0"/>
          <w:divBdr>
            <w:top w:val="none" w:sz="0" w:space="0" w:color="auto"/>
            <w:left w:val="none" w:sz="0" w:space="0" w:color="auto"/>
            <w:bottom w:val="none" w:sz="0" w:space="0" w:color="auto"/>
            <w:right w:val="none" w:sz="0" w:space="0" w:color="auto"/>
          </w:divBdr>
          <w:divsChild>
            <w:div w:id="1908490094">
              <w:marLeft w:val="0"/>
              <w:marRight w:val="0"/>
              <w:marTop w:val="0"/>
              <w:marBottom w:val="0"/>
              <w:divBdr>
                <w:top w:val="none" w:sz="0" w:space="0" w:color="auto"/>
                <w:left w:val="none" w:sz="0" w:space="0" w:color="auto"/>
                <w:bottom w:val="none" w:sz="0" w:space="0" w:color="auto"/>
                <w:right w:val="none" w:sz="0" w:space="0" w:color="auto"/>
              </w:divBdr>
              <w:divsChild>
                <w:div w:id="1628005773">
                  <w:marLeft w:val="0"/>
                  <w:marRight w:val="0"/>
                  <w:marTop w:val="0"/>
                  <w:marBottom w:val="0"/>
                  <w:divBdr>
                    <w:top w:val="none" w:sz="0" w:space="0" w:color="auto"/>
                    <w:left w:val="none" w:sz="0" w:space="0" w:color="auto"/>
                    <w:bottom w:val="none" w:sz="0" w:space="0" w:color="auto"/>
                    <w:right w:val="none" w:sz="0" w:space="0" w:color="auto"/>
                  </w:divBdr>
                  <w:divsChild>
                    <w:div w:id="11271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411072">
      <w:bodyDiv w:val="1"/>
      <w:marLeft w:val="0"/>
      <w:marRight w:val="0"/>
      <w:marTop w:val="0"/>
      <w:marBottom w:val="0"/>
      <w:divBdr>
        <w:top w:val="none" w:sz="0" w:space="0" w:color="auto"/>
        <w:left w:val="none" w:sz="0" w:space="0" w:color="auto"/>
        <w:bottom w:val="none" w:sz="0" w:space="0" w:color="auto"/>
        <w:right w:val="none" w:sz="0" w:space="0" w:color="auto"/>
      </w:divBdr>
      <w:divsChild>
        <w:div w:id="1272325802">
          <w:marLeft w:val="0"/>
          <w:marRight w:val="0"/>
          <w:marTop w:val="0"/>
          <w:marBottom w:val="0"/>
          <w:divBdr>
            <w:top w:val="none" w:sz="0" w:space="0" w:color="auto"/>
            <w:left w:val="none" w:sz="0" w:space="0" w:color="auto"/>
            <w:bottom w:val="none" w:sz="0" w:space="0" w:color="auto"/>
            <w:right w:val="none" w:sz="0" w:space="0" w:color="auto"/>
          </w:divBdr>
          <w:divsChild>
            <w:div w:id="637492002">
              <w:marLeft w:val="0"/>
              <w:marRight w:val="0"/>
              <w:marTop w:val="0"/>
              <w:marBottom w:val="0"/>
              <w:divBdr>
                <w:top w:val="none" w:sz="0" w:space="0" w:color="auto"/>
                <w:left w:val="none" w:sz="0" w:space="0" w:color="auto"/>
                <w:bottom w:val="none" w:sz="0" w:space="0" w:color="auto"/>
                <w:right w:val="none" w:sz="0" w:space="0" w:color="auto"/>
              </w:divBdr>
              <w:divsChild>
                <w:div w:id="721829780">
                  <w:marLeft w:val="0"/>
                  <w:marRight w:val="0"/>
                  <w:marTop w:val="0"/>
                  <w:marBottom w:val="0"/>
                  <w:divBdr>
                    <w:top w:val="none" w:sz="0" w:space="0" w:color="auto"/>
                    <w:left w:val="none" w:sz="0" w:space="0" w:color="auto"/>
                    <w:bottom w:val="none" w:sz="0" w:space="0" w:color="auto"/>
                    <w:right w:val="none" w:sz="0" w:space="0" w:color="auto"/>
                  </w:divBdr>
                  <w:divsChild>
                    <w:div w:id="12658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095681">
      <w:bodyDiv w:val="1"/>
      <w:marLeft w:val="0"/>
      <w:marRight w:val="0"/>
      <w:marTop w:val="0"/>
      <w:marBottom w:val="0"/>
      <w:divBdr>
        <w:top w:val="none" w:sz="0" w:space="0" w:color="auto"/>
        <w:left w:val="none" w:sz="0" w:space="0" w:color="auto"/>
        <w:bottom w:val="none" w:sz="0" w:space="0" w:color="auto"/>
        <w:right w:val="none" w:sz="0" w:space="0" w:color="auto"/>
      </w:divBdr>
      <w:divsChild>
        <w:div w:id="1622609593">
          <w:marLeft w:val="0"/>
          <w:marRight w:val="0"/>
          <w:marTop w:val="0"/>
          <w:marBottom w:val="0"/>
          <w:divBdr>
            <w:top w:val="none" w:sz="0" w:space="0" w:color="auto"/>
            <w:left w:val="none" w:sz="0" w:space="0" w:color="auto"/>
            <w:bottom w:val="none" w:sz="0" w:space="0" w:color="auto"/>
            <w:right w:val="none" w:sz="0" w:space="0" w:color="auto"/>
          </w:divBdr>
          <w:divsChild>
            <w:div w:id="105319871">
              <w:marLeft w:val="0"/>
              <w:marRight w:val="0"/>
              <w:marTop w:val="0"/>
              <w:marBottom w:val="0"/>
              <w:divBdr>
                <w:top w:val="none" w:sz="0" w:space="0" w:color="auto"/>
                <w:left w:val="none" w:sz="0" w:space="0" w:color="auto"/>
                <w:bottom w:val="none" w:sz="0" w:space="0" w:color="auto"/>
                <w:right w:val="none" w:sz="0" w:space="0" w:color="auto"/>
              </w:divBdr>
              <w:divsChild>
                <w:div w:id="3306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82250">
      <w:bodyDiv w:val="1"/>
      <w:marLeft w:val="0"/>
      <w:marRight w:val="0"/>
      <w:marTop w:val="0"/>
      <w:marBottom w:val="0"/>
      <w:divBdr>
        <w:top w:val="none" w:sz="0" w:space="0" w:color="auto"/>
        <w:left w:val="none" w:sz="0" w:space="0" w:color="auto"/>
        <w:bottom w:val="none" w:sz="0" w:space="0" w:color="auto"/>
        <w:right w:val="none" w:sz="0" w:space="0" w:color="auto"/>
      </w:divBdr>
      <w:divsChild>
        <w:div w:id="1224103210">
          <w:marLeft w:val="0"/>
          <w:marRight w:val="0"/>
          <w:marTop w:val="0"/>
          <w:marBottom w:val="0"/>
          <w:divBdr>
            <w:top w:val="none" w:sz="0" w:space="0" w:color="auto"/>
            <w:left w:val="none" w:sz="0" w:space="0" w:color="auto"/>
            <w:bottom w:val="none" w:sz="0" w:space="0" w:color="auto"/>
            <w:right w:val="none" w:sz="0" w:space="0" w:color="auto"/>
          </w:divBdr>
          <w:divsChild>
            <w:div w:id="1500928178">
              <w:marLeft w:val="0"/>
              <w:marRight w:val="0"/>
              <w:marTop w:val="0"/>
              <w:marBottom w:val="0"/>
              <w:divBdr>
                <w:top w:val="none" w:sz="0" w:space="0" w:color="auto"/>
                <w:left w:val="none" w:sz="0" w:space="0" w:color="auto"/>
                <w:bottom w:val="none" w:sz="0" w:space="0" w:color="auto"/>
                <w:right w:val="none" w:sz="0" w:space="0" w:color="auto"/>
              </w:divBdr>
              <w:divsChild>
                <w:div w:id="1377900031">
                  <w:marLeft w:val="0"/>
                  <w:marRight w:val="0"/>
                  <w:marTop w:val="0"/>
                  <w:marBottom w:val="0"/>
                  <w:divBdr>
                    <w:top w:val="none" w:sz="0" w:space="0" w:color="auto"/>
                    <w:left w:val="none" w:sz="0" w:space="0" w:color="auto"/>
                    <w:bottom w:val="none" w:sz="0" w:space="0" w:color="auto"/>
                    <w:right w:val="none" w:sz="0" w:space="0" w:color="auto"/>
                  </w:divBdr>
                  <w:divsChild>
                    <w:div w:id="18834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078090">
      <w:bodyDiv w:val="1"/>
      <w:marLeft w:val="0"/>
      <w:marRight w:val="0"/>
      <w:marTop w:val="0"/>
      <w:marBottom w:val="0"/>
      <w:divBdr>
        <w:top w:val="none" w:sz="0" w:space="0" w:color="auto"/>
        <w:left w:val="none" w:sz="0" w:space="0" w:color="auto"/>
        <w:bottom w:val="none" w:sz="0" w:space="0" w:color="auto"/>
        <w:right w:val="none" w:sz="0" w:space="0" w:color="auto"/>
      </w:divBdr>
      <w:divsChild>
        <w:div w:id="925651573">
          <w:marLeft w:val="0"/>
          <w:marRight w:val="0"/>
          <w:marTop w:val="0"/>
          <w:marBottom w:val="0"/>
          <w:divBdr>
            <w:top w:val="none" w:sz="0" w:space="0" w:color="auto"/>
            <w:left w:val="none" w:sz="0" w:space="0" w:color="auto"/>
            <w:bottom w:val="none" w:sz="0" w:space="0" w:color="auto"/>
            <w:right w:val="none" w:sz="0" w:space="0" w:color="auto"/>
          </w:divBdr>
          <w:divsChild>
            <w:div w:id="546142014">
              <w:marLeft w:val="0"/>
              <w:marRight w:val="0"/>
              <w:marTop w:val="0"/>
              <w:marBottom w:val="0"/>
              <w:divBdr>
                <w:top w:val="none" w:sz="0" w:space="0" w:color="auto"/>
                <w:left w:val="none" w:sz="0" w:space="0" w:color="auto"/>
                <w:bottom w:val="none" w:sz="0" w:space="0" w:color="auto"/>
                <w:right w:val="none" w:sz="0" w:space="0" w:color="auto"/>
              </w:divBdr>
              <w:divsChild>
                <w:div w:id="1145853532">
                  <w:marLeft w:val="0"/>
                  <w:marRight w:val="0"/>
                  <w:marTop w:val="0"/>
                  <w:marBottom w:val="0"/>
                  <w:divBdr>
                    <w:top w:val="none" w:sz="0" w:space="0" w:color="auto"/>
                    <w:left w:val="none" w:sz="0" w:space="0" w:color="auto"/>
                    <w:bottom w:val="none" w:sz="0" w:space="0" w:color="auto"/>
                    <w:right w:val="none" w:sz="0" w:space="0" w:color="auto"/>
                  </w:divBdr>
                  <w:divsChild>
                    <w:div w:id="15920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909763">
      <w:bodyDiv w:val="1"/>
      <w:marLeft w:val="0"/>
      <w:marRight w:val="0"/>
      <w:marTop w:val="0"/>
      <w:marBottom w:val="0"/>
      <w:divBdr>
        <w:top w:val="none" w:sz="0" w:space="0" w:color="auto"/>
        <w:left w:val="none" w:sz="0" w:space="0" w:color="auto"/>
        <w:bottom w:val="none" w:sz="0" w:space="0" w:color="auto"/>
        <w:right w:val="none" w:sz="0" w:space="0" w:color="auto"/>
      </w:divBdr>
      <w:divsChild>
        <w:div w:id="1119759356">
          <w:marLeft w:val="0"/>
          <w:marRight w:val="0"/>
          <w:marTop w:val="0"/>
          <w:marBottom w:val="0"/>
          <w:divBdr>
            <w:top w:val="none" w:sz="0" w:space="0" w:color="auto"/>
            <w:left w:val="none" w:sz="0" w:space="0" w:color="auto"/>
            <w:bottom w:val="none" w:sz="0" w:space="0" w:color="auto"/>
            <w:right w:val="none" w:sz="0" w:space="0" w:color="auto"/>
          </w:divBdr>
          <w:divsChild>
            <w:div w:id="1422415162">
              <w:marLeft w:val="0"/>
              <w:marRight w:val="0"/>
              <w:marTop w:val="0"/>
              <w:marBottom w:val="0"/>
              <w:divBdr>
                <w:top w:val="none" w:sz="0" w:space="0" w:color="auto"/>
                <w:left w:val="none" w:sz="0" w:space="0" w:color="auto"/>
                <w:bottom w:val="none" w:sz="0" w:space="0" w:color="auto"/>
                <w:right w:val="none" w:sz="0" w:space="0" w:color="auto"/>
              </w:divBdr>
              <w:divsChild>
                <w:div w:id="467206656">
                  <w:marLeft w:val="0"/>
                  <w:marRight w:val="0"/>
                  <w:marTop w:val="0"/>
                  <w:marBottom w:val="0"/>
                  <w:divBdr>
                    <w:top w:val="none" w:sz="0" w:space="0" w:color="auto"/>
                    <w:left w:val="none" w:sz="0" w:space="0" w:color="auto"/>
                    <w:bottom w:val="none" w:sz="0" w:space="0" w:color="auto"/>
                    <w:right w:val="none" w:sz="0" w:space="0" w:color="auto"/>
                  </w:divBdr>
                  <w:divsChild>
                    <w:div w:id="4096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5</cp:revision>
  <dcterms:created xsi:type="dcterms:W3CDTF">2022-06-12T00:31:00Z</dcterms:created>
  <dcterms:modified xsi:type="dcterms:W3CDTF">2022-06-12T02:21:00Z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2022-06-12T00:31:35Z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3c71c897-ee3a-44bd-b0dc-4cc70b48cb17</vt:lpwstr>
  </property>
  <property fmtid="{D5CDD505-2E9C-101B-9397-08002B2CF9AE}" pid="8" name="MSIP_Label_460f4a70-4b6c-4bd4-a002-31edb9c00abe_ContentBits">
    <vt:lpwstr>0</vt:lpwstr>
  </property>
</Properties>
</file>