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3BB87" w14:textId="0058EFEA" w:rsidR="004652C3" w:rsidRPr="00F5353A" w:rsidRDefault="00044C72" w:rsidP="00F4393A">
      <w:pPr>
        <w:spacing w:afterLines="120" w:after="288" w:line="240" w:lineRule="auto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F5353A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Theories </w:t>
      </w:r>
      <w:r w:rsidR="006F31A3" w:rsidRPr="00F5353A">
        <w:rPr>
          <w:rFonts w:ascii="Times New Roman" w:hAnsi="Times New Roman" w:cs="Times New Roman"/>
          <w:b/>
          <w:bCs/>
          <w:smallCaps/>
          <w:sz w:val="28"/>
          <w:szCs w:val="28"/>
        </w:rPr>
        <w:t>C</w:t>
      </w:r>
      <w:r w:rsidRPr="00F5353A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hart Assignment </w:t>
      </w:r>
    </w:p>
    <w:p w14:paraId="2491231D" w14:textId="77777777" w:rsidR="008C6DE8" w:rsidRPr="00F5353A" w:rsidRDefault="008C6DE8" w:rsidP="00FC61BE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75"/>
        <w:gridCol w:w="1620"/>
        <w:gridCol w:w="1069"/>
        <w:gridCol w:w="830"/>
        <w:gridCol w:w="830"/>
        <w:gridCol w:w="1141"/>
        <w:gridCol w:w="985"/>
        <w:gridCol w:w="970"/>
        <w:gridCol w:w="830"/>
      </w:tblGrid>
      <w:tr w:rsidR="00B8305B" w:rsidRPr="00F5353A" w14:paraId="47AA204B" w14:textId="77777777" w:rsidTr="00B8305B">
        <w:trPr>
          <w:trHeight w:val="1656"/>
        </w:trPr>
        <w:tc>
          <w:tcPr>
            <w:tcW w:w="1075" w:type="dxa"/>
          </w:tcPr>
          <w:p w14:paraId="6EFCE0D4" w14:textId="77777777" w:rsidR="008E745D" w:rsidRPr="00B72A44" w:rsidRDefault="008E745D" w:rsidP="005E5C62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bookmarkStart w:id="0" w:name="_Hlk61423247"/>
            <w:r w:rsidRPr="00B72A44">
              <w:rPr>
                <w:rFonts w:ascii="Times New Roman" w:hAnsi="Times New Roman" w:cs="Times New Roman"/>
                <w:b/>
                <w:sz w:val="15"/>
                <w:szCs w:val="15"/>
              </w:rPr>
              <w:t>Theoretical Approach</w:t>
            </w:r>
          </w:p>
        </w:tc>
        <w:tc>
          <w:tcPr>
            <w:tcW w:w="1620" w:type="dxa"/>
          </w:tcPr>
          <w:p w14:paraId="764A2849" w14:textId="77777777" w:rsidR="008E745D" w:rsidRPr="00F5353A" w:rsidRDefault="008E745D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b/>
                <w:sz w:val="18"/>
                <w:szCs w:val="18"/>
              </w:rPr>
              <w:t>Founder &amp;</w:t>
            </w:r>
          </w:p>
          <w:p w14:paraId="15F881B7" w14:textId="77777777" w:rsidR="008E745D" w:rsidRPr="00F5353A" w:rsidRDefault="008E745D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b/>
                <w:sz w:val="18"/>
                <w:szCs w:val="18"/>
              </w:rPr>
              <w:t>Date Founded</w:t>
            </w:r>
          </w:p>
        </w:tc>
        <w:tc>
          <w:tcPr>
            <w:tcW w:w="1069" w:type="dxa"/>
          </w:tcPr>
          <w:p w14:paraId="7995136E" w14:textId="77777777" w:rsidR="008E745D" w:rsidRPr="00F5353A" w:rsidRDefault="008E745D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b/>
                <w:sz w:val="18"/>
                <w:szCs w:val="18"/>
              </w:rPr>
              <w:t>Counselor’s Role (2)</w:t>
            </w:r>
          </w:p>
        </w:tc>
        <w:tc>
          <w:tcPr>
            <w:tcW w:w="830" w:type="dxa"/>
          </w:tcPr>
          <w:p w14:paraId="67176DE0" w14:textId="77777777" w:rsidR="008E745D" w:rsidRPr="00F5353A" w:rsidRDefault="008E745D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b/>
                <w:sz w:val="18"/>
                <w:szCs w:val="18"/>
              </w:rPr>
              <w:t>Client’s Role (2)</w:t>
            </w:r>
          </w:p>
        </w:tc>
        <w:tc>
          <w:tcPr>
            <w:tcW w:w="830" w:type="dxa"/>
          </w:tcPr>
          <w:p w14:paraId="08DF2197" w14:textId="77777777" w:rsidR="008E745D" w:rsidRPr="00DC1A37" w:rsidRDefault="008E745D" w:rsidP="005E5C62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C1A37">
              <w:rPr>
                <w:rFonts w:ascii="Times New Roman" w:hAnsi="Times New Roman" w:cs="Times New Roman"/>
                <w:b/>
                <w:sz w:val="15"/>
                <w:szCs w:val="15"/>
              </w:rPr>
              <w:t>Key Concepts (2)</w:t>
            </w:r>
          </w:p>
        </w:tc>
        <w:tc>
          <w:tcPr>
            <w:tcW w:w="1141" w:type="dxa"/>
          </w:tcPr>
          <w:p w14:paraId="731850F4" w14:textId="415E7E2C" w:rsidR="008E745D" w:rsidRPr="00F5353A" w:rsidRDefault="005E5C62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A37">
              <w:rPr>
                <w:rFonts w:ascii="Times New Roman" w:hAnsi="Times New Roman" w:cs="Times New Roman"/>
                <w:b/>
                <w:sz w:val="16"/>
                <w:szCs w:val="16"/>
              </w:rPr>
              <w:t>Therapeutic Techniques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(2)</w:t>
            </w:r>
          </w:p>
        </w:tc>
        <w:tc>
          <w:tcPr>
            <w:tcW w:w="985" w:type="dxa"/>
          </w:tcPr>
          <w:p w14:paraId="06E69C34" w14:textId="5BE9675B" w:rsidR="008E745D" w:rsidRPr="005E5C62" w:rsidRDefault="005667C6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E5C62">
              <w:rPr>
                <w:rFonts w:ascii="Times New Roman" w:hAnsi="Times New Roman" w:cs="Times New Roman"/>
                <w:b/>
                <w:sz w:val="18"/>
                <w:szCs w:val="18"/>
              </w:rPr>
              <w:t>Multicul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</w:t>
            </w:r>
            <w:r w:rsidRPr="005E5C62">
              <w:rPr>
                <w:rFonts w:ascii="Times New Roman" w:hAnsi="Times New Roman" w:cs="Times New Roman"/>
                <w:b/>
                <w:sz w:val="18"/>
                <w:szCs w:val="18"/>
              </w:rPr>
              <w:t>ural</w:t>
            </w:r>
            <w:r w:rsidR="008E745D" w:rsidRPr="005E5C6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Strengths (2)</w:t>
            </w:r>
          </w:p>
          <w:p w14:paraId="5803183C" w14:textId="76C7DA72" w:rsidR="008E745D" w:rsidRPr="005E5C62" w:rsidRDefault="005667C6" w:rsidP="005E5C6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E5C62">
              <w:rPr>
                <w:rFonts w:ascii="Times New Roman" w:hAnsi="Times New Roman" w:cs="Times New Roman"/>
                <w:b/>
                <w:sz w:val="18"/>
                <w:szCs w:val="18"/>
              </w:rPr>
              <w:t>Multicul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</w:t>
            </w:r>
            <w:r w:rsidRPr="005E5C62">
              <w:rPr>
                <w:rFonts w:ascii="Times New Roman" w:hAnsi="Times New Roman" w:cs="Times New Roman"/>
                <w:b/>
                <w:sz w:val="18"/>
                <w:szCs w:val="18"/>
              </w:rPr>
              <w:t>ural</w:t>
            </w:r>
            <w:r w:rsidR="008E745D" w:rsidRPr="005E5C6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E5C62">
              <w:rPr>
                <w:rFonts w:ascii="Times New Roman" w:hAnsi="Times New Roman" w:cs="Times New Roman"/>
                <w:b/>
                <w:sz w:val="18"/>
                <w:szCs w:val="18"/>
              </w:rPr>
              <w:t>Shortco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</w:t>
            </w:r>
            <w:r w:rsidRPr="005E5C62">
              <w:rPr>
                <w:rFonts w:ascii="Times New Roman" w:hAnsi="Times New Roman" w:cs="Times New Roman"/>
                <w:b/>
                <w:sz w:val="18"/>
                <w:szCs w:val="18"/>
              </w:rPr>
              <w:t>ings</w:t>
            </w:r>
            <w:r w:rsidR="008E745D" w:rsidRPr="005E5C6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(2)</w:t>
            </w:r>
          </w:p>
        </w:tc>
        <w:tc>
          <w:tcPr>
            <w:tcW w:w="970" w:type="dxa"/>
          </w:tcPr>
          <w:p w14:paraId="09C5891F" w14:textId="77777777" w:rsidR="008E745D" w:rsidRPr="005E5C62" w:rsidRDefault="008E745D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C1A3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Limitations </w:t>
            </w:r>
            <w:r w:rsidRPr="005E5C62">
              <w:rPr>
                <w:rFonts w:ascii="Times New Roman" w:hAnsi="Times New Roman" w:cs="Times New Roman"/>
                <w:b/>
                <w:sz w:val="18"/>
                <w:szCs w:val="18"/>
              </w:rPr>
              <w:t>(2)</w:t>
            </w:r>
          </w:p>
        </w:tc>
        <w:tc>
          <w:tcPr>
            <w:tcW w:w="830" w:type="dxa"/>
          </w:tcPr>
          <w:p w14:paraId="6A3122BB" w14:textId="572A813F" w:rsidR="005E5C62" w:rsidRPr="00DC1A37" w:rsidRDefault="008E745D" w:rsidP="005E5C62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C1A37">
              <w:rPr>
                <w:rFonts w:ascii="Times New Roman" w:hAnsi="Times New Roman" w:cs="Times New Roman"/>
                <w:b/>
                <w:sz w:val="15"/>
                <w:szCs w:val="15"/>
              </w:rPr>
              <w:t>Research</w:t>
            </w:r>
          </w:p>
          <w:p w14:paraId="3CACAE5E" w14:textId="77777777" w:rsidR="008E745D" w:rsidRPr="005E5C62" w:rsidRDefault="008E745D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E5C62">
              <w:rPr>
                <w:rFonts w:ascii="Times New Roman" w:hAnsi="Times New Roman" w:cs="Times New Roman"/>
                <w:b/>
                <w:sz w:val="18"/>
                <w:szCs w:val="18"/>
              </w:rPr>
              <w:t>(1)</w:t>
            </w:r>
          </w:p>
        </w:tc>
      </w:tr>
      <w:tr w:rsidR="00B8305B" w:rsidRPr="00F5353A" w14:paraId="0E2F2533" w14:textId="77777777" w:rsidTr="00B8305B">
        <w:trPr>
          <w:trHeight w:val="1656"/>
        </w:trPr>
        <w:tc>
          <w:tcPr>
            <w:tcW w:w="1075" w:type="dxa"/>
          </w:tcPr>
          <w:p w14:paraId="64A5B669" w14:textId="77777777" w:rsidR="008E745D" w:rsidRPr="00B72A44" w:rsidRDefault="008E745D" w:rsidP="005E5C62">
            <w:pPr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B72A44">
              <w:rPr>
                <w:rFonts w:ascii="Times New Roman" w:hAnsi="Times New Roman" w:cs="Times New Roman"/>
                <w:b/>
                <w:sz w:val="13"/>
                <w:szCs w:val="13"/>
              </w:rPr>
              <w:t>Psychoanalytic</w:t>
            </w:r>
          </w:p>
          <w:p w14:paraId="4453B9D4" w14:textId="77777777" w:rsidR="008E745D" w:rsidRPr="00F5353A" w:rsidRDefault="008E745D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3BCEA734" w14:textId="18B0D4EA" w:rsidR="009975D1" w:rsidRPr="00B8305B" w:rsidRDefault="009975D1" w:rsidP="00B8305B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B8305B">
              <w:rPr>
                <w:rFonts w:ascii="Times New Roman" w:hAnsi="Times New Roman" w:cs="Times New Roman"/>
                <w:sz w:val="18"/>
                <w:szCs w:val="18"/>
              </w:rPr>
              <w:t>Sigmund Freud</w:t>
            </w:r>
          </w:p>
          <w:p w14:paraId="3A610F57" w14:textId="589EFBBB" w:rsidR="00AF0280" w:rsidRPr="00F5353A" w:rsidRDefault="00E948D8" w:rsidP="00E948D8">
            <w:pPr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(1896)</w:t>
            </w:r>
          </w:p>
          <w:p w14:paraId="38964237" w14:textId="77777777" w:rsidR="00AF0280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770800" w14:textId="77777777" w:rsidR="00AF0280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7AE7E7" w14:textId="41358A4C" w:rsidR="00AF0280" w:rsidRPr="00F5353A" w:rsidRDefault="00D97308" w:rsidP="005E5C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(Corey, 2017, 58)</w:t>
            </w:r>
          </w:p>
        </w:tc>
        <w:tc>
          <w:tcPr>
            <w:tcW w:w="1069" w:type="dxa"/>
          </w:tcPr>
          <w:p w14:paraId="443569B0" w14:textId="56C98748" w:rsidR="009975D1" w:rsidRPr="009975D1" w:rsidRDefault="009975D1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0003D">
              <w:rPr>
                <w:rFonts w:ascii="Times New Roman" w:hAnsi="Times New Roman" w:cs="Times New Roman"/>
                <w:sz w:val="18"/>
                <w:szCs w:val="18"/>
              </w:rPr>
              <w:t xml:space="preserve"> The “Blank Screen” Approach</w:t>
            </w:r>
          </w:p>
          <w:p w14:paraId="6DED8DB2" w14:textId="0FDB5210" w:rsidR="00AF0280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F838A2">
              <w:rPr>
                <w:rFonts w:ascii="Times New Roman" w:hAnsi="Times New Roman" w:cs="Times New Roman"/>
                <w:sz w:val="18"/>
                <w:szCs w:val="18"/>
              </w:rPr>
              <w:t xml:space="preserve"> Analyzing the unconscious/looking for reoccurring themes</w:t>
            </w:r>
          </w:p>
          <w:p w14:paraId="4D61D6DF" w14:textId="77777777" w:rsidR="00AF0280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7D0540" w14:textId="77777777" w:rsidR="00AF0280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13D7E6" w14:textId="3F76F154" w:rsidR="00F838A2" w:rsidRPr="00C37BAC" w:rsidRDefault="00C37BAC" w:rsidP="00C37B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7BAC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F838A2" w:rsidRPr="00C37BAC">
              <w:rPr>
                <w:rFonts w:ascii="Times New Roman" w:hAnsi="Times New Roman" w:cs="Times New Roman"/>
                <w:sz w:val="16"/>
                <w:szCs w:val="16"/>
              </w:rPr>
              <w:t>(Corey, 2017, 67)</w:t>
            </w:r>
          </w:p>
          <w:p w14:paraId="003F32BC" w14:textId="3D50F002" w:rsidR="00C37BAC" w:rsidRPr="00C37BAC" w:rsidRDefault="00C37BAC" w:rsidP="00C37BAC"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C37BAC">
              <w:rPr>
                <w:rFonts w:ascii="Times New Roman" w:hAnsi="Times New Roman" w:cs="Times New Roman"/>
                <w:sz w:val="16"/>
                <w:szCs w:val="16"/>
              </w:rPr>
              <w:t>(Corey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2017, 67-68)</w:t>
            </w:r>
          </w:p>
        </w:tc>
        <w:tc>
          <w:tcPr>
            <w:tcW w:w="830" w:type="dxa"/>
          </w:tcPr>
          <w:p w14:paraId="1389F88B" w14:textId="08AFF223" w:rsidR="008E745D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000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0003D" w:rsidRPr="00DC1A37">
              <w:rPr>
                <w:rFonts w:ascii="Times New Roman" w:hAnsi="Times New Roman" w:cs="Times New Roman"/>
                <w:sz w:val="16"/>
                <w:szCs w:val="16"/>
              </w:rPr>
              <w:t>Speak whatever comes to their mind</w:t>
            </w:r>
          </w:p>
          <w:p w14:paraId="2F10A059" w14:textId="45FFBE13" w:rsidR="00AF0280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97146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1535E">
              <w:rPr>
                <w:rFonts w:ascii="Times New Roman" w:hAnsi="Times New Roman" w:cs="Times New Roman"/>
                <w:sz w:val="18"/>
                <w:szCs w:val="18"/>
              </w:rPr>
              <w:t>Stick with the procedures of the working through process driven by the analyst</w:t>
            </w:r>
          </w:p>
          <w:p w14:paraId="2BE452DA" w14:textId="77777777" w:rsidR="00AF0280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4B3D0D" w14:textId="77777777" w:rsidR="00AF0280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71FCFA" w14:textId="77777777" w:rsidR="00AF0280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756301" w14:textId="4DF50B11" w:rsidR="00AF0280" w:rsidRDefault="00E829BB" w:rsidP="005E5C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8165B8">
              <w:rPr>
                <w:rFonts w:ascii="Times New Roman" w:hAnsi="Times New Roman" w:cs="Times New Roman"/>
                <w:sz w:val="16"/>
                <w:szCs w:val="16"/>
              </w:rPr>
              <w:t>(Corey, 2017, 68)</w:t>
            </w:r>
          </w:p>
          <w:p w14:paraId="2602FA55" w14:textId="11017361" w:rsidR="00E829BB" w:rsidRPr="00F5353A" w:rsidRDefault="00E829BB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="00E1535E">
              <w:rPr>
                <w:rFonts w:ascii="Times New Roman" w:hAnsi="Times New Roman" w:cs="Times New Roman"/>
                <w:sz w:val="16"/>
                <w:szCs w:val="16"/>
              </w:rPr>
              <w:t>(Corey, 2017, 69)</w:t>
            </w:r>
          </w:p>
        </w:tc>
        <w:tc>
          <w:tcPr>
            <w:tcW w:w="830" w:type="dxa"/>
          </w:tcPr>
          <w:p w14:paraId="5B4A5DED" w14:textId="773569E1" w:rsidR="008E745D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EE73F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0003D">
              <w:rPr>
                <w:rFonts w:ascii="Times New Roman" w:hAnsi="Times New Roman" w:cs="Times New Roman"/>
                <w:sz w:val="18"/>
                <w:szCs w:val="18"/>
              </w:rPr>
              <w:t>Personality systems</w:t>
            </w:r>
            <w:r w:rsidR="00A0003D" w:rsidRPr="00DC1A37">
              <w:rPr>
                <w:rFonts w:ascii="Times New Roman" w:hAnsi="Times New Roman" w:cs="Times New Roman"/>
                <w:sz w:val="16"/>
                <w:szCs w:val="16"/>
              </w:rPr>
              <w:t>: id, ego, and Superego</w:t>
            </w:r>
          </w:p>
          <w:p w14:paraId="4F023F23" w14:textId="553DF9A1" w:rsidR="00AF0280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F30039">
              <w:rPr>
                <w:rFonts w:ascii="Times New Roman" w:hAnsi="Times New Roman" w:cs="Times New Roman"/>
                <w:sz w:val="18"/>
                <w:szCs w:val="18"/>
              </w:rPr>
              <w:t xml:space="preserve"> Defense Mecha</w:t>
            </w:r>
            <w:r w:rsidR="00DC1A3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F30039">
              <w:rPr>
                <w:rFonts w:ascii="Times New Roman" w:hAnsi="Times New Roman" w:cs="Times New Roman"/>
                <w:sz w:val="18"/>
                <w:szCs w:val="18"/>
              </w:rPr>
              <w:t>nisms</w:t>
            </w:r>
          </w:p>
          <w:p w14:paraId="243D0D17" w14:textId="77777777" w:rsidR="00AF0280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43EF61" w14:textId="77777777" w:rsidR="00AF0280" w:rsidRDefault="00F838A2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 (Corey, 2017, 59-60)</w:t>
            </w:r>
          </w:p>
          <w:p w14:paraId="31B064D2" w14:textId="56A1EB07" w:rsidR="00F838A2" w:rsidRPr="00F5353A" w:rsidRDefault="00F838A2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 (Corey, 2017, 61-63)</w:t>
            </w:r>
          </w:p>
        </w:tc>
        <w:tc>
          <w:tcPr>
            <w:tcW w:w="1141" w:type="dxa"/>
          </w:tcPr>
          <w:p w14:paraId="5718ABF9" w14:textId="69892024" w:rsidR="008E745D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D14B25">
              <w:rPr>
                <w:rFonts w:ascii="Times New Roman" w:hAnsi="Times New Roman" w:cs="Times New Roman"/>
                <w:sz w:val="18"/>
                <w:szCs w:val="18"/>
              </w:rPr>
              <w:t xml:space="preserve"> Dream analysis</w:t>
            </w:r>
          </w:p>
          <w:p w14:paraId="688A4792" w14:textId="23B71FCF" w:rsidR="00AF0280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D14B25">
              <w:rPr>
                <w:rFonts w:ascii="Times New Roman" w:hAnsi="Times New Roman" w:cs="Times New Roman"/>
                <w:sz w:val="18"/>
                <w:szCs w:val="18"/>
              </w:rPr>
              <w:t xml:space="preserve"> Free Association</w:t>
            </w:r>
          </w:p>
          <w:p w14:paraId="1BE89D42" w14:textId="77777777" w:rsidR="00AF0280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E5B20F" w14:textId="77777777" w:rsidR="00AF0280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C46041" w14:textId="77777777" w:rsidR="00AF0280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DFA2E4" w14:textId="094E3545" w:rsidR="00AF0280" w:rsidRDefault="00400619" w:rsidP="005E5C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97146E">
              <w:rPr>
                <w:rFonts w:ascii="Times New Roman" w:hAnsi="Times New Roman" w:cs="Times New Roman"/>
                <w:sz w:val="16"/>
                <w:szCs w:val="16"/>
              </w:rPr>
              <w:t xml:space="preserve"> (Corey, 2017, 74-75)</w:t>
            </w:r>
          </w:p>
          <w:p w14:paraId="4FAD9D84" w14:textId="3454F3BF" w:rsidR="00400619" w:rsidRPr="00F5353A" w:rsidRDefault="00400619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 (Corey, 2017, 68)</w:t>
            </w:r>
          </w:p>
        </w:tc>
        <w:tc>
          <w:tcPr>
            <w:tcW w:w="985" w:type="dxa"/>
          </w:tcPr>
          <w:p w14:paraId="68CC5C05" w14:textId="1BABA7E4" w:rsidR="005667C6" w:rsidRPr="005667C6" w:rsidRDefault="005667C6" w:rsidP="005E5C62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5667C6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Strengths</w:t>
            </w:r>
          </w:p>
          <w:p w14:paraId="5280AD30" w14:textId="77DCB302" w:rsidR="008E745D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97146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62F7A" w:rsidRPr="00DC1A37">
              <w:rPr>
                <w:rFonts w:ascii="Times New Roman" w:hAnsi="Times New Roman" w:cs="Times New Roman"/>
                <w:sz w:val="16"/>
                <w:szCs w:val="16"/>
              </w:rPr>
              <w:t>Everyone has childhood experiences to analyze regardless of culture</w:t>
            </w:r>
          </w:p>
          <w:p w14:paraId="2D80FB48" w14:textId="6D4B2BD0" w:rsidR="00AF0280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5667C6">
              <w:rPr>
                <w:rFonts w:ascii="Times New Roman" w:hAnsi="Times New Roman" w:cs="Times New Roman"/>
                <w:sz w:val="18"/>
                <w:szCs w:val="18"/>
              </w:rPr>
              <w:t xml:space="preserve"> This therapy can be adapted to any cultural situation with modifications</w:t>
            </w:r>
          </w:p>
          <w:p w14:paraId="4834C1C3" w14:textId="51286275" w:rsidR="00AF0280" w:rsidRPr="005667C6" w:rsidRDefault="005667C6" w:rsidP="005E5C62">
            <w:pPr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5667C6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Shortcoming</w:t>
            </w:r>
          </w:p>
          <w:p w14:paraId="2AFA300E" w14:textId="0B3CCC2B" w:rsidR="00AF0280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B00335">
              <w:rPr>
                <w:rFonts w:ascii="Times New Roman" w:hAnsi="Times New Roman" w:cs="Times New Roman"/>
                <w:sz w:val="18"/>
                <w:szCs w:val="18"/>
              </w:rPr>
              <w:t xml:space="preserve"> Costly, which impacts some low-income families</w:t>
            </w:r>
          </w:p>
          <w:p w14:paraId="5B12573C" w14:textId="1D966015" w:rsidR="00AF0280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162F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00335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F905CB">
              <w:rPr>
                <w:rFonts w:ascii="Times New Roman" w:hAnsi="Times New Roman" w:cs="Times New Roman"/>
                <w:sz w:val="18"/>
                <w:szCs w:val="18"/>
              </w:rPr>
              <w:t>lient driven through dream analysis/free association. Some cultures expect more direction</w:t>
            </w:r>
          </w:p>
          <w:p w14:paraId="00CCBD65" w14:textId="77777777" w:rsidR="00F32F7B" w:rsidRPr="00F5353A" w:rsidRDefault="00F32F7B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6D19E2" w14:textId="77777777" w:rsidR="00AF0280" w:rsidRDefault="00162F7A" w:rsidP="005E5C62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Strengths</w:t>
            </w:r>
          </w:p>
          <w:p w14:paraId="5AFDEA65" w14:textId="799305A6" w:rsidR="00162F7A" w:rsidRP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(Corey, 2017, 84)</w:t>
            </w:r>
          </w:p>
          <w:p w14:paraId="666262CB" w14:textId="798D52D2" w:rsid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="00AC412F">
              <w:rPr>
                <w:rFonts w:ascii="Times New Roman" w:hAnsi="Times New Roman" w:cs="Times New Roman"/>
                <w:sz w:val="16"/>
                <w:szCs w:val="16"/>
              </w:rPr>
              <w:t>(Corey, 2017, 84)</w:t>
            </w:r>
          </w:p>
          <w:p w14:paraId="43EA3CB7" w14:textId="77777777" w:rsidR="00162F7A" w:rsidRDefault="00162F7A" w:rsidP="00162F7A">
            <w:pPr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Shortcoming</w:t>
            </w:r>
          </w:p>
          <w:p w14:paraId="6A66D7F0" w14:textId="42E012B7" w:rsid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AC412F">
              <w:rPr>
                <w:rFonts w:ascii="Times New Roman" w:hAnsi="Times New Roman" w:cs="Times New Roman"/>
                <w:sz w:val="16"/>
                <w:szCs w:val="16"/>
              </w:rPr>
              <w:t xml:space="preserve"> (Corey, 2017, 85)</w:t>
            </w:r>
          </w:p>
          <w:p w14:paraId="69A983F1" w14:textId="05AEA8B8" w:rsidR="00162F7A" w:rsidRP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="00B00335">
              <w:rPr>
                <w:rFonts w:ascii="Times New Roman" w:hAnsi="Times New Roman" w:cs="Times New Roman"/>
                <w:sz w:val="16"/>
                <w:szCs w:val="16"/>
              </w:rPr>
              <w:t>(Corey, 2017, 85)</w:t>
            </w:r>
          </w:p>
        </w:tc>
        <w:tc>
          <w:tcPr>
            <w:tcW w:w="970" w:type="dxa"/>
          </w:tcPr>
          <w:p w14:paraId="2737AB04" w14:textId="05B53EAA" w:rsidR="008E745D" w:rsidRPr="00F30039" w:rsidRDefault="00F30039" w:rsidP="00F300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30039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165B8">
              <w:rPr>
                <w:rFonts w:ascii="Times New Roman" w:hAnsi="Times New Roman" w:cs="Times New Roman"/>
                <w:sz w:val="18"/>
                <w:szCs w:val="18"/>
              </w:rPr>
              <w:t>Transference of emotions could become unethical</w:t>
            </w:r>
          </w:p>
          <w:p w14:paraId="1DA8729A" w14:textId="2F6117BD" w:rsidR="00AF0280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3003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="006709F2">
              <w:rPr>
                <w:rFonts w:ascii="Times New Roman" w:hAnsi="Times New Roman" w:cs="Times New Roman"/>
                <w:sz w:val="18"/>
                <w:szCs w:val="18"/>
              </w:rPr>
              <w:t>Long term type of therapy makes it difficult for school setting</w:t>
            </w:r>
          </w:p>
          <w:p w14:paraId="62412F9F" w14:textId="77777777" w:rsidR="00AF0280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CCD102" w14:textId="77777777" w:rsidR="00AF0280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7B294C" w14:textId="77777777" w:rsidR="00AF0280" w:rsidRPr="00F5353A" w:rsidRDefault="00AF0280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0994D4" w14:textId="4DB0B633" w:rsidR="00AF0280" w:rsidRDefault="00F838A2" w:rsidP="005E5C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8165B8">
              <w:rPr>
                <w:rFonts w:ascii="Times New Roman" w:hAnsi="Times New Roman" w:cs="Times New Roman"/>
                <w:sz w:val="16"/>
                <w:szCs w:val="16"/>
              </w:rPr>
              <w:t>(Corey 2017, 70)</w:t>
            </w:r>
          </w:p>
          <w:p w14:paraId="2CEC0DEB" w14:textId="6B478F87" w:rsidR="00F838A2" w:rsidRPr="00F5353A" w:rsidRDefault="00F838A2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="00E1535E">
              <w:rPr>
                <w:rFonts w:ascii="Times New Roman" w:hAnsi="Times New Roman" w:cs="Times New Roman"/>
                <w:sz w:val="16"/>
                <w:szCs w:val="16"/>
              </w:rPr>
              <w:t>(Corey, 2017, 68)</w:t>
            </w:r>
          </w:p>
        </w:tc>
        <w:tc>
          <w:tcPr>
            <w:tcW w:w="830" w:type="dxa"/>
          </w:tcPr>
          <w:p w14:paraId="76DECAE2" w14:textId="0352DE7B" w:rsidR="008E745D" w:rsidRPr="00C0260E" w:rsidRDefault="00AF0280" w:rsidP="005E5C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260E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C0260E" w:rsidRPr="00C0260E">
              <w:rPr>
                <w:rFonts w:ascii="Times New Roman" w:hAnsi="Times New Roman" w:cs="Times New Roman"/>
                <w:sz w:val="16"/>
                <w:szCs w:val="16"/>
              </w:rPr>
              <w:t xml:space="preserve"> With the use of the Psychoanalytic theory in a school system where the child’s unconscious can be analyzed, their relationships will be affected</w:t>
            </w:r>
            <w:r w:rsidR="0016031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C61BE">
              <w:rPr>
                <w:rFonts w:ascii="Times New Roman" w:hAnsi="Times New Roman" w:cs="Times New Roman"/>
                <w:sz w:val="16"/>
                <w:szCs w:val="16"/>
              </w:rPr>
              <w:t>positively</w:t>
            </w:r>
            <w:r w:rsidR="00C0260E" w:rsidRPr="00C0260E">
              <w:rPr>
                <w:rFonts w:ascii="Times New Roman" w:hAnsi="Times New Roman" w:cs="Times New Roman"/>
                <w:sz w:val="16"/>
                <w:szCs w:val="16"/>
              </w:rPr>
              <w:t>, which ultimately benefits their schooling.</w:t>
            </w:r>
          </w:p>
          <w:p w14:paraId="5C1A2A20" w14:textId="77777777" w:rsidR="00AF0280" w:rsidRPr="00C0260E" w:rsidRDefault="00AF0280" w:rsidP="005E5C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CEE85C" w14:textId="7E9E4C1D" w:rsidR="00AF0280" w:rsidRPr="00C0260E" w:rsidRDefault="00AF0280" w:rsidP="005E5C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B5105B" w14:textId="77777777" w:rsidR="00AF0280" w:rsidRPr="00C0260E" w:rsidRDefault="00AF0280" w:rsidP="005E5C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BB3B19" w14:textId="77777777" w:rsidR="00AF0280" w:rsidRPr="00C0260E" w:rsidRDefault="00AF0280" w:rsidP="005E5C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FA0C01" w14:textId="2F7D8516" w:rsidR="00E829BB" w:rsidRPr="00C0260E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260E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4F3814">
              <w:rPr>
                <w:rFonts w:ascii="Times New Roman" w:hAnsi="Times New Roman" w:cs="Times New Roman"/>
                <w:sz w:val="16"/>
                <w:szCs w:val="16"/>
              </w:rPr>
              <w:t>(Stammers &amp; Williams, 2019)</w:t>
            </w:r>
          </w:p>
          <w:p w14:paraId="18D71436" w14:textId="32A57F95" w:rsidR="00AF0280" w:rsidRPr="00C0260E" w:rsidRDefault="00AF0280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305B" w:rsidRPr="00F5353A" w14:paraId="62246B35" w14:textId="77777777" w:rsidTr="00254444">
        <w:trPr>
          <w:trHeight w:val="7055"/>
        </w:trPr>
        <w:tc>
          <w:tcPr>
            <w:tcW w:w="1075" w:type="dxa"/>
          </w:tcPr>
          <w:p w14:paraId="41B2D73D" w14:textId="77777777" w:rsidR="008E745D" w:rsidRPr="00F5353A" w:rsidRDefault="008E745D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Adlerian</w:t>
            </w:r>
          </w:p>
          <w:p w14:paraId="04F82478" w14:textId="77777777" w:rsidR="008E745D" w:rsidRPr="00F5353A" w:rsidRDefault="008E745D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261663C1" w14:textId="5B26D991" w:rsidR="008E745D" w:rsidRPr="009975D1" w:rsidRDefault="009975D1" w:rsidP="00B72A44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975D1">
              <w:rPr>
                <w:rFonts w:ascii="Times New Roman" w:hAnsi="Times New Roman" w:cs="Times New Roman"/>
                <w:sz w:val="18"/>
                <w:szCs w:val="18"/>
              </w:rPr>
              <w:t>Alfred Adler</w:t>
            </w:r>
          </w:p>
          <w:p w14:paraId="522353E5" w14:textId="475381E8" w:rsidR="009975D1" w:rsidRDefault="006A09F9" w:rsidP="006A09F9">
            <w:pPr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(1912)</w:t>
            </w:r>
          </w:p>
          <w:p w14:paraId="43E64C1A" w14:textId="23103C4E" w:rsidR="00E948D8" w:rsidRDefault="00E948D8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(Corey, 2017, 96-98)</w:t>
            </w:r>
          </w:p>
          <w:p w14:paraId="3E9BB2E3" w14:textId="03E3B855" w:rsidR="002B06A8" w:rsidRPr="00F5353A" w:rsidRDefault="002B06A8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9" w:type="dxa"/>
          </w:tcPr>
          <w:p w14:paraId="238D0F53" w14:textId="2D6E9745" w:rsidR="00E829BB" w:rsidRPr="00F25968" w:rsidRDefault="00E829BB" w:rsidP="00E829B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25968">
              <w:rPr>
                <w:rFonts w:ascii="Times New Roman" w:hAnsi="Times New Roman" w:cs="Times New Roman"/>
                <w:sz w:val="15"/>
                <w:szCs w:val="15"/>
              </w:rPr>
              <w:t xml:space="preserve">1. </w:t>
            </w:r>
            <w:r w:rsidR="00F25968" w:rsidRPr="00F25968">
              <w:rPr>
                <w:rFonts w:ascii="Times New Roman" w:hAnsi="Times New Roman" w:cs="Times New Roman"/>
                <w:sz w:val="15"/>
                <w:szCs w:val="15"/>
              </w:rPr>
              <w:t>Use Early Recollections as assessment</w:t>
            </w:r>
          </w:p>
          <w:p w14:paraId="68CF8EDB" w14:textId="0DD1AD4F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FE1B92">
              <w:rPr>
                <w:rFonts w:ascii="Times New Roman" w:hAnsi="Times New Roman" w:cs="Times New Roman"/>
                <w:sz w:val="16"/>
                <w:szCs w:val="16"/>
              </w:rPr>
              <w:t xml:space="preserve"> Comprehensive assessment of client’s functioning</w:t>
            </w:r>
          </w:p>
          <w:p w14:paraId="3C34E877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C7030F" w14:textId="1C808F2F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F25968">
              <w:rPr>
                <w:rFonts w:ascii="Times New Roman" w:hAnsi="Times New Roman" w:cs="Times New Roman"/>
                <w:sz w:val="16"/>
                <w:szCs w:val="16"/>
              </w:rPr>
              <w:t>(Corey, 2017, 106)</w:t>
            </w:r>
          </w:p>
          <w:p w14:paraId="762A7724" w14:textId="54F1ACC7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FE1B92">
              <w:rPr>
                <w:rFonts w:ascii="Times New Roman" w:hAnsi="Times New Roman" w:cs="Times New Roman"/>
                <w:sz w:val="16"/>
                <w:szCs w:val="16"/>
              </w:rPr>
              <w:t xml:space="preserve"> (Corey, 2017, 106)</w:t>
            </w:r>
          </w:p>
        </w:tc>
        <w:tc>
          <w:tcPr>
            <w:tcW w:w="830" w:type="dxa"/>
          </w:tcPr>
          <w:p w14:paraId="3488FBDB" w14:textId="24F32925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FE1B92">
              <w:rPr>
                <w:rFonts w:ascii="Times New Roman" w:hAnsi="Times New Roman" w:cs="Times New Roman"/>
                <w:sz w:val="16"/>
                <w:szCs w:val="16"/>
              </w:rPr>
              <w:t>Explore Private Logic</w:t>
            </w:r>
          </w:p>
          <w:p w14:paraId="25D51ADB" w14:textId="745CA04A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0D6FF9">
              <w:rPr>
                <w:rFonts w:ascii="Times New Roman" w:hAnsi="Times New Roman" w:cs="Times New Roman"/>
                <w:sz w:val="16"/>
                <w:szCs w:val="16"/>
              </w:rPr>
              <w:t xml:space="preserve"> Honest and open about their lifestyle</w:t>
            </w:r>
          </w:p>
          <w:p w14:paraId="2EB2D996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520884" w14:textId="4ADE5B58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FE1B92">
              <w:rPr>
                <w:rFonts w:ascii="Times New Roman" w:hAnsi="Times New Roman" w:cs="Times New Roman"/>
                <w:sz w:val="16"/>
                <w:szCs w:val="16"/>
              </w:rPr>
              <w:t>(Corey, 2017, 106)</w:t>
            </w:r>
          </w:p>
          <w:p w14:paraId="5629A79F" w14:textId="4E594432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0D6FF9">
              <w:rPr>
                <w:rFonts w:ascii="Times New Roman" w:hAnsi="Times New Roman" w:cs="Times New Roman"/>
                <w:sz w:val="16"/>
                <w:szCs w:val="16"/>
              </w:rPr>
              <w:t xml:space="preserve"> (Corey, 2017, 106-107)</w:t>
            </w:r>
          </w:p>
        </w:tc>
        <w:tc>
          <w:tcPr>
            <w:tcW w:w="830" w:type="dxa"/>
          </w:tcPr>
          <w:p w14:paraId="27A6B50E" w14:textId="755C8E1F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F13AFB" w:rsidRPr="00F13AFB">
              <w:rPr>
                <w:rFonts w:ascii="Times New Roman" w:hAnsi="Times New Roman" w:cs="Times New Roman"/>
                <w:sz w:val="14"/>
                <w:szCs w:val="14"/>
              </w:rPr>
              <w:t>Consideration of Inferiority Feelings</w:t>
            </w:r>
          </w:p>
          <w:p w14:paraId="1DA01C89" w14:textId="7263D2F1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F13AFB">
              <w:rPr>
                <w:rFonts w:ascii="Times New Roman" w:hAnsi="Times New Roman" w:cs="Times New Roman"/>
                <w:sz w:val="16"/>
                <w:szCs w:val="16"/>
              </w:rPr>
              <w:t xml:space="preserve"> Birth Order</w:t>
            </w:r>
          </w:p>
          <w:p w14:paraId="3FCB5361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4A8341" w14:textId="56F872E5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F13AFB">
              <w:rPr>
                <w:rFonts w:ascii="Times New Roman" w:hAnsi="Times New Roman" w:cs="Times New Roman"/>
                <w:sz w:val="16"/>
                <w:szCs w:val="16"/>
              </w:rPr>
              <w:t>(Corey, 2017, 99)</w:t>
            </w:r>
          </w:p>
          <w:p w14:paraId="17106F3B" w14:textId="3904CF66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F13AFB">
              <w:rPr>
                <w:rFonts w:ascii="Times New Roman" w:hAnsi="Times New Roman" w:cs="Times New Roman"/>
                <w:sz w:val="16"/>
                <w:szCs w:val="16"/>
              </w:rPr>
              <w:t xml:space="preserve"> (Corey, 2017, 103-104)</w:t>
            </w:r>
          </w:p>
        </w:tc>
        <w:tc>
          <w:tcPr>
            <w:tcW w:w="1141" w:type="dxa"/>
          </w:tcPr>
          <w:p w14:paraId="085FFDCC" w14:textId="62408520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0D6FF9">
              <w:rPr>
                <w:rFonts w:ascii="Times New Roman" w:hAnsi="Times New Roman" w:cs="Times New Roman"/>
                <w:sz w:val="16"/>
                <w:szCs w:val="16"/>
              </w:rPr>
              <w:t>Subjective and objective Interview</w:t>
            </w:r>
          </w:p>
          <w:p w14:paraId="00CF5B1D" w14:textId="41F0D52D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0D6FF9">
              <w:rPr>
                <w:rFonts w:ascii="Times New Roman" w:hAnsi="Times New Roman" w:cs="Times New Roman"/>
                <w:sz w:val="16"/>
                <w:szCs w:val="16"/>
              </w:rPr>
              <w:t xml:space="preserve"> Early Recollection </w:t>
            </w:r>
            <w:r w:rsidR="00A5149A">
              <w:rPr>
                <w:rFonts w:ascii="Times New Roman" w:hAnsi="Times New Roman" w:cs="Times New Roman"/>
                <w:sz w:val="16"/>
                <w:szCs w:val="16"/>
              </w:rPr>
              <w:t>Engagement</w:t>
            </w:r>
          </w:p>
          <w:p w14:paraId="13D66CDB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1AC5F2" w14:textId="3AC3F090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0D6FF9">
              <w:rPr>
                <w:rFonts w:ascii="Times New Roman" w:hAnsi="Times New Roman" w:cs="Times New Roman"/>
                <w:sz w:val="16"/>
                <w:szCs w:val="16"/>
              </w:rPr>
              <w:t>(Corey, 2017, 109-110)</w:t>
            </w:r>
          </w:p>
          <w:p w14:paraId="6C87F68F" w14:textId="7BE42FA9" w:rsidR="00E829BB" w:rsidRPr="00E829BB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A5149A">
              <w:rPr>
                <w:rFonts w:ascii="Times New Roman" w:hAnsi="Times New Roman" w:cs="Times New Roman"/>
                <w:sz w:val="16"/>
                <w:szCs w:val="16"/>
              </w:rPr>
              <w:t xml:space="preserve"> (Corey, 2017, 111)</w:t>
            </w:r>
          </w:p>
        </w:tc>
        <w:tc>
          <w:tcPr>
            <w:tcW w:w="985" w:type="dxa"/>
          </w:tcPr>
          <w:p w14:paraId="5A5C03A2" w14:textId="77777777" w:rsidR="005667C6" w:rsidRDefault="005667C6" w:rsidP="005667C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Strengths</w:t>
            </w:r>
          </w:p>
          <w:p w14:paraId="17045477" w14:textId="1EA33350" w:rsidR="005667C6" w:rsidRPr="00162F7A" w:rsidRDefault="005667C6" w:rsidP="005667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5149A">
              <w:rPr>
                <w:rFonts w:ascii="Times New Roman" w:hAnsi="Times New Roman" w:cs="Times New Roman"/>
                <w:sz w:val="16"/>
                <w:szCs w:val="16"/>
              </w:rPr>
              <w:t>Analyzes family dynamics, which can be molded to any culture</w:t>
            </w:r>
          </w:p>
          <w:p w14:paraId="1C292150" w14:textId="4808D5D0" w:rsidR="005667C6" w:rsidRDefault="005667C6" w:rsidP="005667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="00A5149A">
              <w:rPr>
                <w:rFonts w:ascii="Times New Roman" w:hAnsi="Times New Roman" w:cs="Times New Roman"/>
                <w:sz w:val="16"/>
                <w:szCs w:val="16"/>
              </w:rPr>
              <w:t>Focuses on socially oriented values</w:t>
            </w:r>
          </w:p>
          <w:p w14:paraId="70EFC9DC" w14:textId="77777777" w:rsidR="005667C6" w:rsidRDefault="005667C6" w:rsidP="005667C6">
            <w:pPr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Shortcoming</w:t>
            </w:r>
          </w:p>
          <w:p w14:paraId="3A1FE7EC" w14:textId="7EEF2572" w:rsidR="005667C6" w:rsidRDefault="005667C6" w:rsidP="005667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A5149A">
              <w:rPr>
                <w:rFonts w:ascii="Times New Roman" w:hAnsi="Times New Roman" w:cs="Times New Roman"/>
                <w:sz w:val="16"/>
                <w:szCs w:val="16"/>
              </w:rPr>
              <w:t xml:space="preserve"> Based on the assumptions of Western </w:t>
            </w:r>
            <w:r w:rsidR="00A05646"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 w:rsidR="00A5149A">
              <w:rPr>
                <w:rFonts w:ascii="Times New Roman" w:hAnsi="Times New Roman" w:cs="Times New Roman"/>
                <w:sz w:val="16"/>
                <w:szCs w:val="16"/>
              </w:rPr>
              <w:t xml:space="preserve">uclear </w:t>
            </w:r>
            <w:r w:rsidR="00A05646">
              <w:rPr>
                <w:rFonts w:ascii="Times New Roman" w:hAnsi="Times New Roman" w:cs="Times New Roman"/>
                <w:sz w:val="16"/>
                <w:szCs w:val="16"/>
              </w:rPr>
              <w:t>family</w:t>
            </w:r>
          </w:p>
          <w:p w14:paraId="24D8D05A" w14:textId="28CD90E0" w:rsidR="003D0C74" w:rsidRDefault="005667C6" w:rsidP="005667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A05646">
              <w:rPr>
                <w:rFonts w:ascii="Times New Roman" w:hAnsi="Times New Roman" w:cs="Times New Roman"/>
                <w:sz w:val="16"/>
                <w:szCs w:val="16"/>
              </w:rPr>
              <w:t xml:space="preserve"> Some cultures believe it is inappropriate to reveal family information</w:t>
            </w:r>
          </w:p>
          <w:p w14:paraId="0A0E80CB" w14:textId="77777777" w:rsidR="00162F7A" w:rsidRDefault="00162F7A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6FA0DE" w14:textId="77777777" w:rsid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Strengths</w:t>
            </w:r>
          </w:p>
          <w:p w14:paraId="7A7B5C88" w14:textId="3C3886AD" w:rsidR="00162F7A" w:rsidRP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5149A">
              <w:rPr>
                <w:rFonts w:ascii="Times New Roman" w:hAnsi="Times New Roman" w:cs="Times New Roman"/>
                <w:sz w:val="16"/>
                <w:szCs w:val="16"/>
              </w:rPr>
              <w:t>(Corey, 2017, 119)</w:t>
            </w:r>
          </w:p>
          <w:p w14:paraId="6999BF38" w14:textId="4C1AA54E" w:rsid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="00A5149A">
              <w:rPr>
                <w:rFonts w:ascii="Times New Roman" w:hAnsi="Times New Roman" w:cs="Times New Roman"/>
                <w:sz w:val="16"/>
                <w:szCs w:val="16"/>
              </w:rPr>
              <w:t>(Corey, 2017, 119)</w:t>
            </w:r>
          </w:p>
          <w:p w14:paraId="4A49C440" w14:textId="77777777" w:rsidR="00162F7A" w:rsidRDefault="00162F7A" w:rsidP="00162F7A">
            <w:pPr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Shortcoming</w:t>
            </w:r>
          </w:p>
          <w:p w14:paraId="0AFA9D3A" w14:textId="6B6DBD82" w:rsid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A05646">
              <w:rPr>
                <w:rFonts w:ascii="Times New Roman" w:hAnsi="Times New Roman" w:cs="Times New Roman"/>
                <w:sz w:val="16"/>
                <w:szCs w:val="16"/>
              </w:rPr>
              <w:t xml:space="preserve"> (Corey, 2017, 120)</w:t>
            </w:r>
          </w:p>
          <w:p w14:paraId="370ABAC5" w14:textId="57C4563C" w:rsidR="00162F7A" w:rsidRPr="00F5353A" w:rsidRDefault="00162F7A" w:rsidP="0016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A05646">
              <w:rPr>
                <w:rFonts w:ascii="Times New Roman" w:hAnsi="Times New Roman" w:cs="Times New Roman"/>
                <w:sz w:val="16"/>
                <w:szCs w:val="16"/>
              </w:rPr>
              <w:t xml:space="preserve"> (Corey, 2017, 121)</w:t>
            </w:r>
          </w:p>
        </w:tc>
        <w:tc>
          <w:tcPr>
            <w:tcW w:w="970" w:type="dxa"/>
          </w:tcPr>
          <w:p w14:paraId="3A5FF37C" w14:textId="7A7A773E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150D9F">
              <w:rPr>
                <w:rFonts w:ascii="Times New Roman" w:hAnsi="Times New Roman" w:cs="Times New Roman"/>
                <w:sz w:val="16"/>
                <w:szCs w:val="16"/>
              </w:rPr>
              <w:t>His teachings are very difficult to follow and understand</w:t>
            </w:r>
          </w:p>
          <w:p w14:paraId="65F768B3" w14:textId="7FF1EF3A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150D9F">
              <w:rPr>
                <w:rFonts w:ascii="Times New Roman" w:hAnsi="Times New Roman" w:cs="Times New Roman"/>
                <w:sz w:val="16"/>
                <w:szCs w:val="16"/>
              </w:rPr>
              <w:t xml:space="preserve"> Difficult to research because his ideas are so vague</w:t>
            </w:r>
          </w:p>
          <w:p w14:paraId="30300062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8B8432" w14:textId="089F91E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A05646">
              <w:rPr>
                <w:rFonts w:ascii="Times New Roman" w:hAnsi="Times New Roman" w:cs="Times New Roman"/>
                <w:sz w:val="16"/>
                <w:szCs w:val="16"/>
              </w:rPr>
              <w:t xml:space="preserve">(Corey, 2017, </w:t>
            </w:r>
            <w:r w:rsidR="00150D9F">
              <w:rPr>
                <w:rFonts w:ascii="Times New Roman" w:hAnsi="Times New Roman" w:cs="Times New Roman"/>
                <w:sz w:val="16"/>
                <w:szCs w:val="16"/>
              </w:rPr>
              <w:t>126)</w:t>
            </w:r>
          </w:p>
          <w:p w14:paraId="31ABE3EB" w14:textId="4CB1A624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150D9F">
              <w:rPr>
                <w:rFonts w:ascii="Times New Roman" w:hAnsi="Times New Roman" w:cs="Times New Roman"/>
                <w:sz w:val="16"/>
                <w:szCs w:val="16"/>
              </w:rPr>
              <w:t xml:space="preserve"> (Corey, 2017, 126)</w:t>
            </w:r>
          </w:p>
        </w:tc>
        <w:tc>
          <w:tcPr>
            <w:tcW w:w="830" w:type="dxa"/>
          </w:tcPr>
          <w:p w14:paraId="121C340C" w14:textId="7D16837C" w:rsidR="00E829BB" w:rsidRPr="00EE66DA" w:rsidRDefault="00E829BB" w:rsidP="00E829B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E66DA">
              <w:rPr>
                <w:rFonts w:ascii="Times New Roman" w:hAnsi="Times New Roman" w:cs="Times New Roman"/>
                <w:sz w:val="14"/>
                <w:szCs w:val="14"/>
              </w:rPr>
              <w:t xml:space="preserve">1. </w:t>
            </w:r>
            <w:r w:rsidR="002562EE" w:rsidRPr="00EE66DA">
              <w:rPr>
                <w:rFonts w:ascii="Times New Roman" w:hAnsi="Times New Roman" w:cs="Times New Roman"/>
                <w:sz w:val="14"/>
                <w:szCs w:val="14"/>
              </w:rPr>
              <w:t xml:space="preserve">Group counseling in elementary students with play therapy would be a great way to build community feelings </w:t>
            </w:r>
            <w:r w:rsidR="00EE66DA" w:rsidRPr="00EE66DA">
              <w:rPr>
                <w:rFonts w:ascii="Times New Roman" w:hAnsi="Times New Roman" w:cs="Times New Roman"/>
                <w:sz w:val="14"/>
                <w:szCs w:val="14"/>
              </w:rPr>
              <w:t>among the students</w:t>
            </w:r>
          </w:p>
          <w:p w14:paraId="20353DD7" w14:textId="77777777" w:rsidR="008E745D" w:rsidRPr="00EE66DA" w:rsidRDefault="008E745D" w:rsidP="00E829B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20F5413" w14:textId="77777777" w:rsidR="00E829BB" w:rsidRPr="00EE66DA" w:rsidRDefault="00E829BB" w:rsidP="00E829B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A538BBC" w14:textId="5A0031D1" w:rsidR="00E829BB" w:rsidRPr="00EE66DA" w:rsidRDefault="00E829BB" w:rsidP="00EE66D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E66DA">
              <w:rPr>
                <w:rFonts w:ascii="Times New Roman" w:hAnsi="Times New Roman" w:cs="Times New Roman"/>
                <w:sz w:val="14"/>
                <w:szCs w:val="14"/>
              </w:rPr>
              <w:t xml:space="preserve">1. </w:t>
            </w:r>
            <w:r w:rsidR="0083286E">
              <w:rPr>
                <w:rFonts w:ascii="Times New Roman" w:hAnsi="Times New Roman" w:cs="Times New Roman"/>
                <w:sz w:val="14"/>
                <w:szCs w:val="14"/>
              </w:rPr>
              <w:t>(Joe</w:t>
            </w:r>
            <w:r w:rsidR="00EE66DA">
              <w:rPr>
                <w:rFonts w:ascii="Times New Roman" w:hAnsi="Times New Roman" w:cs="Times New Roman"/>
                <w:sz w:val="14"/>
                <w:szCs w:val="14"/>
              </w:rPr>
              <w:t xml:space="preserve"> &amp; </w:t>
            </w:r>
            <w:proofErr w:type="spellStart"/>
            <w:r w:rsidR="00EE66DA">
              <w:rPr>
                <w:rFonts w:ascii="Times New Roman" w:hAnsi="Times New Roman" w:cs="Times New Roman"/>
                <w:sz w:val="14"/>
                <w:szCs w:val="14"/>
              </w:rPr>
              <w:t>Jin</w:t>
            </w:r>
            <w:proofErr w:type="spellEnd"/>
            <w:r w:rsidR="00EE66DA">
              <w:rPr>
                <w:rFonts w:ascii="Times New Roman" w:hAnsi="Times New Roman" w:cs="Times New Roman"/>
                <w:sz w:val="14"/>
                <w:szCs w:val="14"/>
              </w:rPr>
              <w:t>, 2022)</w:t>
            </w:r>
          </w:p>
        </w:tc>
      </w:tr>
      <w:tr w:rsidR="00B8305B" w:rsidRPr="00F5353A" w14:paraId="1D3112A3" w14:textId="77777777" w:rsidTr="00B8305B">
        <w:trPr>
          <w:trHeight w:val="1656"/>
        </w:trPr>
        <w:tc>
          <w:tcPr>
            <w:tcW w:w="1075" w:type="dxa"/>
          </w:tcPr>
          <w:p w14:paraId="2A31CE23" w14:textId="77777777" w:rsidR="008E745D" w:rsidRPr="00F5353A" w:rsidRDefault="008E745D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b/>
                <w:sz w:val="18"/>
                <w:szCs w:val="18"/>
              </w:rPr>
              <w:t>Existential</w:t>
            </w:r>
          </w:p>
          <w:p w14:paraId="53BDCE2F" w14:textId="77777777" w:rsidR="008E745D" w:rsidRPr="00F5353A" w:rsidRDefault="008E745D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76B9F931" w14:textId="77777777" w:rsidR="008E745D" w:rsidRDefault="00EE53A1" w:rsidP="005E5C62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Soren Kierkegaard</w:t>
            </w:r>
            <w:r w:rsidR="00150D9F">
              <w:rPr>
                <w:rFonts w:ascii="Times New Roman" w:hAnsi="Times New Roman" w:cs="Times New Roman"/>
                <w:sz w:val="18"/>
                <w:szCs w:val="18"/>
              </w:rPr>
              <w:t>, Fr</w:t>
            </w:r>
            <w:r w:rsidR="001671CE">
              <w:rPr>
                <w:rFonts w:ascii="Times New Roman" w:hAnsi="Times New Roman" w:cs="Times New Roman"/>
                <w:sz w:val="18"/>
                <w:szCs w:val="18"/>
              </w:rPr>
              <w:t>iedrich Nietzsche, Martin Heidegger, Jean-Paul Sartre, and Martin Buber</w:t>
            </w:r>
          </w:p>
          <w:p w14:paraId="2136D703" w14:textId="77777777" w:rsidR="001671CE" w:rsidRDefault="001671CE" w:rsidP="001671CE">
            <w:pPr>
              <w:pStyle w:val="ListParagraph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(1940’s-1950’s)</w:t>
            </w:r>
          </w:p>
          <w:p w14:paraId="339BC721" w14:textId="75936903" w:rsidR="001671CE" w:rsidRPr="009975D1" w:rsidRDefault="001671CE" w:rsidP="001671CE">
            <w:pPr>
              <w:pStyle w:val="ListParagraph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(Corey, 2017, 133)</w:t>
            </w:r>
          </w:p>
        </w:tc>
        <w:tc>
          <w:tcPr>
            <w:tcW w:w="1069" w:type="dxa"/>
          </w:tcPr>
          <w:p w14:paraId="66E50283" w14:textId="1EF516D6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171B70" w:rsidRPr="00171B70">
              <w:rPr>
                <w:rFonts w:ascii="Times New Roman" w:hAnsi="Times New Roman" w:cs="Times New Roman"/>
                <w:sz w:val="15"/>
                <w:szCs w:val="15"/>
              </w:rPr>
              <w:t>Invite the clients to accept personal responsibility</w:t>
            </w:r>
          </w:p>
          <w:p w14:paraId="0FEDEAF4" w14:textId="6E328F01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171B70">
              <w:rPr>
                <w:rFonts w:ascii="Times New Roman" w:hAnsi="Times New Roman" w:cs="Times New Roman"/>
                <w:sz w:val="16"/>
                <w:szCs w:val="16"/>
              </w:rPr>
              <w:t xml:space="preserve"> Help the client to understand</w:t>
            </w:r>
            <w:r w:rsidR="004159C4">
              <w:rPr>
                <w:rFonts w:ascii="Times New Roman" w:hAnsi="Times New Roman" w:cs="Times New Roman"/>
                <w:sz w:val="16"/>
                <w:szCs w:val="16"/>
              </w:rPr>
              <w:t xml:space="preserve"> how they constrict their awareness</w:t>
            </w:r>
          </w:p>
          <w:p w14:paraId="07B234B0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9C0520" w14:textId="4DE85A28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171B70">
              <w:rPr>
                <w:rFonts w:ascii="Times New Roman" w:hAnsi="Times New Roman" w:cs="Times New Roman"/>
                <w:sz w:val="16"/>
                <w:szCs w:val="16"/>
              </w:rPr>
              <w:t>(Corey, 2017, 147)</w:t>
            </w:r>
          </w:p>
          <w:p w14:paraId="7A32FF99" w14:textId="78C7AFDF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4159C4">
              <w:rPr>
                <w:rFonts w:ascii="Times New Roman" w:hAnsi="Times New Roman" w:cs="Times New Roman"/>
                <w:sz w:val="16"/>
                <w:szCs w:val="16"/>
              </w:rPr>
              <w:t xml:space="preserve"> (Corey, 2017, 147)</w:t>
            </w:r>
          </w:p>
        </w:tc>
        <w:tc>
          <w:tcPr>
            <w:tcW w:w="830" w:type="dxa"/>
          </w:tcPr>
          <w:p w14:paraId="03165DE6" w14:textId="5003C6FB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171B70">
              <w:rPr>
                <w:rFonts w:ascii="Times New Roman" w:hAnsi="Times New Roman" w:cs="Times New Roman"/>
                <w:sz w:val="16"/>
                <w:szCs w:val="16"/>
              </w:rPr>
              <w:t>Willingness to analyze anxieties in life</w:t>
            </w:r>
          </w:p>
          <w:p w14:paraId="1E1E39F2" w14:textId="32B1B9DA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4159C4">
              <w:rPr>
                <w:rFonts w:ascii="Times New Roman" w:hAnsi="Times New Roman" w:cs="Times New Roman"/>
                <w:sz w:val="16"/>
                <w:szCs w:val="16"/>
              </w:rPr>
              <w:t xml:space="preserve"> Confronting ultimate concerns</w:t>
            </w:r>
          </w:p>
          <w:p w14:paraId="408145EB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6422E3" w14:textId="267EDDD0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171B70">
              <w:rPr>
                <w:rFonts w:ascii="Times New Roman" w:hAnsi="Times New Roman" w:cs="Times New Roman"/>
                <w:sz w:val="16"/>
                <w:szCs w:val="16"/>
              </w:rPr>
              <w:t>(Corey, 2017, 144-145)</w:t>
            </w:r>
          </w:p>
          <w:p w14:paraId="11847CC8" w14:textId="778C1867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4159C4">
              <w:rPr>
                <w:rFonts w:ascii="Times New Roman" w:hAnsi="Times New Roman" w:cs="Times New Roman"/>
                <w:sz w:val="16"/>
                <w:szCs w:val="16"/>
              </w:rPr>
              <w:t xml:space="preserve"> (Corey, 2017, 148)</w:t>
            </w:r>
          </w:p>
        </w:tc>
        <w:tc>
          <w:tcPr>
            <w:tcW w:w="830" w:type="dxa"/>
          </w:tcPr>
          <w:p w14:paraId="74301699" w14:textId="0BAE93BB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3814AD" w:rsidRPr="004159C4">
              <w:rPr>
                <w:rFonts w:ascii="Times New Roman" w:hAnsi="Times New Roman" w:cs="Times New Roman"/>
                <w:sz w:val="14"/>
                <w:szCs w:val="14"/>
              </w:rPr>
              <w:t>Becoming self-aware</w:t>
            </w:r>
          </w:p>
          <w:p w14:paraId="5254C10D" w14:textId="4D189886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171B70">
              <w:rPr>
                <w:rFonts w:ascii="Times New Roman" w:hAnsi="Times New Roman" w:cs="Times New Roman"/>
                <w:sz w:val="16"/>
                <w:szCs w:val="16"/>
              </w:rPr>
              <w:t xml:space="preserve"> Logotherapy</w:t>
            </w:r>
          </w:p>
          <w:p w14:paraId="5B5F621E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43F462" w14:textId="04C05221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3814AD">
              <w:rPr>
                <w:rFonts w:ascii="Times New Roman" w:hAnsi="Times New Roman" w:cs="Times New Roman"/>
                <w:sz w:val="16"/>
                <w:szCs w:val="16"/>
              </w:rPr>
              <w:t>(Corey, 2017, 138-139)</w:t>
            </w:r>
          </w:p>
          <w:p w14:paraId="22B3C339" w14:textId="64FCBA3F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171B70">
              <w:rPr>
                <w:rFonts w:ascii="Times New Roman" w:hAnsi="Times New Roman" w:cs="Times New Roman"/>
                <w:sz w:val="16"/>
                <w:szCs w:val="16"/>
              </w:rPr>
              <w:t xml:space="preserve"> (Corey, 2017, 144)</w:t>
            </w:r>
          </w:p>
        </w:tc>
        <w:tc>
          <w:tcPr>
            <w:tcW w:w="1141" w:type="dxa"/>
          </w:tcPr>
          <w:p w14:paraId="5914D9C7" w14:textId="48FF2E1C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4159C4">
              <w:rPr>
                <w:rFonts w:ascii="Times New Roman" w:hAnsi="Times New Roman" w:cs="Times New Roman"/>
                <w:sz w:val="16"/>
                <w:szCs w:val="16"/>
              </w:rPr>
              <w:t>Mapping the client’s worldview</w:t>
            </w:r>
          </w:p>
          <w:p w14:paraId="7329F4C5" w14:textId="22A47ECB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4159C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A792C">
              <w:rPr>
                <w:rFonts w:ascii="Times New Roman" w:hAnsi="Times New Roman" w:cs="Times New Roman"/>
                <w:sz w:val="16"/>
                <w:szCs w:val="16"/>
              </w:rPr>
              <w:t xml:space="preserve">Identifying and clarifying assumptions </w:t>
            </w:r>
          </w:p>
          <w:p w14:paraId="3A1060A8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58E2E7" w14:textId="46DC3F1F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4159C4">
              <w:rPr>
                <w:rFonts w:ascii="Times New Roman" w:hAnsi="Times New Roman" w:cs="Times New Roman"/>
                <w:sz w:val="16"/>
                <w:szCs w:val="16"/>
              </w:rPr>
              <w:t>(Corey, 2017, 149)</w:t>
            </w:r>
          </w:p>
          <w:p w14:paraId="65552EE2" w14:textId="1FAF9A0E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8A792C">
              <w:rPr>
                <w:rFonts w:ascii="Times New Roman" w:hAnsi="Times New Roman" w:cs="Times New Roman"/>
                <w:sz w:val="16"/>
                <w:szCs w:val="16"/>
              </w:rPr>
              <w:t xml:space="preserve"> (Corey, 2017, 150)</w:t>
            </w:r>
          </w:p>
        </w:tc>
        <w:tc>
          <w:tcPr>
            <w:tcW w:w="985" w:type="dxa"/>
          </w:tcPr>
          <w:p w14:paraId="29DBDBF1" w14:textId="77777777" w:rsidR="005667C6" w:rsidRDefault="005667C6" w:rsidP="005667C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Strengths</w:t>
            </w:r>
          </w:p>
          <w:p w14:paraId="729183FD" w14:textId="370F67E5" w:rsidR="005667C6" w:rsidRPr="00162F7A" w:rsidRDefault="005667C6" w:rsidP="005667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A792C">
              <w:rPr>
                <w:rFonts w:ascii="Times New Roman" w:hAnsi="Times New Roman" w:cs="Times New Roman"/>
                <w:sz w:val="16"/>
                <w:szCs w:val="16"/>
              </w:rPr>
              <w:t>Emphasizes presence, which can be applied to diverse clients</w:t>
            </w:r>
          </w:p>
          <w:p w14:paraId="53818023" w14:textId="40BC0BE8" w:rsidR="005667C6" w:rsidRDefault="005667C6" w:rsidP="005667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="008A792C">
              <w:rPr>
                <w:rFonts w:ascii="Times New Roman" w:hAnsi="Times New Roman" w:cs="Times New Roman"/>
                <w:sz w:val="16"/>
                <w:szCs w:val="16"/>
              </w:rPr>
              <w:t>Focuses on subjective experience</w:t>
            </w:r>
          </w:p>
          <w:p w14:paraId="2A1DA90A" w14:textId="77777777" w:rsidR="005667C6" w:rsidRDefault="005667C6" w:rsidP="005667C6">
            <w:pPr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Shortcoming</w:t>
            </w:r>
          </w:p>
          <w:p w14:paraId="4EEAB4CE" w14:textId="49D82149" w:rsidR="005667C6" w:rsidRDefault="005667C6" w:rsidP="005667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3814AD">
              <w:rPr>
                <w:rFonts w:ascii="Times New Roman" w:hAnsi="Times New Roman" w:cs="Times New Roman"/>
                <w:sz w:val="16"/>
                <w:szCs w:val="16"/>
              </w:rPr>
              <w:t xml:space="preserve"> Some cultures disregard self-interests for the welfare of the family</w:t>
            </w:r>
          </w:p>
          <w:p w14:paraId="29B487C3" w14:textId="523CCED4" w:rsidR="008E745D" w:rsidRDefault="005667C6" w:rsidP="005667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8A792C">
              <w:rPr>
                <w:rFonts w:ascii="Times New Roman" w:hAnsi="Times New Roman" w:cs="Times New Roman"/>
                <w:sz w:val="16"/>
                <w:szCs w:val="16"/>
              </w:rPr>
              <w:t xml:space="preserve"> Some cultures think they have little choice in their life</w:t>
            </w:r>
          </w:p>
          <w:p w14:paraId="73543E1E" w14:textId="77777777" w:rsidR="00162F7A" w:rsidRDefault="00162F7A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E00747" w14:textId="77777777" w:rsid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Strengths</w:t>
            </w:r>
          </w:p>
          <w:p w14:paraId="0A83E45F" w14:textId="219CAD95" w:rsidR="00162F7A" w:rsidRP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A792C">
              <w:rPr>
                <w:rFonts w:ascii="Times New Roman" w:hAnsi="Times New Roman" w:cs="Times New Roman"/>
                <w:sz w:val="16"/>
                <w:szCs w:val="16"/>
              </w:rPr>
              <w:t>(Corey, 2017, 153)</w:t>
            </w:r>
          </w:p>
          <w:p w14:paraId="00DCBF20" w14:textId="5E7AB820" w:rsid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2. </w:t>
            </w:r>
            <w:r w:rsidR="008A792C">
              <w:rPr>
                <w:rFonts w:ascii="Times New Roman" w:hAnsi="Times New Roman" w:cs="Times New Roman"/>
                <w:sz w:val="16"/>
                <w:szCs w:val="16"/>
              </w:rPr>
              <w:t>(Corey, 2017, 153)</w:t>
            </w:r>
          </w:p>
          <w:p w14:paraId="2F9CD1FC" w14:textId="77777777" w:rsidR="00162F7A" w:rsidRDefault="00162F7A" w:rsidP="00162F7A">
            <w:pPr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Shortcoming</w:t>
            </w:r>
          </w:p>
          <w:p w14:paraId="2E3070F1" w14:textId="631CB0E4" w:rsid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3814AD">
              <w:rPr>
                <w:rFonts w:ascii="Times New Roman" w:hAnsi="Times New Roman" w:cs="Times New Roman"/>
                <w:sz w:val="16"/>
                <w:szCs w:val="16"/>
              </w:rPr>
              <w:t xml:space="preserve"> (Corey, 2017, 141)</w:t>
            </w:r>
          </w:p>
          <w:p w14:paraId="0FF47164" w14:textId="7E235115" w:rsidR="00162F7A" w:rsidRPr="00F5353A" w:rsidRDefault="00162F7A" w:rsidP="0016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8A792C">
              <w:rPr>
                <w:rFonts w:ascii="Times New Roman" w:hAnsi="Times New Roman" w:cs="Times New Roman"/>
                <w:sz w:val="16"/>
                <w:szCs w:val="16"/>
              </w:rPr>
              <w:t xml:space="preserve"> (Corey, 2017, 154)</w:t>
            </w:r>
          </w:p>
        </w:tc>
        <w:tc>
          <w:tcPr>
            <w:tcW w:w="970" w:type="dxa"/>
          </w:tcPr>
          <w:p w14:paraId="7CE9EF3F" w14:textId="0457014A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1. </w:t>
            </w:r>
            <w:r w:rsidR="004A19A7">
              <w:rPr>
                <w:rFonts w:ascii="Times New Roman" w:hAnsi="Times New Roman" w:cs="Times New Roman"/>
                <w:sz w:val="16"/>
                <w:szCs w:val="16"/>
              </w:rPr>
              <w:t>Lacks concrete principles and practices</w:t>
            </w:r>
          </w:p>
          <w:p w14:paraId="3356A2E9" w14:textId="0E224562" w:rsidR="008E745D" w:rsidRPr="004A19A7" w:rsidRDefault="00E829BB" w:rsidP="00E829B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4A19A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A19A7" w:rsidRPr="004A19A7">
              <w:rPr>
                <w:rFonts w:ascii="Times New Roman" w:hAnsi="Times New Roman" w:cs="Times New Roman"/>
                <w:sz w:val="15"/>
                <w:szCs w:val="15"/>
              </w:rPr>
              <w:t>Certain people without maturity, life experience or intensive training may not be proficient practitioners</w:t>
            </w:r>
          </w:p>
          <w:p w14:paraId="329BAA77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E76562" w14:textId="591C5533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4A19A7">
              <w:rPr>
                <w:rFonts w:ascii="Times New Roman" w:hAnsi="Times New Roman" w:cs="Times New Roman"/>
                <w:sz w:val="16"/>
                <w:szCs w:val="16"/>
              </w:rPr>
              <w:t>(Corey, 2017, 159)</w:t>
            </w:r>
          </w:p>
          <w:p w14:paraId="2FAEC246" w14:textId="47077537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4A19A7">
              <w:rPr>
                <w:rFonts w:ascii="Times New Roman" w:hAnsi="Times New Roman" w:cs="Times New Roman"/>
                <w:sz w:val="16"/>
                <w:szCs w:val="16"/>
              </w:rPr>
              <w:t xml:space="preserve"> (Corey, 2017, 159)</w:t>
            </w:r>
          </w:p>
        </w:tc>
        <w:tc>
          <w:tcPr>
            <w:tcW w:w="830" w:type="dxa"/>
          </w:tcPr>
          <w:p w14:paraId="1EFFAC94" w14:textId="3570BA4A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254444" w:rsidRPr="00254444">
              <w:rPr>
                <w:rFonts w:ascii="Times New Roman" w:hAnsi="Times New Roman" w:cs="Times New Roman"/>
                <w:sz w:val="14"/>
                <w:szCs w:val="14"/>
              </w:rPr>
              <w:t>Existential Techniques offer greater autonomy and less anxiety for elementary students</w:t>
            </w:r>
          </w:p>
          <w:p w14:paraId="1218573B" w14:textId="77777777" w:rsidR="008E745D" w:rsidRDefault="008E745D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0F53B6" w14:textId="77777777" w:rsidR="00E829BB" w:rsidRDefault="00E829BB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0B3C2B" w14:textId="40E75612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254444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="00254444" w:rsidRPr="00254444">
              <w:rPr>
                <w:rFonts w:ascii="Times New Roman" w:hAnsi="Times New Roman" w:cs="Times New Roman"/>
                <w:sz w:val="16"/>
                <w:szCs w:val="16"/>
              </w:rPr>
              <w:t>Malboeuf-Hurtubise</w:t>
            </w:r>
            <w:proofErr w:type="spellEnd"/>
            <w:r w:rsidR="00254444">
              <w:rPr>
                <w:rFonts w:ascii="Times New Roman" w:hAnsi="Times New Roman" w:cs="Times New Roman"/>
                <w:sz w:val="16"/>
                <w:szCs w:val="16"/>
              </w:rPr>
              <w:t xml:space="preserve"> et. al., 2021)</w:t>
            </w:r>
          </w:p>
          <w:p w14:paraId="5E5FD311" w14:textId="4AD734BF" w:rsidR="00E829BB" w:rsidRPr="00F5353A" w:rsidRDefault="00E829BB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305B" w:rsidRPr="00F5353A" w14:paraId="246A53BA" w14:textId="77777777" w:rsidTr="00B8305B">
        <w:trPr>
          <w:trHeight w:val="1656"/>
        </w:trPr>
        <w:tc>
          <w:tcPr>
            <w:tcW w:w="1075" w:type="dxa"/>
          </w:tcPr>
          <w:p w14:paraId="7EA4BA6C" w14:textId="77777777" w:rsidR="008E745D" w:rsidRPr="00F5353A" w:rsidRDefault="008E745D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b/>
                <w:sz w:val="18"/>
                <w:szCs w:val="18"/>
              </w:rPr>
              <w:t>Person-Centered</w:t>
            </w:r>
          </w:p>
          <w:p w14:paraId="1090BED1" w14:textId="77777777" w:rsidR="008E745D" w:rsidRPr="00F5353A" w:rsidRDefault="008E745D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6BD156AC" w14:textId="77777777" w:rsidR="008E745D" w:rsidRDefault="00EE53A1" w:rsidP="005E5C62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Carl Rogers</w:t>
            </w:r>
          </w:p>
          <w:p w14:paraId="79EE6ABB" w14:textId="77777777" w:rsidR="00EE53A1" w:rsidRDefault="00822A0B" w:rsidP="005E5C62">
            <w:pPr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(1940’s)</w:t>
            </w:r>
          </w:p>
          <w:p w14:paraId="1BF51BE3" w14:textId="1B11565B" w:rsidR="00822A0B" w:rsidRPr="00EE53A1" w:rsidRDefault="00822A0B" w:rsidP="00822A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(Corey, 2017, 164-166)</w:t>
            </w:r>
          </w:p>
        </w:tc>
        <w:tc>
          <w:tcPr>
            <w:tcW w:w="1069" w:type="dxa"/>
          </w:tcPr>
          <w:p w14:paraId="23F5BD4E" w14:textId="4DD6F66E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CB1CF9">
              <w:rPr>
                <w:rFonts w:ascii="Times New Roman" w:hAnsi="Times New Roman" w:cs="Times New Roman"/>
                <w:sz w:val="16"/>
                <w:szCs w:val="16"/>
              </w:rPr>
              <w:t>Unconditional positive regard towards the client</w:t>
            </w:r>
          </w:p>
          <w:p w14:paraId="346F35C7" w14:textId="2B83B500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822A0B">
              <w:rPr>
                <w:rFonts w:ascii="Times New Roman" w:hAnsi="Times New Roman" w:cs="Times New Roman"/>
                <w:sz w:val="16"/>
                <w:szCs w:val="16"/>
              </w:rPr>
              <w:t xml:space="preserve"> To be congruent, accepting, and empathetic to be real in the relationship with the client</w:t>
            </w:r>
          </w:p>
          <w:p w14:paraId="1E97AE05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FBADDD" w14:textId="400FCCA6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822A0B">
              <w:rPr>
                <w:rFonts w:ascii="Times New Roman" w:hAnsi="Times New Roman" w:cs="Times New Roman"/>
                <w:sz w:val="16"/>
                <w:szCs w:val="16"/>
              </w:rPr>
              <w:t>(Corey, 2017, 171</w:t>
            </w:r>
            <w:r w:rsidR="00CB1CF9">
              <w:rPr>
                <w:rFonts w:ascii="Times New Roman" w:hAnsi="Times New Roman" w:cs="Times New Roman"/>
                <w:sz w:val="16"/>
                <w:szCs w:val="16"/>
              </w:rPr>
              <w:t>-172</w:t>
            </w:r>
            <w:r w:rsidR="00822A0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253BA3A4" w14:textId="42B2E3E2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822A0B">
              <w:rPr>
                <w:rFonts w:ascii="Times New Roman" w:hAnsi="Times New Roman" w:cs="Times New Roman"/>
                <w:sz w:val="16"/>
                <w:szCs w:val="16"/>
              </w:rPr>
              <w:t xml:space="preserve"> (Corey, 2017, 172)</w:t>
            </w:r>
          </w:p>
        </w:tc>
        <w:tc>
          <w:tcPr>
            <w:tcW w:w="830" w:type="dxa"/>
          </w:tcPr>
          <w:p w14:paraId="1079004B" w14:textId="31C370F9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3B3A7B">
              <w:rPr>
                <w:rFonts w:ascii="Times New Roman" w:hAnsi="Times New Roman" w:cs="Times New Roman"/>
                <w:sz w:val="16"/>
                <w:szCs w:val="16"/>
              </w:rPr>
              <w:t>Willingness to explore a wide range of feelings and beliefs</w:t>
            </w:r>
          </w:p>
          <w:p w14:paraId="777BA327" w14:textId="1CE7E920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8864E7">
              <w:rPr>
                <w:rFonts w:ascii="Times New Roman" w:hAnsi="Times New Roman" w:cs="Times New Roman"/>
                <w:sz w:val="16"/>
                <w:szCs w:val="16"/>
              </w:rPr>
              <w:t xml:space="preserve"> Willingness to be responsible for their own therapy by gaining a better self-understanding</w:t>
            </w:r>
          </w:p>
          <w:p w14:paraId="6F42BA4A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F1AC4E" w14:textId="162FAE8A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3B3A7B">
              <w:rPr>
                <w:rFonts w:ascii="Times New Roman" w:hAnsi="Times New Roman" w:cs="Times New Roman"/>
                <w:sz w:val="16"/>
                <w:szCs w:val="16"/>
              </w:rPr>
              <w:t>(Corey, 2017, 172)</w:t>
            </w:r>
          </w:p>
          <w:p w14:paraId="7C018BB0" w14:textId="28DDCE29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8864E7">
              <w:rPr>
                <w:rFonts w:ascii="Times New Roman" w:hAnsi="Times New Roman" w:cs="Times New Roman"/>
                <w:sz w:val="16"/>
                <w:szCs w:val="16"/>
              </w:rPr>
              <w:t xml:space="preserve"> (Corey, 2017, 172)</w:t>
            </w:r>
          </w:p>
        </w:tc>
        <w:tc>
          <w:tcPr>
            <w:tcW w:w="830" w:type="dxa"/>
          </w:tcPr>
          <w:p w14:paraId="5873C5DD" w14:textId="61258C86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822A0B">
              <w:rPr>
                <w:rFonts w:ascii="Times New Roman" w:hAnsi="Times New Roman" w:cs="Times New Roman"/>
                <w:sz w:val="16"/>
                <w:szCs w:val="16"/>
              </w:rPr>
              <w:t>Clients</w:t>
            </w:r>
            <w:r w:rsidR="00CB1CF9">
              <w:rPr>
                <w:rFonts w:ascii="Times New Roman" w:hAnsi="Times New Roman" w:cs="Times New Roman"/>
                <w:sz w:val="16"/>
                <w:szCs w:val="16"/>
              </w:rPr>
              <w:t xml:space="preserve"> work on their own self-growth and are active self-healers</w:t>
            </w:r>
          </w:p>
          <w:p w14:paraId="05C639FF" w14:textId="45E8EEBE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3B3A7B">
              <w:rPr>
                <w:rFonts w:ascii="Times New Roman" w:hAnsi="Times New Roman" w:cs="Times New Roman"/>
                <w:sz w:val="16"/>
                <w:szCs w:val="16"/>
              </w:rPr>
              <w:t xml:space="preserve"> When the therapeutic core condition exists then the personality change will occur</w:t>
            </w:r>
          </w:p>
          <w:p w14:paraId="758AB01B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92F50A" w14:textId="6FFB3789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CB1CF9">
              <w:rPr>
                <w:rFonts w:ascii="Times New Roman" w:hAnsi="Times New Roman" w:cs="Times New Roman"/>
                <w:sz w:val="16"/>
                <w:szCs w:val="16"/>
              </w:rPr>
              <w:t>(Corey, 2017, 173)</w:t>
            </w:r>
          </w:p>
          <w:p w14:paraId="6258D938" w14:textId="799B9A1C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3B3A7B">
              <w:rPr>
                <w:rFonts w:ascii="Times New Roman" w:hAnsi="Times New Roman" w:cs="Times New Roman"/>
                <w:sz w:val="16"/>
                <w:szCs w:val="16"/>
              </w:rPr>
              <w:t xml:space="preserve"> (Corey, 2017, 173)</w:t>
            </w:r>
          </w:p>
        </w:tc>
        <w:tc>
          <w:tcPr>
            <w:tcW w:w="1141" w:type="dxa"/>
          </w:tcPr>
          <w:p w14:paraId="6DE188C2" w14:textId="5702BD00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7F67AC">
              <w:rPr>
                <w:rFonts w:ascii="Times New Roman" w:hAnsi="Times New Roman" w:cs="Times New Roman"/>
                <w:sz w:val="16"/>
                <w:szCs w:val="16"/>
              </w:rPr>
              <w:t>“being with” by showing presence</w:t>
            </w:r>
          </w:p>
          <w:p w14:paraId="139E7B4A" w14:textId="0A75B75B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7F67AC">
              <w:rPr>
                <w:rFonts w:ascii="Times New Roman" w:hAnsi="Times New Roman" w:cs="Times New Roman"/>
                <w:sz w:val="16"/>
                <w:szCs w:val="16"/>
              </w:rPr>
              <w:t xml:space="preserve"> Immediacy is highly valued</w:t>
            </w:r>
          </w:p>
          <w:p w14:paraId="272F5926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7BCDC3" w14:textId="5031156F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7F67AC">
              <w:rPr>
                <w:rFonts w:ascii="Times New Roman" w:hAnsi="Times New Roman" w:cs="Times New Roman"/>
                <w:sz w:val="16"/>
                <w:szCs w:val="16"/>
              </w:rPr>
              <w:t>(Corey, 2017, 176-177)</w:t>
            </w:r>
          </w:p>
          <w:p w14:paraId="059223F8" w14:textId="4D8E7FED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7F67AC">
              <w:rPr>
                <w:rFonts w:ascii="Times New Roman" w:hAnsi="Times New Roman" w:cs="Times New Roman"/>
                <w:sz w:val="16"/>
                <w:szCs w:val="16"/>
              </w:rPr>
              <w:t xml:space="preserve"> (Corey, 2017, 177)</w:t>
            </w:r>
          </w:p>
        </w:tc>
        <w:tc>
          <w:tcPr>
            <w:tcW w:w="985" w:type="dxa"/>
          </w:tcPr>
          <w:p w14:paraId="028F12FC" w14:textId="77777777" w:rsidR="005667C6" w:rsidRDefault="005667C6" w:rsidP="005667C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Strengths</w:t>
            </w:r>
          </w:p>
          <w:p w14:paraId="45D811CE" w14:textId="471BF67A" w:rsidR="005667C6" w:rsidRPr="00162F7A" w:rsidRDefault="005667C6" w:rsidP="005667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8447A">
              <w:rPr>
                <w:rFonts w:ascii="Times New Roman" w:hAnsi="Times New Roman" w:cs="Times New Roman"/>
                <w:sz w:val="16"/>
                <w:szCs w:val="16"/>
              </w:rPr>
              <w:t>Major impact on the field of human relations with diverse cultural groups</w:t>
            </w:r>
          </w:p>
          <w:p w14:paraId="0D2FF7E3" w14:textId="62F64173" w:rsidR="005667C6" w:rsidRDefault="005667C6" w:rsidP="005667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="0038447A">
              <w:rPr>
                <w:rFonts w:ascii="Times New Roman" w:hAnsi="Times New Roman" w:cs="Times New Roman"/>
                <w:sz w:val="16"/>
                <w:szCs w:val="16"/>
              </w:rPr>
              <w:t>Essential for diverse cultural groups because the counselor does not assume the role of expert</w:t>
            </w:r>
          </w:p>
          <w:p w14:paraId="0445871A" w14:textId="77777777" w:rsidR="005667C6" w:rsidRDefault="005667C6" w:rsidP="005667C6">
            <w:pPr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Shortcoming</w:t>
            </w:r>
          </w:p>
          <w:p w14:paraId="7A5C966E" w14:textId="31F0E41B" w:rsidR="005667C6" w:rsidRDefault="005667C6" w:rsidP="005667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38447A">
              <w:rPr>
                <w:rFonts w:ascii="Times New Roman" w:hAnsi="Times New Roman" w:cs="Times New Roman"/>
                <w:sz w:val="16"/>
                <w:szCs w:val="16"/>
              </w:rPr>
              <w:t xml:space="preserve"> Some cultural groups are looking for more structure</w:t>
            </w:r>
          </w:p>
          <w:p w14:paraId="19B9AC20" w14:textId="117DC294" w:rsidR="008E745D" w:rsidRPr="0028330D" w:rsidRDefault="005667C6" w:rsidP="005667C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38447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8447A" w:rsidRPr="0028330D">
              <w:rPr>
                <w:rFonts w:ascii="Times New Roman" w:hAnsi="Times New Roman" w:cs="Times New Roman"/>
                <w:sz w:val="15"/>
                <w:szCs w:val="15"/>
              </w:rPr>
              <w:t xml:space="preserve">Some collectivistic cultures struggle with the </w:t>
            </w:r>
            <w:r w:rsidR="0028330D" w:rsidRPr="0028330D">
              <w:rPr>
                <w:rFonts w:ascii="Times New Roman" w:hAnsi="Times New Roman" w:cs="Times New Roman"/>
                <w:sz w:val="15"/>
                <w:szCs w:val="15"/>
              </w:rPr>
              <w:t>internal locus of evaluation</w:t>
            </w:r>
          </w:p>
          <w:p w14:paraId="25D2F18E" w14:textId="77777777" w:rsidR="00162F7A" w:rsidRDefault="00162F7A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89AAE8" w14:textId="77777777" w:rsid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Strengths</w:t>
            </w:r>
          </w:p>
          <w:p w14:paraId="446E5A5A" w14:textId="27BA346E" w:rsidR="00162F7A" w:rsidRP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8447A">
              <w:rPr>
                <w:rFonts w:ascii="Times New Roman" w:hAnsi="Times New Roman" w:cs="Times New Roman"/>
                <w:sz w:val="16"/>
                <w:szCs w:val="16"/>
              </w:rPr>
              <w:t>(Corey, 2017, 184)</w:t>
            </w:r>
          </w:p>
          <w:p w14:paraId="588D00E4" w14:textId="1886A123" w:rsid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="0038447A">
              <w:rPr>
                <w:rFonts w:ascii="Times New Roman" w:hAnsi="Times New Roman" w:cs="Times New Roman"/>
                <w:sz w:val="16"/>
                <w:szCs w:val="16"/>
              </w:rPr>
              <w:t>(Corey, 2017, 185)</w:t>
            </w:r>
          </w:p>
          <w:p w14:paraId="34680EA2" w14:textId="77777777" w:rsidR="00162F7A" w:rsidRDefault="00162F7A" w:rsidP="00162F7A">
            <w:pPr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Shortcoming</w:t>
            </w:r>
          </w:p>
          <w:p w14:paraId="17063498" w14:textId="06255351" w:rsid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38447A">
              <w:rPr>
                <w:rFonts w:ascii="Times New Roman" w:hAnsi="Times New Roman" w:cs="Times New Roman"/>
                <w:sz w:val="16"/>
                <w:szCs w:val="16"/>
              </w:rPr>
              <w:t xml:space="preserve"> (Corey, 2017, 185)</w:t>
            </w:r>
          </w:p>
          <w:p w14:paraId="527AA6C7" w14:textId="5856FFD5" w:rsidR="00162F7A" w:rsidRPr="00F5353A" w:rsidRDefault="00162F7A" w:rsidP="0016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28330D">
              <w:rPr>
                <w:rFonts w:ascii="Times New Roman" w:hAnsi="Times New Roman" w:cs="Times New Roman"/>
                <w:sz w:val="16"/>
                <w:szCs w:val="16"/>
              </w:rPr>
              <w:t xml:space="preserve"> (Corey, 2017, 186)</w:t>
            </w:r>
          </w:p>
        </w:tc>
        <w:tc>
          <w:tcPr>
            <w:tcW w:w="970" w:type="dxa"/>
          </w:tcPr>
          <w:p w14:paraId="458C1710" w14:textId="5B3A9132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28330D">
              <w:rPr>
                <w:rFonts w:ascii="Times New Roman" w:hAnsi="Times New Roman" w:cs="Times New Roman"/>
                <w:sz w:val="16"/>
                <w:szCs w:val="16"/>
              </w:rPr>
              <w:t>Lack of proven techniques within the theory</w:t>
            </w:r>
          </w:p>
          <w:p w14:paraId="32BBFC6F" w14:textId="4763A455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28330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857D8">
              <w:rPr>
                <w:rFonts w:ascii="Times New Roman" w:hAnsi="Times New Roman" w:cs="Times New Roman"/>
                <w:sz w:val="16"/>
                <w:szCs w:val="16"/>
              </w:rPr>
              <w:t>Methodological</w:t>
            </w:r>
            <w:r w:rsidR="0028330D">
              <w:rPr>
                <w:rFonts w:ascii="Times New Roman" w:hAnsi="Times New Roman" w:cs="Times New Roman"/>
                <w:sz w:val="16"/>
                <w:szCs w:val="16"/>
              </w:rPr>
              <w:t xml:space="preserve"> errors within some studies of</w:t>
            </w:r>
            <w:r w:rsidR="00F857D8">
              <w:rPr>
                <w:rFonts w:ascii="Times New Roman" w:hAnsi="Times New Roman" w:cs="Times New Roman"/>
                <w:sz w:val="16"/>
                <w:szCs w:val="16"/>
              </w:rPr>
              <w:t xml:space="preserve"> the theory</w:t>
            </w:r>
          </w:p>
          <w:p w14:paraId="777FC8CE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478F21" w14:textId="16BCC71F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28330D">
              <w:rPr>
                <w:rFonts w:ascii="Times New Roman" w:hAnsi="Times New Roman" w:cs="Times New Roman"/>
                <w:sz w:val="16"/>
                <w:szCs w:val="16"/>
              </w:rPr>
              <w:t>(Corey, 2017, 192)</w:t>
            </w:r>
          </w:p>
          <w:p w14:paraId="465CF749" w14:textId="0C167C5B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F857D8">
              <w:rPr>
                <w:rFonts w:ascii="Times New Roman" w:hAnsi="Times New Roman" w:cs="Times New Roman"/>
                <w:sz w:val="16"/>
                <w:szCs w:val="16"/>
              </w:rPr>
              <w:t xml:space="preserve"> (Corey, 2017, 192)</w:t>
            </w:r>
          </w:p>
        </w:tc>
        <w:tc>
          <w:tcPr>
            <w:tcW w:w="830" w:type="dxa"/>
          </w:tcPr>
          <w:p w14:paraId="1A10094D" w14:textId="1898FD66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545C56">
              <w:rPr>
                <w:rFonts w:ascii="Times New Roman" w:hAnsi="Times New Roman" w:cs="Times New Roman"/>
                <w:sz w:val="16"/>
                <w:szCs w:val="16"/>
              </w:rPr>
              <w:t>Using multiple techniques of positive encouragement benefits student’s development and academic abilities</w:t>
            </w:r>
          </w:p>
          <w:p w14:paraId="12D6E931" w14:textId="77777777" w:rsidR="008E745D" w:rsidRDefault="008E745D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E8EF4B" w14:textId="77777777" w:rsidR="00E829BB" w:rsidRDefault="00E829BB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30EFEE" w14:textId="06028302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545C56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="00545C56">
              <w:rPr>
                <w:rFonts w:ascii="Times New Roman" w:hAnsi="Times New Roman" w:cs="Times New Roman"/>
                <w:sz w:val="16"/>
                <w:szCs w:val="16"/>
              </w:rPr>
              <w:t>Xie</w:t>
            </w:r>
            <w:proofErr w:type="spellEnd"/>
            <w:r w:rsidR="00545C56">
              <w:rPr>
                <w:rFonts w:ascii="Times New Roman" w:hAnsi="Times New Roman" w:cs="Times New Roman"/>
                <w:sz w:val="16"/>
                <w:szCs w:val="16"/>
              </w:rPr>
              <w:t xml:space="preserve"> et. al., 2022)</w:t>
            </w:r>
          </w:p>
          <w:p w14:paraId="778780EF" w14:textId="59BCAA95" w:rsidR="00E829BB" w:rsidRPr="00F5353A" w:rsidRDefault="00E829BB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305B" w:rsidRPr="00F5353A" w14:paraId="590566CA" w14:textId="77777777" w:rsidTr="00B8305B">
        <w:trPr>
          <w:trHeight w:val="1656"/>
        </w:trPr>
        <w:tc>
          <w:tcPr>
            <w:tcW w:w="1075" w:type="dxa"/>
          </w:tcPr>
          <w:p w14:paraId="1E1AC6A3" w14:textId="77777777" w:rsidR="008E745D" w:rsidRPr="00F5353A" w:rsidRDefault="008E745D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b/>
                <w:sz w:val="18"/>
                <w:szCs w:val="18"/>
              </w:rPr>
              <w:t>Cognitive Behavioral</w:t>
            </w:r>
          </w:p>
          <w:p w14:paraId="04431A4F" w14:textId="77777777" w:rsidR="008E745D" w:rsidRPr="00F5353A" w:rsidRDefault="008E745D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35FDBDB6" w14:textId="77777777" w:rsidR="008E745D" w:rsidRDefault="00EE53A1" w:rsidP="005E5C62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Aaron Beck</w:t>
            </w:r>
          </w:p>
          <w:p w14:paraId="122CC977" w14:textId="77777777" w:rsidR="00437F2B" w:rsidRDefault="00437F2B" w:rsidP="00437F2B">
            <w:pPr>
              <w:pStyle w:val="ListParagraph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(1960’s)</w:t>
            </w:r>
          </w:p>
          <w:p w14:paraId="1D54F9EE" w14:textId="39AEC7D9" w:rsidR="00437F2B" w:rsidRPr="00437F2B" w:rsidRDefault="00437F2B" w:rsidP="00437F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(Corey, 2017, </w:t>
            </w:r>
            <w:r w:rsidR="00A81FE4">
              <w:rPr>
                <w:rFonts w:ascii="Times New Roman" w:hAnsi="Times New Roman" w:cs="Times New Roman"/>
                <w:sz w:val="18"/>
                <w:szCs w:val="18"/>
              </w:rPr>
              <w:t>280-282)</w:t>
            </w:r>
          </w:p>
        </w:tc>
        <w:tc>
          <w:tcPr>
            <w:tcW w:w="1069" w:type="dxa"/>
          </w:tcPr>
          <w:p w14:paraId="47251317" w14:textId="67051722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8E7015">
              <w:rPr>
                <w:rFonts w:ascii="Times New Roman" w:hAnsi="Times New Roman" w:cs="Times New Roman"/>
                <w:sz w:val="16"/>
                <w:szCs w:val="16"/>
              </w:rPr>
              <w:t>A guide to help clients understand how their beliefs and attitudes affect the way they feel or act</w:t>
            </w:r>
          </w:p>
          <w:p w14:paraId="1202B4BC" w14:textId="11F107AA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8E7015">
              <w:rPr>
                <w:rFonts w:ascii="Times New Roman" w:hAnsi="Times New Roman" w:cs="Times New Roman"/>
                <w:sz w:val="16"/>
                <w:szCs w:val="16"/>
              </w:rPr>
              <w:t xml:space="preserve"> Helps the client in the role of self-discovery</w:t>
            </w:r>
          </w:p>
          <w:p w14:paraId="7A0F69DD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5D4643" w14:textId="6BB663BD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1. </w:t>
            </w:r>
            <w:r w:rsidR="008E7015">
              <w:rPr>
                <w:rFonts w:ascii="Times New Roman" w:hAnsi="Times New Roman" w:cs="Times New Roman"/>
                <w:sz w:val="16"/>
                <w:szCs w:val="16"/>
              </w:rPr>
              <w:t>(Corey, 2017, 286)</w:t>
            </w:r>
          </w:p>
          <w:p w14:paraId="6004DFE6" w14:textId="554C64D9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8E7015">
              <w:rPr>
                <w:rFonts w:ascii="Times New Roman" w:hAnsi="Times New Roman" w:cs="Times New Roman"/>
                <w:sz w:val="16"/>
                <w:szCs w:val="16"/>
              </w:rPr>
              <w:t xml:space="preserve"> (Corey, 2017, 286</w:t>
            </w:r>
          </w:p>
        </w:tc>
        <w:tc>
          <w:tcPr>
            <w:tcW w:w="830" w:type="dxa"/>
          </w:tcPr>
          <w:p w14:paraId="2DAB1643" w14:textId="0F344540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1. </w:t>
            </w:r>
            <w:r w:rsidR="007E2DE9">
              <w:rPr>
                <w:rFonts w:ascii="Times New Roman" w:hAnsi="Times New Roman" w:cs="Times New Roman"/>
                <w:sz w:val="16"/>
                <w:szCs w:val="16"/>
              </w:rPr>
              <w:t>Willingness to have a working alliance</w:t>
            </w:r>
          </w:p>
          <w:p w14:paraId="49374C2E" w14:textId="31C1A8FC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7E2DE9">
              <w:rPr>
                <w:rFonts w:ascii="Times New Roman" w:hAnsi="Times New Roman" w:cs="Times New Roman"/>
                <w:sz w:val="16"/>
                <w:szCs w:val="16"/>
              </w:rPr>
              <w:t xml:space="preserve"> Often homework accompanies this theory</w:t>
            </w:r>
          </w:p>
          <w:p w14:paraId="63C65C5B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D20B5D" w14:textId="5FB286D8" w:rsidR="00E829BB" w:rsidRDefault="007E2DE9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(Corey,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2017, 286)</w:t>
            </w:r>
          </w:p>
          <w:p w14:paraId="360E5C7D" w14:textId="4B7F9375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7E2DE9">
              <w:rPr>
                <w:rFonts w:ascii="Times New Roman" w:hAnsi="Times New Roman" w:cs="Times New Roman"/>
                <w:sz w:val="16"/>
                <w:szCs w:val="16"/>
              </w:rPr>
              <w:t xml:space="preserve"> (Corey, 2017, 286)</w:t>
            </w:r>
          </w:p>
        </w:tc>
        <w:tc>
          <w:tcPr>
            <w:tcW w:w="830" w:type="dxa"/>
          </w:tcPr>
          <w:p w14:paraId="56F8EA23" w14:textId="018139B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1. </w:t>
            </w:r>
            <w:r w:rsidR="00A81FE4" w:rsidRPr="00A81FE4">
              <w:rPr>
                <w:rFonts w:ascii="Times New Roman" w:hAnsi="Times New Roman" w:cs="Times New Roman"/>
                <w:sz w:val="15"/>
                <w:szCs w:val="15"/>
              </w:rPr>
              <w:t>Negative Cognitive Triad</w:t>
            </w:r>
          </w:p>
          <w:p w14:paraId="1433AC01" w14:textId="4E3CE094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A2302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23020" w:rsidRPr="00A23020">
              <w:rPr>
                <w:rFonts w:ascii="Times New Roman" w:hAnsi="Times New Roman" w:cs="Times New Roman"/>
                <w:sz w:val="15"/>
                <w:szCs w:val="15"/>
              </w:rPr>
              <w:t>Generic Cognitive Model</w:t>
            </w:r>
          </w:p>
          <w:p w14:paraId="30FD23DA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552EC5" w14:textId="163435D2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744F18">
              <w:rPr>
                <w:rFonts w:ascii="Times New Roman" w:hAnsi="Times New Roman" w:cs="Times New Roman"/>
                <w:sz w:val="16"/>
                <w:szCs w:val="16"/>
              </w:rPr>
              <w:t>(Corey, 2017, 282)</w:t>
            </w:r>
          </w:p>
          <w:p w14:paraId="5FFEEA65" w14:textId="7033DBD6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A23020">
              <w:rPr>
                <w:rFonts w:ascii="Times New Roman" w:hAnsi="Times New Roman" w:cs="Times New Roman"/>
                <w:sz w:val="16"/>
                <w:szCs w:val="16"/>
              </w:rPr>
              <w:t xml:space="preserve"> (Corey, </w:t>
            </w:r>
            <w:r w:rsidR="00A2302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2017, 282)</w:t>
            </w:r>
          </w:p>
        </w:tc>
        <w:tc>
          <w:tcPr>
            <w:tcW w:w="1141" w:type="dxa"/>
          </w:tcPr>
          <w:p w14:paraId="503FC257" w14:textId="73A5176A" w:rsidR="00912FD7" w:rsidRDefault="00912FD7" w:rsidP="00912F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2F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12FD7">
              <w:rPr>
                <w:rFonts w:ascii="Times New Roman" w:hAnsi="Times New Roman" w:cs="Times New Roman"/>
                <w:sz w:val="18"/>
                <w:szCs w:val="18"/>
              </w:rPr>
              <w:t>Guided discovery</w:t>
            </w:r>
          </w:p>
          <w:p w14:paraId="15BDE197" w14:textId="78DD676A" w:rsidR="00912FD7" w:rsidRDefault="00912FD7" w:rsidP="00912F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2FD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52F4D">
              <w:rPr>
                <w:rFonts w:ascii="Times New Roman" w:hAnsi="Times New Roman" w:cs="Times New Roman"/>
                <w:sz w:val="18"/>
                <w:szCs w:val="18"/>
              </w:rPr>
              <w:t>Thought records</w:t>
            </w:r>
          </w:p>
          <w:p w14:paraId="54F5E2EC" w14:textId="77777777" w:rsidR="00E829BB" w:rsidRDefault="00E829BB" w:rsidP="00912FD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0F55D7" w14:textId="6637F49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F52F4D">
              <w:rPr>
                <w:rFonts w:ascii="Times New Roman" w:hAnsi="Times New Roman" w:cs="Times New Roman"/>
                <w:sz w:val="16"/>
                <w:szCs w:val="16"/>
              </w:rPr>
              <w:t>(Corey, 2017, 286)</w:t>
            </w:r>
          </w:p>
          <w:p w14:paraId="51730D5E" w14:textId="17D7E17B" w:rsidR="00E829BB" w:rsidRPr="00912FD7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F52F4D">
              <w:rPr>
                <w:rFonts w:ascii="Times New Roman" w:hAnsi="Times New Roman" w:cs="Times New Roman"/>
                <w:sz w:val="16"/>
                <w:szCs w:val="16"/>
              </w:rPr>
              <w:t xml:space="preserve"> (Corey, 2017, 288)</w:t>
            </w:r>
          </w:p>
        </w:tc>
        <w:tc>
          <w:tcPr>
            <w:tcW w:w="985" w:type="dxa"/>
          </w:tcPr>
          <w:p w14:paraId="2D280901" w14:textId="77777777" w:rsidR="005667C6" w:rsidRDefault="005667C6" w:rsidP="005667C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Strengths</w:t>
            </w:r>
          </w:p>
          <w:p w14:paraId="73EE2A73" w14:textId="133811F8" w:rsidR="005667C6" w:rsidRPr="00162F7A" w:rsidRDefault="005667C6" w:rsidP="005667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73CEF">
              <w:rPr>
                <w:rFonts w:ascii="Times New Roman" w:hAnsi="Times New Roman" w:cs="Times New Roman"/>
                <w:sz w:val="16"/>
                <w:szCs w:val="16"/>
              </w:rPr>
              <w:t>Interventions are tailored to the unique needs of the client, which is perfect for diverse cultural clients</w:t>
            </w:r>
          </w:p>
          <w:p w14:paraId="12DF7BBC" w14:textId="1E3A2EF4" w:rsidR="005667C6" w:rsidRDefault="005667C6" w:rsidP="005667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="003D078A">
              <w:rPr>
                <w:rFonts w:ascii="Times New Roman" w:hAnsi="Times New Roman" w:cs="Times New Roman"/>
                <w:sz w:val="16"/>
                <w:szCs w:val="16"/>
              </w:rPr>
              <w:t xml:space="preserve">Clients are </w:t>
            </w:r>
            <w:r w:rsidR="003D078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empowered by learning specific skills, which can be applied to multicultural aspects</w:t>
            </w:r>
          </w:p>
          <w:p w14:paraId="229A9BD0" w14:textId="77777777" w:rsidR="005667C6" w:rsidRDefault="005667C6" w:rsidP="005667C6">
            <w:pPr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Shortcoming</w:t>
            </w:r>
          </w:p>
          <w:p w14:paraId="20583D1A" w14:textId="17901D03" w:rsidR="005667C6" w:rsidRDefault="005667C6" w:rsidP="005667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3D078A">
              <w:rPr>
                <w:rFonts w:ascii="Times New Roman" w:hAnsi="Times New Roman" w:cs="Times New Roman"/>
                <w:sz w:val="16"/>
                <w:szCs w:val="16"/>
              </w:rPr>
              <w:t xml:space="preserve"> Some cultures may not respond well to forceful methods of persuasion towards independence</w:t>
            </w:r>
          </w:p>
          <w:p w14:paraId="2790CF62" w14:textId="2AA7F357" w:rsidR="008E745D" w:rsidRDefault="005667C6" w:rsidP="005667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3D078A">
              <w:rPr>
                <w:rFonts w:ascii="Times New Roman" w:hAnsi="Times New Roman" w:cs="Times New Roman"/>
                <w:sz w:val="16"/>
                <w:szCs w:val="16"/>
              </w:rPr>
              <w:t xml:space="preserve"> Some cultures like subtle communication over assertiveness</w:t>
            </w:r>
          </w:p>
          <w:p w14:paraId="7065417C" w14:textId="77777777" w:rsidR="00162F7A" w:rsidRDefault="00162F7A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8E2B5A" w14:textId="77777777" w:rsid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Strengths</w:t>
            </w:r>
          </w:p>
          <w:p w14:paraId="24221EE6" w14:textId="3546B422" w:rsidR="00162F7A" w:rsidRP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73CEF">
              <w:rPr>
                <w:rFonts w:ascii="Times New Roman" w:hAnsi="Times New Roman" w:cs="Times New Roman"/>
                <w:sz w:val="16"/>
                <w:szCs w:val="16"/>
              </w:rPr>
              <w:t>(Corey, 2017, 298)</w:t>
            </w:r>
          </w:p>
          <w:p w14:paraId="4C081321" w14:textId="257AA1CB" w:rsid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="003D078A">
              <w:rPr>
                <w:rFonts w:ascii="Times New Roman" w:hAnsi="Times New Roman" w:cs="Times New Roman"/>
                <w:sz w:val="16"/>
                <w:szCs w:val="16"/>
              </w:rPr>
              <w:t>(Corey, 2017, 298)</w:t>
            </w:r>
          </w:p>
          <w:p w14:paraId="6CD2ADF4" w14:textId="77777777" w:rsidR="00162F7A" w:rsidRDefault="00162F7A" w:rsidP="00162F7A">
            <w:pPr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Shortcoming</w:t>
            </w:r>
          </w:p>
          <w:p w14:paraId="69686917" w14:textId="269E7CBB" w:rsid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3D078A">
              <w:rPr>
                <w:rFonts w:ascii="Times New Roman" w:hAnsi="Times New Roman" w:cs="Times New Roman"/>
                <w:sz w:val="16"/>
                <w:szCs w:val="16"/>
              </w:rPr>
              <w:t xml:space="preserve"> (Corey, 2017, 299)</w:t>
            </w:r>
          </w:p>
          <w:p w14:paraId="45D49F79" w14:textId="33E96ABA" w:rsidR="00162F7A" w:rsidRPr="00F5353A" w:rsidRDefault="00162F7A" w:rsidP="0016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3D078A">
              <w:rPr>
                <w:rFonts w:ascii="Times New Roman" w:hAnsi="Times New Roman" w:cs="Times New Roman"/>
                <w:sz w:val="16"/>
                <w:szCs w:val="16"/>
              </w:rPr>
              <w:t xml:space="preserve"> (Corey, 2017, 299)</w:t>
            </w:r>
          </w:p>
        </w:tc>
        <w:tc>
          <w:tcPr>
            <w:tcW w:w="970" w:type="dxa"/>
          </w:tcPr>
          <w:p w14:paraId="30DD81DD" w14:textId="4579F643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1. </w:t>
            </w:r>
            <w:r w:rsidR="006763C0">
              <w:rPr>
                <w:rFonts w:ascii="Times New Roman" w:hAnsi="Times New Roman" w:cs="Times New Roman"/>
                <w:sz w:val="16"/>
                <w:szCs w:val="16"/>
              </w:rPr>
              <w:t>Some critics assert that it is limited on the role of emotions in treatment</w:t>
            </w:r>
          </w:p>
          <w:p w14:paraId="5A9CB2BA" w14:textId="6158BCAF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6763C0">
              <w:rPr>
                <w:rFonts w:ascii="Times New Roman" w:hAnsi="Times New Roman" w:cs="Times New Roman"/>
                <w:sz w:val="16"/>
                <w:szCs w:val="16"/>
              </w:rPr>
              <w:t xml:space="preserve"> CBT has been criticized for</w:t>
            </w:r>
            <w:r w:rsidR="001675DC">
              <w:rPr>
                <w:rFonts w:ascii="Times New Roman" w:hAnsi="Times New Roman" w:cs="Times New Roman"/>
                <w:sz w:val="16"/>
                <w:szCs w:val="16"/>
              </w:rPr>
              <w:t xml:space="preserve"> focusing too much on positive </w:t>
            </w:r>
            <w:r w:rsidR="001675D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thinking, being too superficial, and denying the importance of the client’s past</w:t>
            </w:r>
          </w:p>
          <w:p w14:paraId="2B924DFC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C680F5" w14:textId="6A2D2A60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6763C0">
              <w:rPr>
                <w:rFonts w:ascii="Times New Roman" w:hAnsi="Times New Roman" w:cs="Times New Roman"/>
                <w:sz w:val="16"/>
                <w:szCs w:val="16"/>
              </w:rPr>
              <w:t>(Corey, 2017, 306)</w:t>
            </w:r>
          </w:p>
          <w:p w14:paraId="08F6B403" w14:textId="4CBF7136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1675DC">
              <w:rPr>
                <w:rFonts w:ascii="Times New Roman" w:hAnsi="Times New Roman" w:cs="Times New Roman"/>
                <w:sz w:val="16"/>
                <w:szCs w:val="16"/>
              </w:rPr>
              <w:t xml:space="preserve"> (Corey, 2017, 306)</w:t>
            </w:r>
          </w:p>
        </w:tc>
        <w:tc>
          <w:tcPr>
            <w:tcW w:w="830" w:type="dxa"/>
          </w:tcPr>
          <w:p w14:paraId="24715594" w14:textId="631D67CA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1. </w:t>
            </w:r>
            <w:r w:rsidR="00AE7284">
              <w:rPr>
                <w:rFonts w:ascii="Times New Roman" w:hAnsi="Times New Roman" w:cs="Times New Roman"/>
                <w:sz w:val="16"/>
                <w:szCs w:val="16"/>
              </w:rPr>
              <w:t xml:space="preserve">This study shows how incorporating CBT </w:t>
            </w:r>
            <w:proofErr w:type="spellStart"/>
            <w:r w:rsidR="00AE7284">
              <w:rPr>
                <w:rFonts w:ascii="Times New Roman" w:hAnsi="Times New Roman" w:cs="Times New Roman"/>
                <w:sz w:val="16"/>
                <w:szCs w:val="16"/>
              </w:rPr>
              <w:t>teniques</w:t>
            </w:r>
            <w:proofErr w:type="spellEnd"/>
            <w:r w:rsidR="00AE7284">
              <w:rPr>
                <w:rFonts w:ascii="Times New Roman" w:hAnsi="Times New Roman" w:cs="Times New Roman"/>
                <w:sz w:val="16"/>
                <w:szCs w:val="16"/>
              </w:rPr>
              <w:t xml:space="preserve"> into a school program could be beneficial for the students. In this </w:t>
            </w:r>
            <w:r w:rsidR="00AE728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example it was specifically for a student with special needs.</w:t>
            </w:r>
          </w:p>
          <w:p w14:paraId="5B656DD8" w14:textId="77777777" w:rsidR="008E745D" w:rsidRDefault="008E745D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A93613" w14:textId="77777777" w:rsidR="00E829BB" w:rsidRDefault="00E829BB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8C5071" w14:textId="535CEC52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AE7284">
              <w:rPr>
                <w:rFonts w:ascii="Times New Roman" w:hAnsi="Times New Roman" w:cs="Times New Roman"/>
                <w:sz w:val="16"/>
                <w:szCs w:val="16"/>
              </w:rPr>
              <w:t xml:space="preserve">(Goff et. al., </w:t>
            </w:r>
            <w:r w:rsidR="00FC6AED">
              <w:rPr>
                <w:rFonts w:ascii="Times New Roman" w:hAnsi="Times New Roman" w:cs="Times New Roman"/>
                <w:sz w:val="16"/>
                <w:szCs w:val="16"/>
              </w:rPr>
              <w:t>2022)</w:t>
            </w:r>
          </w:p>
          <w:p w14:paraId="7B647C67" w14:textId="5D33E370" w:rsidR="00E829BB" w:rsidRPr="00F5353A" w:rsidRDefault="00E829BB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305B" w:rsidRPr="00F5353A" w14:paraId="53445C0B" w14:textId="77777777" w:rsidTr="00B8305B">
        <w:trPr>
          <w:trHeight w:val="1656"/>
        </w:trPr>
        <w:tc>
          <w:tcPr>
            <w:tcW w:w="1075" w:type="dxa"/>
          </w:tcPr>
          <w:p w14:paraId="58762B9C" w14:textId="77777777" w:rsidR="00115896" w:rsidRPr="00115896" w:rsidRDefault="008E745D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5896">
              <w:rPr>
                <w:rFonts w:ascii="Times New Roman" w:hAnsi="Times New Roman" w:cs="Times New Roman"/>
                <w:b/>
                <w:sz w:val="18"/>
                <w:szCs w:val="18"/>
              </w:rPr>
              <w:t>Choice/</w:t>
            </w:r>
          </w:p>
          <w:p w14:paraId="3F453876" w14:textId="3A187CBD" w:rsidR="008E745D" w:rsidRPr="00115896" w:rsidRDefault="008E745D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5896">
              <w:rPr>
                <w:rFonts w:ascii="Times New Roman" w:hAnsi="Times New Roman" w:cs="Times New Roman"/>
                <w:b/>
                <w:sz w:val="18"/>
                <w:szCs w:val="18"/>
              </w:rPr>
              <w:t>Reality</w:t>
            </w:r>
          </w:p>
          <w:p w14:paraId="5D93E1FA" w14:textId="77777777" w:rsidR="008E745D" w:rsidRPr="00F5353A" w:rsidRDefault="008E745D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7307BAFB" w14:textId="77777777" w:rsidR="008E745D" w:rsidRDefault="00EE53A1" w:rsidP="005E5C6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William Glasser</w:t>
            </w:r>
          </w:p>
          <w:p w14:paraId="76C70B7D" w14:textId="77777777" w:rsidR="00BC3989" w:rsidRDefault="00BC3989" w:rsidP="00BC3989">
            <w:pPr>
              <w:pStyle w:val="ListParagraph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(1960’s)</w:t>
            </w:r>
          </w:p>
          <w:p w14:paraId="0D512F3B" w14:textId="271FCC05" w:rsidR="00BC3989" w:rsidRPr="00BC3989" w:rsidRDefault="00BC3989" w:rsidP="00BC3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(Dollarhide &amp; Lemberger-Truelove, 2018, 37)</w:t>
            </w:r>
          </w:p>
        </w:tc>
        <w:tc>
          <w:tcPr>
            <w:tcW w:w="1069" w:type="dxa"/>
          </w:tcPr>
          <w:p w14:paraId="4DB4F52B" w14:textId="4602750D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3F179F">
              <w:rPr>
                <w:rFonts w:ascii="Times New Roman" w:hAnsi="Times New Roman" w:cs="Times New Roman"/>
                <w:sz w:val="16"/>
                <w:szCs w:val="16"/>
              </w:rPr>
              <w:t>Teach their client how to engage in self-evaluation</w:t>
            </w:r>
          </w:p>
          <w:p w14:paraId="0F9E0E4E" w14:textId="783A66DD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8672B0">
              <w:rPr>
                <w:rFonts w:ascii="Times New Roman" w:hAnsi="Times New Roman" w:cs="Times New Roman"/>
                <w:sz w:val="16"/>
                <w:szCs w:val="16"/>
              </w:rPr>
              <w:t xml:space="preserve"> Functions as the client’s advocate</w:t>
            </w:r>
          </w:p>
          <w:p w14:paraId="77B00C27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CF320C" w14:textId="0C36D47D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3F179F">
              <w:rPr>
                <w:rFonts w:ascii="Times New Roman" w:hAnsi="Times New Roman" w:cs="Times New Roman"/>
                <w:sz w:val="16"/>
                <w:szCs w:val="16"/>
              </w:rPr>
              <w:t>(Corey, 2017, 318)</w:t>
            </w:r>
          </w:p>
          <w:p w14:paraId="7E8DA420" w14:textId="76ADB4F7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8672B0">
              <w:rPr>
                <w:rFonts w:ascii="Times New Roman" w:hAnsi="Times New Roman" w:cs="Times New Roman"/>
                <w:sz w:val="16"/>
                <w:szCs w:val="16"/>
              </w:rPr>
              <w:t xml:space="preserve"> (Corey, 2017, 319)</w:t>
            </w:r>
          </w:p>
        </w:tc>
        <w:tc>
          <w:tcPr>
            <w:tcW w:w="830" w:type="dxa"/>
          </w:tcPr>
          <w:p w14:paraId="3EB67D2A" w14:textId="460A6685" w:rsidR="00E829BB" w:rsidRPr="008672B0" w:rsidRDefault="00E829BB" w:rsidP="00E829B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8672B0" w:rsidRPr="008672B0">
              <w:rPr>
                <w:rFonts w:ascii="Times New Roman" w:hAnsi="Times New Roman" w:cs="Times New Roman"/>
                <w:sz w:val="15"/>
                <w:szCs w:val="15"/>
              </w:rPr>
              <w:t>Prepared to analyze behaviors and choices</w:t>
            </w:r>
          </w:p>
          <w:p w14:paraId="7FCDB2F8" w14:textId="090E3B1B" w:rsidR="008E745D" w:rsidRPr="008672B0" w:rsidRDefault="00E829BB" w:rsidP="00E829B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672B0">
              <w:rPr>
                <w:rFonts w:ascii="Times New Roman" w:hAnsi="Times New Roman" w:cs="Times New Roman"/>
                <w:sz w:val="15"/>
                <w:szCs w:val="15"/>
              </w:rPr>
              <w:t>2.</w:t>
            </w:r>
            <w:r w:rsidR="00192437">
              <w:rPr>
                <w:rFonts w:ascii="Times New Roman" w:hAnsi="Times New Roman" w:cs="Times New Roman"/>
                <w:sz w:val="15"/>
                <w:szCs w:val="15"/>
              </w:rPr>
              <w:t xml:space="preserve"> Learn to take responsibility for their own choices</w:t>
            </w:r>
          </w:p>
          <w:p w14:paraId="707864F0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C54804" w14:textId="308B3C21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8672B0">
              <w:rPr>
                <w:rFonts w:ascii="Times New Roman" w:hAnsi="Times New Roman" w:cs="Times New Roman"/>
                <w:sz w:val="16"/>
                <w:szCs w:val="16"/>
              </w:rPr>
              <w:t>(Corey, 2017, 319)</w:t>
            </w:r>
          </w:p>
          <w:p w14:paraId="1ADE5A96" w14:textId="7745B432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192437">
              <w:rPr>
                <w:rFonts w:ascii="Times New Roman" w:hAnsi="Times New Roman" w:cs="Times New Roman"/>
                <w:sz w:val="16"/>
                <w:szCs w:val="16"/>
              </w:rPr>
              <w:t xml:space="preserve"> (Corey, 2017, 318-319)</w:t>
            </w:r>
          </w:p>
        </w:tc>
        <w:tc>
          <w:tcPr>
            <w:tcW w:w="830" w:type="dxa"/>
          </w:tcPr>
          <w:p w14:paraId="091B1E5F" w14:textId="5A957611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F11F0F">
              <w:rPr>
                <w:rFonts w:ascii="Times New Roman" w:hAnsi="Times New Roman" w:cs="Times New Roman"/>
                <w:sz w:val="16"/>
                <w:szCs w:val="16"/>
              </w:rPr>
              <w:t>5 needs: survival, love and belonging, power, freedom, and fun</w:t>
            </w:r>
          </w:p>
          <w:p w14:paraId="4211332D" w14:textId="106DDFDC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F11F0F">
              <w:rPr>
                <w:rFonts w:ascii="Times New Roman" w:hAnsi="Times New Roman" w:cs="Times New Roman"/>
                <w:sz w:val="16"/>
                <w:szCs w:val="16"/>
              </w:rPr>
              <w:t xml:space="preserve"> Quality world and picture album within</w:t>
            </w:r>
          </w:p>
          <w:p w14:paraId="76CB158D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06C485" w14:textId="20B4657C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F11F0F">
              <w:rPr>
                <w:rFonts w:ascii="Times New Roman" w:hAnsi="Times New Roman" w:cs="Times New Roman"/>
                <w:sz w:val="16"/>
                <w:szCs w:val="16"/>
              </w:rPr>
              <w:t>(Corey, 2017 314-315)</w:t>
            </w:r>
          </w:p>
          <w:p w14:paraId="5F45E2D0" w14:textId="54FEE5B2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F11F0F">
              <w:rPr>
                <w:rFonts w:ascii="Times New Roman" w:hAnsi="Times New Roman" w:cs="Times New Roman"/>
                <w:sz w:val="16"/>
                <w:szCs w:val="16"/>
              </w:rPr>
              <w:t xml:space="preserve"> (Corey, 2017, 315)</w:t>
            </w:r>
          </w:p>
        </w:tc>
        <w:tc>
          <w:tcPr>
            <w:tcW w:w="1141" w:type="dxa"/>
          </w:tcPr>
          <w:p w14:paraId="326FB423" w14:textId="241E3621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A95501">
              <w:rPr>
                <w:rFonts w:ascii="Times New Roman" w:hAnsi="Times New Roman" w:cs="Times New Roman"/>
                <w:sz w:val="16"/>
                <w:szCs w:val="16"/>
              </w:rPr>
              <w:t>The “WDEP” System</w:t>
            </w:r>
          </w:p>
          <w:p w14:paraId="18B40DDC" w14:textId="6C73917C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B96870">
              <w:rPr>
                <w:rFonts w:ascii="Times New Roman" w:hAnsi="Times New Roman" w:cs="Times New Roman"/>
                <w:sz w:val="16"/>
                <w:szCs w:val="16"/>
              </w:rPr>
              <w:t xml:space="preserve"> Showing empathy by exploring the “picture album”</w:t>
            </w:r>
          </w:p>
          <w:p w14:paraId="4AD54EA7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3743D7" w14:textId="610B3AC6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A95501">
              <w:rPr>
                <w:rFonts w:ascii="Times New Roman" w:hAnsi="Times New Roman" w:cs="Times New Roman"/>
                <w:sz w:val="16"/>
                <w:szCs w:val="16"/>
              </w:rPr>
              <w:t>(Corey, 2017, 322-326)</w:t>
            </w:r>
          </w:p>
          <w:p w14:paraId="171B39DB" w14:textId="375A8000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B96870">
              <w:rPr>
                <w:rFonts w:ascii="Times New Roman" w:hAnsi="Times New Roman" w:cs="Times New Roman"/>
                <w:sz w:val="16"/>
                <w:szCs w:val="16"/>
              </w:rPr>
              <w:t xml:space="preserve"> (Corey, 2017, 322)</w:t>
            </w:r>
          </w:p>
        </w:tc>
        <w:tc>
          <w:tcPr>
            <w:tcW w:w="985" w:type="dxa"/>
          </w:tcPr>
          <w:p w14:paraId="75CD38BF" w14:textId="77777777" w:rsidR="005667C6" w:rsidRDefault="005667C6" w:rsidP="005667C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Strengths</w:t>
            </w:r>
          </w:p>
          <w:p w14:paraId="5D06EAB3" w14:textId="78F93230" w:rsidR="005667C6" w:rsidRPr="00162F7A" w:rsidRDefault="005667C6" w:rsidP="005667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96870">
              <w:rPr>
                <w:rFonts w:ascii="Times New Roman" w:hAnsi="Times New Roman" w:cs="Times New Roman"/>
                <w:sz w:val="16"/>
                <w:szCs w:val="16"/>
              </w:rPr>
              <w:t>This theory allows the counselor to demonstrate respect for client’s cultural values</w:t>
            </w:r>
          </w:p>
          <w:p w14:paraId="6D66C3D8" w14:textId="663B8FD8" w:rsidR="005667C6" w:rsidRDefault="005667C6" w:rsidP="005667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="00B96870">
              <w:rPr>
                <w:rFonts w:ascii="Times New Roman" w:hAnsi="Times New Roman" w:cs="Times New Roman"/>
                <w:sz w:val="16"/>
                <w:szCs w:val="16"/>
              </w:rPr>
              <w:t>Choice Theory is considered universal, which would be applicable to all cultures then</w:t>
            </w:r>
          </w:p>
          <w:p w14:paraId="1A74281D" w14:textId="77777777" w:rsidR="005667C6" w:rsidRDefault="005667C6" w:rsidP="005667C6">
            <w:pPr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Shortcoming</w:t>
            </w:r>
          </w:p>
          <w:p w14:paraId="753390B6" w14:textId="69E14E09" w:rsidR="005667C6" w:rsidRDefault="005667C6" w:rsidP="005667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B96870">
              <w:rPr>
                <w:rFonts w:ascii="Times New Roman" w:hAnsi="Times New Roman" w:cs="Times New Roman"/>
                <w:sz w:val="16"/>
                <w:szCs w:val="16"/>
              </w:rPr>
              <w:t xml:space="preserve"> This theory doesn’t always </w:t>
            </w:r>
            <w:r w:rsidR="00DD4A41">
              <w:rPr>
                <w:rFonts w:ascii="Times New Roman" w:hAnsi="Times New Roman" w:cs="Times New Roman"/>
                <w:sz w:val="16"/>
                <w:szCs w:val="16"/>
              </w:rPr>
              <w:t>consider</w:t>
            </w:r>
            <w:r w:rsidR="00B96870">
              <w:rPr>
                <w:rFonts w:ascii="Times New Roman" w:hAnsi="Times New Roman" w:cs="Times New Roman"/>
                <w:sz w:val="16"/>
                <w:szCs w:val="16"/>
              </w:rPr>
              <w:t xml:space="preserve"> environmental factors that affect the client’s </w:t>
            </w:r>
            <w:r w:rsidR="00B9687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everyday life</w:t>
            </w:r>
          </w:p>
          <w:p w14:paraId="223B54AF" w14:textId="19E32D90" w:rsidR="008E745D" w:rsidRDefault="005667C6" w:rsidP="005667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DD4A41">
              <w:rPr>
                <w:rFonts w:ascii="Times New Roman" w:hAnsi="Times New Roman" w:cs="Times New Roman"/>
                <w:sz w:val="16"/>
                <w:szCs w:val="16"/>
              </w:rPr>
              <w:t xml:space="preserve"> Some cultures are reluctant to verbally express what they need</w:t>
            </w:r>
          </w:p>
          <w:p w14:paraId="1C32CC48" w14:textId="77777777" w:rsidR="00162F7A" w:rsidRDefault="00162F7A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D39FB3" w14:textId="77777777" w:rsid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Strengths</w:t>
            </w:r>
          </w:p>
          <w:p w14:paraId="48A2830C" w14:textId="76B6E2E3" w:rsidR="00162F7A" w:rsidRP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96870">
              <w:rPr>
                <w:rFonts w:ascii="Times New Roman" w:hAnsi="Times New Roman" w:cs="Times New Roman"/>
                <w:sz w:val="16"/>
                <w:szCs w:val="16"/>
              </w:rPr>
              <w:t>(Corey, 2017, 327)</w:t>
            </w:r>
          </w:p>
          <w:p w14:paraId="1D8A4837" w14:textId="0C8FFF8C" w:rsid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="00B96870">
              <w:rPr>
                <w:rFonts w:ascii="Times New Roman" w:hAnsi="Times New Roman" w:cs="Times New Roman"/>
                <w:sz w:val="16"/>
                <w:szCs w:val="16"/>
              </w:rPr>
              <w:t>(Corey, 2017, 327)</w:t>
            </w:r>
          </w:p>
          <w:p w14:paraId="5D012C30" w14:textId="77777777" w:rsidR="00162F7A" w:rsidRDefault="00162F7A" w:rsidP="00162F7A">
            <w:pPr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Shortcoming</w:t>
            </w:r>
          </w:p>
          <w:p w14:paraId="11090ED9" w14:textId="30257F95" w:rsid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DD4A41">
              <w:rPr>
                <w:rFonts w:ascii="Times New Roman" w:hAnsi="Times New Roman" w:cs="Times New Roman"/>
                <w:sz w:val="16"/>
                <w:szCs w:val="16"/>
              </w:rPr>
              <w:t xml:space="preserve"> (Corey, 2017, 329)</w:t>
            </w:r>
          </w:p>
          <w:p w14:paraId="0A873671" w14:textId="42D254C6" w:rsidR="00162F7A" w:rsidRPr="00F5353A" w:rsidRDefault="00162F7A" w:rsidP="0016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DD4A41">
              <w:rPr>
                <w:rFonts w:ascii="Times New Roman" w:hAnsi="Times New Roman" w:cs="Times New Roman"/>
                <w:sz w:val="16"/>
                <w:szCs w:val="16"/>
              </w:rPr>
              <w:t xml:space="preserve"> (Corey, 2017, 329)</w:t>
            </w:r>
          </w:p>
        </w:tc>
        <w:tc>
          <w:tcPr>
            <w:tcW w:w="970" w:type="dxa"/>
          </w:tcPr>
          <w:p w14:paraId="54FA6AE0" w14:textId="4944C8C1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1. </w:t>
            </w:r>
            <w:r w:rsidR="00DD4A41">
              <w:rPr>
                <w:rFonts w:ascii="Times New Roman" w:hAnsi="Times New Roman" w:cs="Times New Roman"/>
                <w:sz w:val="16"/>
                <w:szCs w:val="16"/>
              </w:rPr>
              <w:t>Limited on some counseling aspects, such as insight, unconsciousness, past trauma, and dreams</w:t>
            </w:r>
          </w:p>
          <w:p w14:paraId="11B1236B" w14:textId="5EBF618F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EB4024">
              <w:rPr>
                <w:rFonts w:ascii="Times New Roman" w:hAnsi="Times New Roman" w:cs="Times New Roman"/>
                <w:sz w:val="16"/>
                <w:szCs w:val="16"/>
              </w:rPr>
              <w:t xml:space="preserve"> Concepts are very simple, which can be ineffective at times</w:t>
            </w:r>
          </w:p>
          <w:p w14:paraId="019FE086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752681" w14:textId="37BDC76D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DD4A41">
              <w:rPr>
                <w:rFonts w:ascii="Times New Roman" w:hAnsi="Times New Roman" w:cs="Times New Roman"/>
                <w:sz w:val="16"/>
                <w:szCs w:val="16"/>
              </w:rPr>
              <w:t>(Corey, 2017, 333)</w:t>
            </w:r>
          </w:p>
          <w:p w14:paraId="00404327" w14:textId="10EB3E2D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EB4024">
              <w:rPr>
                <w:rFonts w:ascii="Times New Roman" w:hAnsi="Times New Roman" w:cs="Times New Roman"/>
                <w:sz w:val="16"/>
                <w:szCs w:val="16"/>
              </w:rPr>
              <w:t xml:space="preserve"> (Corey, 2017, 334)</w:t>
            </w:r>
          </w:p>
        </w:tc>
        <w:tc>
          <w:tcPr>
            <w:tcW w:w="830" w:type="dxa"/>
          </w:tcPr>
          <w:p w14:paraId="79F6DB36" w14:textId="265E5EE1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383F1D">
              <w:rPr>
                <w:rFonts w:ascii="Times New Roman" w:hAnsi="Times New Roman" w:cs="Times New Roman"/>
                <w:sz w:val="16"/>
                <w:szCs w:val="16"/>
              </w:rPr>
              <w:t>Through reality play therapy, students would be able to analyze their wants and needs in life, which would be a benefit for their overall development and management of emotions</w:t>
            </w:r>
          </w:p>
          <w:p w14:paraId="7767FE92" w14:textId="77777777" w:rsidR="008E745D" w:rsidRDefault="008E745D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5F9B2B" w14:textId="77777777" w:rsidR="00E829BB" w:rsidRDefault="00E829BB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D09A76" w14:textId="0C5F48B2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383F1D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="00383F1D">
              <w:rPr>
                <w:rFonts w:ascii="Times New Roman" w:hAnsi="Times New Roman" w:cs="Times New Roman"/>
                <w:sz w:val="16"/>
                <w:szCs w:val="16"/>
              </w:rPr>
              <w:t>Stutey</w:t>
            </w:r>
            <w:proofErr w:type="spellEnd"/>
            <w:r w:rsidR="00383F1D">
              <w:rPr>
                <w:rFonts w:ascii="Times New Roman" w:hAnsi="Times New Roman" w:cs="Times New Roman"/>
                <w:sz w:val="16"/>
                <w:szCs w:val="16"/>
              </w:rPr>
              <w:t xml:space="preserve"> &amp; </w:t>
            </w:r>
            <w:proofErr w:type="spellStart"/>
            <w:r w:rsidR="00383F1D">
              <w:rPr>
                <w:rFonts w:ascii="Times New Roman" w:hAnsi="Times New Roman" w:cs="Times New Roman"/>
                <w:sz w:val="16"/>
                <w:szCs w:val="16"/>
              </w:rPr>
              <w:t>Wubbold</w:t>
            </w:r>
            <w:r w:rsidR="00383F1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ing</w:t>
            </w:r>
            <w:proofErr w:type="spellEnd"/>
            <w:r w:rsidR="00383F1D">
              <w:rPr>
                <w:rFonts w:ascii="Times New Roman" w:hAnsi="Times New Roman" w:cs="Times New Roman"/>
                <w:sz w:val="16"/>
                <w:szCs w:val="16"/>
              </w:rPr>
              <w:t>, 2018)</w:t>
            </w:r>
          </w:p>
          <w:p w14:paraId="3C5CE830" w14:textId="6B9E2E35" w:rsidR="00E829BB" w:rsidRPr="00F5353A" w:rsidRDefault="00E829BB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305B" w:rsidRPr="00F5353A" w14:paraId="44922E10" w14:textId="77777777" w:rsidTr="00B8305B">
        <w:trPr>
          <w:trHeight w:val="1656"/>
        </w:trPr>
        <w:tc>
          <w:tcPr>
            <w:tcW w:w="1075" w:type="dxa"/>
          </w:tcPr>
          <w:p w14:paraId="008BFBB9" w14:textId="77777777" w:rsidR="008E745D" w:rsidRPr="00F5353A" w:rsidRDefault="008E745D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b/>
                <w:sz w:val="18"/>
                <w:szCs w:val="18"/>
              </w:rPr>
              <w:t>Solution-Focused</w:t>
            </w:r>
          </w:p>
          <w:p w14:paraId="1544A700" w14:textId="77777777" w:rsidR="002014E0" w:rsidRPr="00F5353A" w:rsidRDefault="002014E0" w:rsidP="005E5C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77D5CFC5" w14:textId="77777777" w:rsidR="008E745D" w:rsidRDefault="00A03BE9" w:rsidP="005E5C62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Steve de Shazer</w:t>
            </w:r>
          </w:p>
          <w:p w14:paraId="0E592A59" w14:textId="77777777" w:rsidR="00A03BE9" w:rsidRDefault="00A03BE9" w:rsidP="005E5C62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Insoo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Kim Berg</w:t>
            </w:r>
          </w:p>
          <w:p w14:paraId="1BF98ED5" w14:textId="6B9C3B6B" w:rsidR="00EB4024" w:rsidRDefault="00EB4024" w:rsidP="00EB4024">
            <w:pPr>
              <w:pStyle w:val="ListParagraph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81355">
              <w:rPr>
                <w:rFonts w:ascii="Times New Roman" w:hAnsi="Times New Roman" w:cs="Times New Roman"/>
                <w:sz w:val="18"/>
                <w:szCs w:val="18"/>
              </w:rPr>
              <w:t>Early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1980’s)</w:t>
            </w:r>
          </w:p>
          <w:p w14:paraId="05C766B9" w14:textId="68A628E0" w:rsidR="00EB4024" w:rsidRPr="00EB4024" w:rsidRDefault="00EB4024" w:rsidP="00EB40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(Corey, 2017, 370-371)</w:t>
            </w:r>
          </w:p>
        </w:tc>
        <w:tc>
          <w:tcPr>
            <w:tcW w:w="1069" w:type="dxa"/>
          </w:tcPr>
          <w:p w14:paraId="40B72244" w14:textId="42E4D9D1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621915">
              <w:rPr>
                <w:rFonts w:ascii="Times New Roman" w:hAnsi="Times New Roman" w:cs="Times New Roman"/>
                <w:sz w:val="16"/>
                <w:szCs w:val="16"/>
              </w:rPr>
              <w:t>Adopting a “not-knowing position”</w:t>
            </w:r>
          </w:p>
          <w:p w14:paraId="674C28A9" w14:textId="1F0E9E66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621915">
              <w:rPr>
                <w:rFonts w:ascii="Times New Roman" w:hAnsi="Times New Roman" w:cs="Times New Roman"/>
                <w:sz w:val="16"/>
                <w:szCs w:val="16"/>
              </w:rPr>
              <w:t xml:space="preserve"> Create an environment of respect, dialogue, and affirmation</w:t>
            </w:r>
          </w:p>
          <w:p w14:paraId="54C96D59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74D250" w14:textId="4E9C1593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621915">
              <w:rPr>
                <w:rFonts w:ascii="Times New Roman" w:hAnsi="Times New Roman" w:cs="Times New Roman"/>
                <w:sz w:val="16"/>
                <w:szCs w:val="16"/>
              </w:rPr>
              <w:t>(Corey, 2017, 376)</w:t>
            </w:r>
          </w:p>
          <w:p w14:paraId="4DBC7D44" w14:textId="0E707BE5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621915">
              <w:rPr>
                <w:rFonts w:ascii="Times New Roman" w:hAnsi="Times New Roman" w:cs="Times New Roman"/>
                <w:sz w:val="16"/>
                <w:szCs w:val="16"/>
              </w:rPr>
              <w:t xml:space="preserve"> (Corey, 2017, 37</w:t>
            </w:r>
            <w:r w:rsidR="00376798">
              <w:rPr>
                <w:rFonts w:ascii="Times New Roman" w:hAnsi="Times New Roman" w:cs="Times New Roman"/>
                <w:sz w:val="16"/>
                <w:szCs w:val="16"/>
              </w:rPr>
              <w:t>3-374</w:t>
            </w:r>
            <w:r w:rsidR="0062191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30" w:type="dxa"/>
          </w:tcPr>
          <w:p w14:paraId="296E7315" w14:textId="72799D61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376798">
              <w:rPr>
                <w:rFonts w:ascii="Times New Roman" w:hAnsi="Times New Roman" w:cs="Times New Roman"/>
                <w:sz w:val="16"/>
                <w:szCs w:val="16"/>
              </w:rPr>
              <w:t>Be prepared to set goals in therapy</w:t>
            </w:r>
          </w:p>
          <w:p w14:paraId="1A20CF38" w14:textId="46F92E09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376798">
              <w:rPr>
                <w:rFonts w:ascii="Times New Roman" w:hAnsi="Times New Roman" w:cs="Times New Roman"/>
                <w:sz w:val="16"/>
                <w:szCs w:val="16"/>
              </w:rPr>
              <w:t xml:space="preserve"> Willingness to accept they are the expert of their own therapy </w:t>
            </w:r>
          </w:p>
          <w:p w14:paraId="41B28201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322F69" w14:textId="6F4E0C52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376798">
              <w:rPr>
                <w:rFonts w:ascii="Times New Roman" w:hAnsi="Times New Roman" w:cs="Times New Roman"/>
                <w:sz w:val="16"/>
                <w:szCs w:val="16"/>
              </w:rPr>
              <w:t>(Corey, 2017, 375)</w:t>
            </w:r>
          </w:p>
          <w:p w14:paraId="531E88C9" w14:textId="58831372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376798">
              <w:rPr>
                <w:rFonts w:ascii="Times New Roman" w:hAnsi="Times New Roman" w:cs="Times New Roman"/>
                <w:sz w:val="16"/>
                <w:szCs w:val="16"/>
              </w:rPr>
              <w:t xml:space="preserve"> (Corey, 2017, 37</w:t>
            </w:r>
          </w:p>
        </w:tc>
        <w:tc>
          <w:tcPr>
            <w:tcW w:w="830" w:type="dxa"/>
          </w:tcPr>
          <w:p w14:paraId="336D1399" w14:textId="321ECD73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EB4024">
              <w:rPr>
                <w:rFonts w:ascii="Times New Roman" w:hAnsi="Times New Roman" w:cs="Times New Roman"/>
                <w:sz w:val="16"/>
                <w:szCs w:val="16"/>
              </w:rPr>
              <w:t>Unresolved past blocks the</w:t>
            </w:r>
            <w:r w:rsidR="00381355">
              <w:rPr>
                <w:rFonts w:ascii="Times New Roman" w:hAnsi="Times New Roman" w:cs="Times New Roman"/>
                <w:sz w:val="16"/>
                <w:szCs w:val="16"/>
              </w:rPr>
              <w:t xml:space="preserve"> present and future solutions</w:t>
            </w:r>
          </w:p>
          <w:p w14:paraId="1705051A" w14:textId="2C46CB0C" w:rsidR="008E745D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38135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81355" w:rsidRPr="00381355">
              <w:rPr>
                <w:rFonts w:ascii="Times New Roman" w:hAnsi="Times New Roman" w:cs="Times New Roman"/>
                <w:sz w:val="14"/>
                <w:szCs w:val="14"/>
              </w:rPr>
              <w:t>Reframing “problem saturated stories”</w:t>
            </w:r>
          </w:p>
          <w:p w14:paraId="6A46AA72" w14:textId="77777777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05CCC1" w14:textId="3CFCB0C1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381355">
              <w:rPr>
                <w:rFonts w:ascii="Times New Roman" w:hAnsi="Times New Roman" w:cs="Times New Roman"/>
                <w:sz w:val="16"/>
                <w:szCs w:val="16"/>
              </w:rPr>
              <w:t>(Corey, 2017, 371)</w:t>
            </w:r>
          </w:p>
          <w:p w14:paraId="5572588A" w14:textId="0DF3FA85" w:rsidR="00E829BB" w:rsidRPr="00F5353A" w:rsidRDefault="00E829BB" w:rsidP="00E82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381355">
              <w:rPr>
                <w:rFonts w:ascii="Times New Roman" w:hAnsi="Times New Roman" w:cs="Times New Roman"/>
                <w:sz w:val="16"/>
                <w:szCs w:val="16"/>
              </w:rPr>
              <w:t xml:space="preserve"> (Corey, 2017, 372)</w:t>
            </w:r>
          </w:p>
        </w:tc>
        <w:tc>
          <w:tcPr>
            <w:tcW w:w="1141" w:type="dxa"/>
          </w:tcPr>
          <w:p w14:paraId="722468B8" w14:textId="2D9679AA" w:rsidR="00B8305B" w:rsidRDefault="00912FD7" w:rsidP="00912F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2FD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8305B" w:rsidRPr="00912FD7">
              <w:rPr>
                <w:rFonts w:ascii="Times New Roman" w:hAnsi="Times New Roman" w:cs="Times New Roman"/>
                <w:sz w:val="18"/>
                <w:szCs w:val="18"/>
              </w:rPr>
              <w:t>Miracle Questions</w:t>
            </w:r>
          </w:p>
          <w:p w14:paraId="00C63006" w14:textId="4E2D11AC" w:rsidR="00912FD7" w:rsidRDefault="00912FD7" w:rsidP="00912FD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0BD5DE" w14:textId="7A717D1E" w:rsidR="00912FD7" w:rsidRPr="00912FD7" w:rsidRDefault="00912FD7" w:rsidP="00912F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2FD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Scaling Questions</w:t>
            </w:r>
          </w:p>
          <w:p w14:paraId="337DE8A3" w14:textId="77777777" w:rsidR="00912FD7" w:rsidRDefault="00912FD7" w:rsidP="00912FD7"/>
          <w:p w14:paraId="78C529B7" w14:textId="192B03DE" w:rsidR="000C2CD5" w:rsidRPr="00E1558F" w:rsidRDefault="000C2CD5" w:rsidP="000C2C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1558F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(Corey, 2017, 378)</w:t>
            </w:r>
          </w:p>
          <w:p w14:paraId="3EDE4EB0" w14:textId="278A8A5C" w:rsidR="000C2CD5" w:rsidRPr="00E1558F" w:rsidRDefault="000C2CD5" w:rsidP="000C2C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1558F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(Corey, 2017, 378)</w:t>
            </w:r>
          </w:p>
          <w:p w14:paraId="1EBB97F4" w14:textId="1141A8EA" w:rsidR="000C2CD5" w:rsidRPr="00912FD7" w:rsidRDefault="000C2CD5" w:rsidP="00912FD7"/>
        </w:tc>
        <w:tc>
          <w:tcPr>
            <w:tcW w:w="985" w:type="dxa"/>
          </w:tcPr>
          <w:p w14:paraId="78BCC730" w14:textId="77777777" w:rsidR="005667C6" w:rsidRDefault="005667C6" w:rsidP="005667C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Strengths</w:t>
            </w:r>
          </w:p>
          <w:p w14:paraId="7D326E7A" w14:textId="43294D79" w:rsidR="005667C6" w:rsidRPr="00162F7A" w:rsidRDefault="005667C6" w:rsidP="005667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C2CD5">
              <w:rPr>
                <w:rFonts w:ascii="Times New Roman" w:hAnsi="Times New Roman" w:cs="Times New Roman"/>
                <w:sz w:val="16"/>
                <w:szCs w:val="16"/>
              </w:rPr>
              <w:t>It gives them a framework to think about their reality, which can be applied to any culture</w:t>
            </w:r>
          </w:p>
          <w:p w14:paraId="12C529D8" w14:textId="168C99C1" w:rsidR="005667C6" w:rsidRDefault="005667C6" w:rsidP="005667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="000C2CD5">
              <w:rPr>
                <w:rFonts w:ascii="Times New Roman" w:hAnsi="Times New Roman" w:cs="Times New Roman"/>
                <w:sz w:val="16"/>
                <w:szCs w:val="16"/>
              </w:rPr>
              <w:t xml:space="preserve">The tangible, open-ended question techniques can be applied </w:t>
            </w:r>
            <w:r w:rsidR="005E4639">
              <w:rPr>
                <w:rFonts w:ascii="Times New Roman" w:hAnsi="Times New Roman" w:cs="Times New Roman"/>
                <w:sz w:val="16"/>
                <w:szCs w:val="16"/>
              </w:rPr>
              <w:t>to all cultures</w:t>
            </w:r>
          </w:p>
          <w:p w14:paraId="30E3101F" w14:textId="77777777" w:rsidR="005667C6" w:rsidRDefault="005667C6" w:rsidP="005667C6">
            <w:pPr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Shortcoming</w:t>
            </w:r>
          </w:p>
          <w:p w14:paraId="11EE4823" w14:textId="651C6FFB" w:rsidR="005667C6" w:rsidRDefault="005667C6" w:rsidP="005667C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756CD5">
              <w:rPr>
                <w:rFonts w:ascii="Times New Roman" w:hAnsi="Times New Roman" w:cs="Times New Roman"/>
                <w:sz w:val="16"/>
                <w:szCs w:val="16"/>
              </w:rPr>
              <w:t xml:space="preserve"> Some cultures promote the counselor as the expert compared to becoming their own expert</w:t>
            </w:r>
          </w:p>
          <w:p w14:paraId="59AA7C77" w14:textId="2A8D7F30" w:rsidR="008E745D" w:rsidRDefault="005667C6" w:rsidP="005667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756CD5">
              <w:rPr>
                <w:rFonts w:ascii="Times New Roman" w:hAnsi="Times New Roman" w:cs="Times New Roman"/>
                <w:sz w:val="16"/>
                <w:szCs w:val="16"/>
              </w:rPr>
              <w:t xml:space="preserve"> Some cultures want more direction</w:t>
            </w:r>
          </w:p>
          <w:p w14:paraId="4DAA3B49" w14:textId="77777777" w:rsidR="00162F7A" w:rsidRDefault="00162F7A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B13DDB" w14:textId="77777777" w:rsid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Strengths</w:t>
            </w:r>
          </w:p>
          <w:p w14:paraId="289EC856" w14:textId="339CA311" w:rsidR="00162F7A" w:rsidRP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2F7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C2CD5">
              <w:rPr>
                <w:rFonts w:ascii="Times New Roman" w:hAnsi="Times New Roman" w:cs="Times New Roman"/>
                <w:sz w:val="16"/>
                <w:szCs w:val="16"/>
              </w:rPr>
              <w:t>(Corey, 2017, 390)</w:t>
            </w:r>
          </w:p>
          <w:p w14:paraId="6E78538C" w14:textId="04324530" w:rsid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="005E4639">
              <w:rPr>
                <w:rFonts w:ascii="Times New Roman" w:hAnsi="Times New Roman" w:cs="Times New Roman"/>
                <w:sz w:val="16"/>
                <w:szCs w:val="16"/>
              </w:rPr>
              <w:t>(Corey, 2017, 377-379)</w:t>
            </w:r>
          </w:p>
          <w:p w14:paraId="192A0691" w14:textId="77777777" w:rsidR="00162F7A" w:rsidRDefault="00162F7A" w:rsidP="00162F7A">
            <w:pPr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162F7A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Shortcoming</w:t>
            </w:r>
          </w:p>
          <w:p w14:paraId="7C4AA0F2" w14:textId="3FE06048" w:rsidR="00162F7A" w:rsidRDefault="00162F7A" w:rsidP="00162F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756CD5">
              <w:rPr>
                <w:rFonts w:ascii="Times New Roman" w:hAnsi="Times New Roman" w:cs="Times New Roman"/>
                <w:sz w:val="16"/>
                <w:szCs w:val="16"/>
              </w:rPr>
              <w:t xml:space="preserve"> (Corey, 2017, 391)</w:t>
            </w:r>
          </w:p>
          <w:p w14:paraId="1DC11BBF" w14:textId="51547F2A" w:rsidR="00162F7A" w:rsidRPr="00F5353A" w:rsidRDefault="00162F7A" w:rsidP="00162F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756CD5">
              <w:rPr>
                <w:rFonts w:ascii="Times New Roman" w:hAnsi="Times New Roman" w:cs="Times New Roman"/>
                <w:sz w:val="16"/>
                <w:szCs w:val="16"/>
              </w:rPr>
              <w:t xml:space="preserve"> (Corey, 2017, 391-392)</w:t>
            </w:r>
          </w:p>
        </w:tc>
        <w:tc>
          <w:tcPr>
            <w:tcW w:w="970" w:type="dxa"/>
          </w:tcPr>
          <w:p w14:paraId="66581A74" w14:textId="27E6EADF" w:rsidR="00E829BB" w:rsidRPr="00E1558F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1558F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7E5874">
              <w:rPr>
                <w:rFonts w:ascii="Times New Roman" w:hAnsi="Times New Roman" w:cs="Times New Roman"/>
                <w:sz w:val="16"/>
                <w:szCs w:val="16"/>
              </w:rPr>
              <w:t>Inexperienced counselors get stuck on the many SFBT techniques and do not assess the client well</w:t>
            </w:r>
          </w:p>
          <w:p w14:paraId="67DB2B3A" w14:textId="1F0F62E4" w:rsidR="008E745D" w:rsidRPr="00E1558F" w:rsidRDefault="00E829BB" w:rsidP="005E5C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1558F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7E5874">
              <w:rPr>
                <w:rFonts w:ascii="Times New Roman" w:hAnsi="Times New Roman" w:cs="Times New Roman"/>
                <w:sz w:val="16"/>
                <w:szCs w:val="16"/>
              </w:rPr>
              <w:t xml:space="preserve"> Some counselors tend to follow a structure of this theory compared to following the lead of the client</w:t>
            </w:r>
          </w:p>
          <w:p w14:paraId="2C89C5DC" w14:textId="77777777" w:rsidR="00E829BB" w:rsidRPr="00E1558F" w:rsidRDefault="00E829BB" w:rsidP="005E5C6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48A0CF" w14:textId="57635DC4" w:rsidR="00E829BB" w:rsidRPr="00E1558F" w:rsidRDefault="00E829BB" w:rsidP="005E5C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1558F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7E5874">
              <w:rPr>
                <w:rFonts w:ascii="Times New Roman" w:hAnsi="Times New Roman" w:cs="Times New Roman"/>
                <w:sz w:val="16"/>
                <w:szCs w:val="16"/>
              </w:rPr>
              <w:t xml:space="preserve"> (Corey, 2017, 398)</w:t>
            </w:r>
          </w:p>
          <w:p w14:paraId="685412DE" w14:textId="2D26814F" w:rsidR="00E829BB" w:rsidRPr="00E1558F" w:rsidRDefault="00E829BB" w:rsidP="005E5C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1558F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7E5874">
              <w:rPr>
                <w:rFonts w:ascii="Times New Roman" w:hAnsi="Times New Roman" w:cs="Times New Roman"/>
                <w:sz w:val="16"/>
                <w:szCs w:val="16"/>
              </w:rPr>
              <w:t xml:space="preserve"> (Corey, 2017, 398)</w:t>
            </w:r>
          </w:p>
          <w:p w14:paraId="14523965" w14:textId="5DAD9C5A" w:rsidR="00E829BB" w:rsidRPr="00F5353A" w:rsidRDefault="00E829BB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0" w:type="dxa"/>
          </w:tcPr>
          <w:p w14:paraId="71C27289" w14:textId="12C5A26E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016F27">
              <w:rPr>
                <w:rFonts w:ascii="Times New Roman" w:hAnsi="Times New Roman" w:cs="Times New Roman"/>
                <w:sz w:val="16"/>
                <w:szCs w:val="16"/>
              </w:rPr>
              <w:t xml:space="preserve">This study proves the idea </w:t>
            </w:r>
            <w:r w:rsidR="00327383">
              <w:rPr>
                <w:rFonts w:ascii="Times New Roman" w:hAnsi="Times New Roman" w:cs="Times New Roman"/>
                <w:sz w:val="16"/>
                <w:szCs w:val="16"/>
              </w:rPr>
              <w:t>of using SFBT techniques in a school setting to promote student independence.</w:t>
            </w:r>
          </w:p>
          <w:p w14:paraId="5E2E6FFA" w14:textId="77777777" w:rsidR="008E745D" w:rsidRDefault="008E745D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640624" w14:textId="77777777" w:rsidR="00E829BB" w:rsidRDefault="00E829BB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4C4DFA" w14:textId="1AF2E4FA" w:rsidR="00E829BB" w:rsidRDefault="00E829BB" w:rsidP="00E829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327383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="00327383">
              <w:rPr>
                <w:rFonts w:ascii="Times New Roman" w:hAnsi="Times New Roman" w:cs="Times New Roman"/>
                <w:sz w:val="16"/>
                <w:szCs w:val="16"/>
              </w:rPr>
              <w:t>Szlyk</w:t>
            </w:r>
            <w:proofErr w:type="spellEnd"/>
            <w:r w:rsidR="00327383">
              <w:rPr>
                <w:rFonts w:ascii="Times New Roman" w:hAnsi="Times New Roman" w:cs="Times New Roman"/>
                <w:sz w:val="16"/>
                <w:szCs w:val="16"/>
              </w:rPr>
              <w:t>, 2018)</w:t>
            </w:r>
          </w:p>
          <w:p w14:paraId="3170845A" w14:textId="368AC2E8" w:rsidR="00E829BB" w:rsidRPr="00F5353A" w:rsidRDefault="00E829BB" w:rsidP="005E5C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0"/>
    </w:tbl>
    <w:p w14:paraId="32D6411A" w14:textId="77777777" w:rsidR="00FC61BE" w:rsidRDefault="00FC61BE" w:rsidP="00FC61BE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545FFE20" w14:textId="00936D57" w:rsidR="00BC3989" w:rsidRDefault="00BC3989" w:rsidP="00BC398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C3989">
        <w:rPr>
          <w:rFonts w:ascii="Times New Roman" w:hAnsi="Times New Roman" w:cs="Times New Roman"/>
          <w:sz w:val="24"/>
          <w:szCs w:val="24"/>
          <w:u w:val="single"/>
        </w:rPr>
        <w:lastRenderedPageBreak/>
        <w:t>References</w:t>
      </w:r>
    </w:p>
    <w:p w14:paraId="7355A963" w14:textId="385022D1" w:rsidR="00BC3989" w:rsidRDefault="00BC3989" w:rsidP="00BC398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453811E9" w14:textId="77777777" w:rsidR="00BC3989" w:rsidRPr="004F3814" w:rsidRDefault="00BC3989" w:rsidP="00BC3989">
      <w:pPr>
        <w:rPr>
          <w:rFonts w:ascii="Times New Roman" w:hAnsi="Times New Roman" w:cs="Times New Roman"/>
          <w:sz w:val="24"/>
          <w:szCs w:val="24"/>
        </w:rPr>
      </w:pPr>
      <w:r w:rsidRPr="004F3814">
        <w:rPr>
          <w:rFonts w:ascii="Times New Roman" w:hAnsi="Times New Roman" w:cs="Times New Roman"/>
          <w:sz w:val="24"/>
          <w:szCs w:val="24"/>
        </w:rPr>
        <w:t xml:space="preserve">Corey, G. (2017). </w:t>
      </w:r>
      <w:r w:rsidRPr="004F3814">
        <w:rPr>
          <w:rFonts w:ascii="Times New Roman" w:hAnsi="Times New Roman" w:cs="Times New Roman"/>
          <w:i/>
          <w:iCs/>
          <w:sz w:val="24"/>
          <w:szCs w:val="24"/>
        </w:rPr>
        <w:t>Theory and Practice of Counseling and Psychotherapy</w:t>
      </w:r>
      <w:r w:rsidRPr="004F3814">
        <w:rPr>
          <w:rFonts w:ascii="Times New Roman" w:hAnsi="Times New Roman" w:cs="Times New Roman"/>
          <w:sz w:val="24"/>
          <w:szCs w:val="24"/>
        </w:rPr>
        <w:t>. Cengage Learning.</w:t>
      </w:r>
    </w:p>
    <w:p w14:paraId="1313FD7A" w14:textId="77777777" w:rsidR="00BC3989" w:rsidRPr="004F3814" w:rsidRDefault="00BC3989" w:rsidP="00BC3989">
      <w:pPr>
        <w:spacing w:before="18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4F3814">
        <w:rPr>
          <w:rFonts w:ascii="Times New Roman" w:eastAsia="Times New Roman" w:hAnsi="Times New Roman" w:cs="Times New Roman"/>
          <w:sz w:val="24"/>
          <w:szCs w:val="24"/>
        </w:rPr>
        <w:t>Dollarhide, C. T., &amp; Lemberger-Truelove, M. E. (2018). </w:t>
      </w:r>
      <w:r w:rsidRPr="004F381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Theories of school counseling for the </w:t>
      </w:r>
    </w:p>
    <w:p w14:paraId="00EFDF08" w14:textId="77777777" w:rsidR="00BC3989" w:rsidRPr="004F3814" w:rsidRDefault="00BC3989" w:rsidP="00BC3989">
      <w:pPr>
        <w:spacing w:before="18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F3814">
        <w:rPr>
          <w:rFonts w:ascii="Times New Roman" w:eastAsia="Times New Roman" w:hAnsi="Times New Roman" w:cs="Times New Roman"/>
          <w:i/>
          <w:iCs/>
          <w:sz w:val="24"/>
          <w:szCs w:val="24"/>
        </w:rPr>
        <w:t>21st century</w:t>
      </w:r>
      <w:r w:rsidRPr="004F3814">
        <w:rPr>
          <w:rFonts w:ascii="Times New Roman" w:eastAsia="Times New Roman" w:hAnsi="Times New Roman" w:cs="Times New Roman"/>
          <w:sz w:val="24"/>
          <w:szCs w:val="24"/>
        </w:rPr>
        <w:t>. https://ebookcentral-proquest-com.ezproxy.liberty.edu/lib/liberty/reader</w:t>
      </w:r>
    </w:p>
    <w:p w14:paraId="0D4BE1BE" w14:textId="77777777" w:rsidR="00BC3989" w:rsidRPr="004F3814" w:rsidRDefault="00BC3989" w:rsidP="00BC3989">
      <w:pPr>
        <w:spacing w:before="18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F381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4F3814">
        <w:rPr>
          <w:rFonts w:ascii="Times New Roman" w:eastAsia="Times New Roman" w:hAnsi="Times New Roman" w:cs="Times New Roman"/>
          <w:sz w:val="24"/>
          <w:szCs w:val="24"/>
        </w:rPr>
        <w:t>action</w:t>
      </w:r>
      <w:proofErr w:type="gramEnd"/>
      <w:r w:rsidRPr="004F3814">
        <w:rPr>
          <w:rFonts w:ascii="Times New Roman" w:eastAsia="Times New Roman" w:hAnsi="Times New Roman" w:cs="Times New Roman"/>
          <w:sz w:val="24"/>
          <w:szCs w:val="24"/>
        </w:rPr>
        <w:t>?docID</w:t>
      </w:r>
      <w:proofErr w:type="spellEnd"/>
      <w:r w:rsidRPr="004F3814">
        <w:rPr>
          <w:rFonts w:ascii="Times New Roman" w:eastAsia="Times New Roman" w:hAnsi="Times New Roman" w:cs="Times New Roman"/>
          <w:sz w:val="24"/>
          <w:szCs w:val="24"/>
        </w:rPr>
        <w:t>=5539020</w:t>
      </w:r>
    </w:p>
    <w:p w14:paraId="25C02A30" w14:textId="77777777" w:rsidR="00FC6AED" w:rsidRDefault="00FC6AED" w:rsidP="00FC6AED">
      <w:pPr>
        <w:pStyle w:val="Heading1"/>
        <w:spacing w:before="0" w:beforeAutospacing="0" w:after="240" w:afterAutospacing="0" w:line="450" w:lineRule="atLeast"/>
        <w:rPr>
          <w:b w:val="0"/>
          <w:bCs w:val="0"/>
          <w:color w:val="000000"/>
          <w:sz w:val="24"/>
          <w:szCs w:val="24"/>
        </w:rPr>
      </w:pPr>
      <w:r w:rsidRPr="00FC6AED">
        <w:rPr>
          <w:b w:val="0"/>
          <w:bCs w:val="0"/>
          <w:color w:val="000000"/>
          <w:sz w:val="24"/>
          <w:szCs w:val="24"/>
        </w:rPr>
        <w:t xml:space="preserve">Goff, T. M., Moody, M. E., Acosta, L. L., Joyce-Beaulieu, D. (2022). </w:t>
      </w:r>
      <w:r w:rsidRPr="00FC6AED">
        <w:rPr>
          <w:b w:val="0"/>
          <w:bCs w:val="0"/>
          <w:color w:val="000000"/>
          <w:sz w:val="24"/>
          <w:szCs w:val="24"/>
        </w:rPr>
        <w:t>School-Based Cognitive-</w:t>
      </w:r>
    </w:p>
    <w:p w14:paraId="511638FD" w14:textId="62F33607" w:rsidR="00FC6AED" w:rsidRPr="00FC6AED" w:rsidRDefault="00FC6AED" w:rsidP="00FC6AED">
      <w:pPr>
        <w:pStyle w:val="Heading1"/>
        <w:spacing w:before="0" w:beforeAutospacing="0" w:after="240" w:afterAutospacing="0" w:line="450" w:lineRule="atLeast"/>
        <w:ind w:left="720"/>
        <w:rPr>
          <w:b w:val="0"/>
          <w:bCs w:val="0"/>
          <w:color w:val="000000"/>
          <w:sz w:val="24"/>
          <w:szCs w:val="24"/>
        </w:rPr>
      </w:pPr>
      <w:r w:rsidRPr="00FC6AED">
        <w:rPr>
          <w:b w:val="0"/>
          <w:bCs w:val="0"/>
          <w:color w:val="000000"/>
          <w:sz w:val="24"/>
          <w:szCs w:val="24"/>
        </w:rPr>
        <w:t xml:space="preserve">Behavioral Therapy in an Inclusion Model for an Adolescent with Comorbid Major Depressive Disorder, Generalized Anxiety Disorder, and </w:t>
      </w:r>
      <w:proofErr w:type="gramStart"/>
      <w:r w:rsidRPr="00FC6AED">
        <w:rPr>
          <w:b w:val="0"/>
          <w:bCs w:val="0"/>
          <w:color w:val="000000"/>
          <w:sz w:val="24"/>
          <w:szCs w:val="24"/>
        </w:rPr>
        <w:t>Attention Deficit Hyperactivity Disorder</w:t>
      </w:r>
      <w:proofErr w:type="gramEnd"/>
      <w:r w:rsidRPr="00FC6AED">
        <w:rPr>
          <w:b w:val="0"/>
          <w:bCs w:val="0"/>
          <w:color w:val="000000"/>
          <w:sz w:val="24"/>
          <w:szCs w:val="24"/>
        </w:rPr>
        <w:t>: A Case Study</w:t>
      </w:r>
      <w:r>
        <w:rPr>
          <w:b w:val="0"/>
          <w:bCs w:val="0"/>
          <w:color w:val="000000"/>
          <w:sz w:val="24"/>
          <w:szCs w:val="24"/>
        </w:rPr>
        <w:t xml:space="preserve">. </w:t>
      </w:r>
      <w:r w:rsidRPr="00FC6AED">
        <w:rPr>
          <w:b w:val="0"/>
          <w:bCs w:val="0"/>
          <w:i/>
          <w:iCs/>
          <w:color w:val="000000"/>
          <w:sz w:val="24"/>
          <w:szCs w:val="24"/>
        </w:rPr>
        <w:t>Clinical Case Studies</w:t>
      </w:r>
      <w:r>
        <w:rPr>
          <w:b w:val="0"/>
          <w:bCs w:val="0"/>
          <w:color w:val="000000"/>
          <w:sz w:val="24"/>
          <w:szCs w:val="24"/>
        </w:rPr>
        <w:t xml:space="preserve">, 21(5), 457-473. </w:t>
      </w:r>
      <w:r w:rsidRPr="00FC6AED">
        <w:rPr>
          <w:b w:val="0"/>
          <w:bCs w:val="0"/>
          <w:color w:val="000000"/>
          <w:sz w:val="24"/>
          <w:szCs w:val="24"/>
        </w:rPr>
        <w:t>https://doi-org.ezproxy.liberty.edu/10.1177/15346501221078329</w:t>
      </w:r>
    </w:p>
    <w:p w14:paraId="57346F62" w14:textId="50249FD2" w:rsidR="00EE66DA" w:rsidRDefault="00EE66DA" w:rsidP="00BC3989">
      <w:pPr>
        <w:rPr>
          <w:rFonts w:ascii="Times New Roman" w:hAnsi="Times New Roman" w:cs="Times New Roman"/>
          <w:sz w:val="24"/>
          <w:szCs w:val="24"/>
        </w:rPr>
      </w:pPr>
      <w:r w:rsidRPr="00EE66DA">
        <w:rPr>
          <w:rFonts w:ascii="Times New Roman" w:hAnsi="Times New Roman" w:cs="Times New Roman"/>
          <w:sz w:val="24"/>
          <w:szCs w:val="24"/>
        </w:rPr>
        <w:t xml:space="preserve">Joe, J. H., &amp; </w:t>
      </w:r>
      <w:proofErr w:type="spellStart"/>
      <w:r w:rsidRPr="00EE66DA">
        <w:rPr>
          <w:rFonts w:ascii="Times New Roman" w:hAnsi="Times New Roman" w:cs="Times New Roman"/>
          <w:sz w:val="24"/>
          <w:szCs w:val="24"/>
        </w:rPr>
        <w:t>Jin</w:t>
      </w:r>
      <w:proofErr w:type="spellEnd"/>
      <w:r w:rsidRPr="00EE66DA">
        <w:rPr>
          <w:rFonts w:ascii="Times New Roman" w:hAnsi="Times New Roman" w:cs="Times New Roman"/>
          <w:sz w:val="24"/>
          <w:szCs w:val="24"/>
        </w:rPr>
        <w:t xml:space="preserve">, M. K. (2022, July 18). Development and Application of an Adlerian Adventure </w:t>
      </w:r>
    </w:p>
    <w:p w14:paraId="75F6DECF" w14:textId="77777777" w:rsidR="00EE66DA" w:rsidRDefault="00EE66DA" w:rsidP="00EE66D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E66DA">
        <w:rPr>
          <w:rFonts w:ascii="Times New Roman" w:hAnsi="Times New Roman" w:cs="Times New Roman"/>
          <w:sz w:val="24"/>
          <w:szCs w:val="24"/>
        </w:rPr>
        <w:t xml:space="preserve">Play Therapy Program: Increasing Community Feeling Among Elementary </w:t>
      </w:r>
      <w:proofErr w:type="gramStart"/>
      <w:r w:rsidRPr="00EE66DA">
        <w:rPr>
          <w:rFonts w:ascii="Times New Roman" w:hAnsi="Times New Roman" w:cs="Times New Roman"/>
          <w:sz w:val="24"/>
          <w:szCs w:val="24"/>
        </w:rPr>
        <w:t>School</w:t>
      </w:r>
      <w:proofErr w:type="gramEnd"/>
      <w:r w:rsidRPr="00EE66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9014F4" w14:textId="6DA47335" w:rsidR="00921EB5" w:rsidRDefault="00EE66DA" w:rsidP="00921EB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E66DA">
        <w:rPr>
          <w:rFonts w:ascii="Times New Roman" w:hAnsi="Times New Roman" w:cs="Times New Roman"/>
          <w:sz w:val="24"/>
          <w:szCs w:val="24"/>
        </w:rPr>
        <w:t xml:space="preserve">Students. </w:t>
      </w:r>
      <w:r w:rsidRPr="00EE66DA">
        <w:rPr>
          <w:rFonts w:ascii="Times New Roman" w:hAnsi="Times New Roman" w:cs="Times New Roman"/>
          <w:i/>
          <w:iCs/>
          <w:sz w:val="24"/>
          <w:szCs w:val="24"/>
        </w:rPr>
        <w:t>International Journal of Play Therapy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21EB5">
        <w:rPr>
          <w:rFonts w:ascii="Times New Roman" w:hAnsi="Times New Roman" w:cs="Times New Roman"/>
          <w:sz w:val="24"/>
          <w:szCs w:val="24"/>
        </w:rPr>
        <w:t xml:space="preserve">1-9. </w:t>
      </w:r>
      <w:r w:rsidR="00921EB5" w:rsidRPr="00921EB5">
        <w:rPr>
          <w:rFonts w:ascii="Times New Roman" w:hAnsi="Times New Roman" w:cs="Times New Roman"/>
          <w:sz w:val="24"/>
          <w:szCs w:val="24"/>
        </w:rPr>
        <w:t>http://dx.doi.org/</w:t>
      </w:r>
    </w:p>
    <w:p w14:paraId="76AFE107" w14:textId="05DDD612" w:rsidR="00EE66DA" w:rsidRDefault="00EE66DA" w:rsidP="00921EB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E66DA">
        <w:rPr>
          <w:rFonts w:ascii="Times New Roman" w:hAnsi="Times New Roman" w:cs="Times New Roman"/>
          <w:sz w:val="24"/>
          <w:szCs w:val="24"/>
        </w:rPr>
        <w:t>10.1037/pla0000187</w:t>
      </w:r>
    </w:p>
    <w:p w14:paraId="1966A42F" w14:textId="77777777" w:rsidR="00254444" w:rsidRDefault="00254444" w:rsidP="0025444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54444">
        <w:rPr>
          <w:rFonts w:ascii="Times New Roman" w:hAnsi="Times New Roman" w:cs="Times New Roman"/>
          <w:sz w:val="24"/>
          <w:szCs w:val="24"/>
        </w:rPr>
        <w:t>Malboeuf-Hurtubise</w:t>
      </w:r>
      <w:proofErr w:type="spellEnd"/>
      <w:r w:rsidRPr="00254444">
        <w:rPr>
          <w:rFonts w:ascii="Times New Roman" w:hAnsi="Times New Roman" w:cs="Times New Roman"/>
          <w:sz w:val="24"/>
          <w:szCs w:val="24"/>
        </w:rPr>
        <w:t xml:space="preserve">, C., Di Tomaso, C., </w:t>
      </w:r>
      <w:proofErr w:type="spellStart"/>
      <w:r w:rsidRPr="00254444">
        <w:rPr>
          <w:rFonts w:ascii="Times New Roman" w:hAnsi="Times New Roman" w:cs="Times New Roman"/>
          <w:sz w:val="24"/>
          <w:szCs w:val="24"/>
        </w:rPr>
        <w:t>Lefrançois</w:t>
      </w:r>
      <w:proofErr w:type="spellEnd"/>
      <w:r w:rsidRPr="00254444">
        <w:rPr>
          <w:rFonts w:ascii="Times New Roman" w:hAnsi="Times New Roman" w:cs="Times New Roman"/>
          <w:sz w:val="24"/>
          <w:szCs w:val="24"/>
        </w:rPr>
        <w:t xml:space="preserve">, D., </w:t>
      </w:r>
      <w:proofErr w:type="spellStart"/>
      <w:r w:rsidRPr="00254444">
        <w:rPr>
          <w:rFonts w:ascii="Times New Roman" w:hAnsi="Times New Roman" w:cs="Times New Roman"/>
          <w:sz w:val="24"/>
          <w:szCs w:val="24"/>
        </w:rPr>
        <w:t>Mageau</w:t>
      </w:r>
      <w:proofErr w:type="spellEnd"/>
      <w:r w:rsidRPr="00254444">
        <w:rPr>
          <w:rFonts w:ascii="Times New Roman" w:hAnsi="Times New Roman" w:cs="Times New Roman"/>
          <w:sz w:val="24"/>
          <w:szCs w:val="24"/>
        </w:rPr>
        <w:t xml:space="preserve">, G. A., Taylor, G., </w:t>
      </w:r>
      <w:proofErr w:type="spellStart"/>
      <w:r w:rsidRPr="00254444">
        <w:rPr>
          <w:rFonts w:ascii="Times New Roman" w:hAnsi="Times New Roman" w:cs="Times New Roman"/>
          <w:sz w:val="24"/>
          <w:szCs w:val="24"/>
        </w:rPr>
        <w:t>Éthier</w:t>
      </w:r>
      <w:proofErr w:type="spellEnd"/>
      <w:r w:rsidRPr="00254444">
        <w:rPr>
          <w:rFonts w:ascii="Times New Roman" w:hAnsi="Times New Roman" w:cs="Times New Roman"/>
          <w:sz w:val="24"/>
          <w:szCs w:val="24"/>
        </w:rPr>
        <w:t xml:space="preserve">, M., </w:t>
      </w:r>
    </w:p>
    <w:p w14:paraId="4A9A9F79" w14:textId="77777777" w:rsidR="00254444" w:rsidRDefault="00254444" w:rsidP="0025444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54444">
        <w:rPr>
          <w:rFonts w:ascii="Times New Roman" w:hAnsi="Times New Roman" w:cs="Times New Roman"/>
          <w:sz w:val="24"/>
          <w:szCs w:val="24"/>
        </w:rPr>
        <w:t xml:space="preserve">Gagnon, M., Léger-Goodes, T. (2021). Existential Therapy for Children: Impact of a </w:t>
      </w:r>
    </w:p>
    <w:p w14:paraId="695616D7" w14:textId="77777777" w:rsidR="00254444" w:rsidRDefault="00254444" w:rsidP="0025444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54444">
        <w:rPr>
          <w:rFonts w:ascii="Times New Roman" w:hAnsi="Times New Roman" w:cs="Times New Roman"/>
          <w:sz w:val="24"/>
          <w:szCs w:val="24"/>
        </w:rPr>
        <w:t xml:space="preserve">Philosophy for Children Intervention on Positive and Negative Indicators of Mental </w:t>
      </w:r>
    </w:p>
    <w:p w14:paraId="0BBB0C21" w14:textId="77777777" w:rsidR="0076572B" w:rsidRPr="0076572B" w:rsidRDefault="00254444" w:rsidP="00254444">
      <w:pPr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254444">
        <w:rPr>
          <w:rFonts w:ascii="Times New Roman" w:hAnsi="Times New Roman" w:cs="Times New Roman"/>
          <w:sz w:val="24"/>
          <w:szCs w:val="24"/>
        </w:rPr>
        <w:t>Health in Elementary School Children</w:t>
      </w:r>
      <w:r w:rsidR="0076572B" w:rsidRPr="0076572B">
        <w:rPr>
          <w:rFonts w:ascii="Times New Roman" w:hAnsi="Times New Roman" w:cs="Times New Roman"/>
          <w:i/>
          <w:iCs/>
          <w:sz w:val="24"/>
          <w:szCs w:val="24"/>
        </w:rPr>
        <w:t xml:space="preserve">. International Journal of Environmental Research </w:t>
      </w:r>
    </w:p>
    <w:p w14:paraId="2A6A28BD" w14:textId="3F0A957E" w:rsidR="00254444" w:rsidRPr="00254444" w:rsidRDefault="0076572B" w:rsidP="0025444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76572B">
        <w:rPr>
          <w:rFonts w:ascii="Times New Roman" w:hAnsi="Times New Roman" w:cs="Times New Roman"/>
          <w:i/>
          <w:iCs/>
          <w:sz w:val="24"/>
          <w:szCs w:val="24"/>
        </w:rPr>
        <w:t>and Public Health</w:t>
      </w:r>
      <w:r>
        <w:rPr>
          <w:rFonts w:ascii="Times New Roman" w:hAnsi="Times New Roman" w:cs="Times New Roman"/>
          <w:sz w:val="24"/>
          <w:szCs w:val="24"/>
        </w:rPr>
        <w:t xml:space="preserve">, 18(23), </w:t>
      </w:r>
      <w:r w:rsidRPr="0076572B">
        <w:rPr>
          <w:rFonts w:ascii="Times New Roman" w:hAnsi="Times New Roman" w:cs="Times New Roman"/>
          <w:sz w:val="24"/>
          <w:szCs w:val="24"/>
        </w:rPr>
        <w:t>https://doi.org/10.3390/ijerph182312332</w:t>
      </w:r>
    </w:p>
    <w:p w14:paraId="5BDC1DD5" w14:textId="3A2D4B55" w:rsidR="004F3814" w:rsidRDefault="004F3814" w:rsidP="00BC3989">
      <w:pPr>
        <w:rPr>
          <w:rFonts w:ascii="Times New Roman" w:hAnsi="Times New Roman" w:cs="Times New Roman"/>
          <w:sz w:val="24"/>
          <w:szCs w:val="24"/>
        </w:rPr>
      </w:pPr>
      <w:r w:rsidRPr="004F3814">
        <w:rPr>
          <w:rFonts w:ascii="Times New Roman" w:hAnsi="Times New Roman" w:cs="Times New Roman"/>
          <w:sz w:val="24"/>
          <w:szCs w:val="24"/>
        </w:rPr>
        <w:t xml:space="preserve">Stammers, L., Williams, A. (2019). Recognizing the role of emotion in the classroom; an </w:t>
      </w:r>
    </w:p>
    <w:p w14:paraId="67D79DB7" w14:textId="77777777" w:rsidR="004F3814" w:rsidRDefault="004F3814" w:rsidP="004F381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4F3814">
        <w:rPr>
          <w:rFonts w:ascii="Times New Roman" w:hAnsi="Times New Roman" w:cs="Times New Roman"/>
          <w:sz w:val="24"/>
          <w:szCs w:val="24"/>
        </w:rPr>
        <w:t xml:space="preserve">examination of how the psychoanalytic theory of containment influences learning </w:t>
      </w:r>
    </w:p>
    <w:p w14:paraId="70114668" w14:textId="120AEA0E" w:rsidR="004F3814" w:rsidRDefault="004F3814" w:rsidP="004F381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4F3814">
        <w:rPr>
          <w:rFonts w:ascii="Times New Roman" w:hAnsi="Times New Roman" w:cs="Times New Roman"/>
          <w:sz w:val="24"/>
          <w:szCs w:val="24"/>
        </w:rPr>
        <w:t>capacity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E66DA">
        <w:rPr>
          <w:rFonts w:ascii="Times New Roman" w:hAnsi="Times New Roman" w:cs="Times New Roman"/>
          <w:i/>
          <w:iCs/>
          <w:sz w:val="24"/>
          <w:szCs w:val="24"/>
        </w:rPr>
        <w:t>Psychodynamic Practice</w:t>
      </w:r>
      <w:r>
        <w:rPr>
          <w:rFonts w:ascii="Times New Roman" w:hAnsi="Times New Roman" w:cs="Times New Roman"/>
          <w:sz w:val="24"/>
          <w:szCs w:val="24"/>
        </w:rPr>
        <w:t xml:space="preserve">, 25(1), 33-43. </w:t>
      </w:r>
      <w:r w:rsidRPr="004F3814">
        <w:rPr>
          <w:rFonts w:ascii="Times New Roman" w:hAnsi="Times New Roman" w:cs="Times New Roman"/>
          <w:sz w:val="24"/>
          <w:szCs w:val="24"/>
        </w:rPr>
        <w:t>https://doi.org/10.1080/</w:t>
      </w:r>
    </w:p>
    <w:p w14:paraId="75547C79" w14:textId="3E748059" w:rsidR="00BC3989" w:rsidRDefault="004F3814" w:rsidP="004F381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4F3814">
        <w:rPr>
          <w:rFonts w:ascii="Times New Roman" w:hAnsi="Times New Roman" w:cs="Times New Roman"/>
          <w:sz w:val="24"/>
          <w:szCs w:val="24"/>
        </w:rPr>
        <w:t>14753634.2018.1563498</w:t>
      </w:r>
    </w:p>
    <w:p w14:paraId="481249B1" w14:textId="77777777" w:rsidR="00016F27" w:rsidRDefault="00383F1D" w:rsidP="00383F1D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Stutey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D. M., </w:t>
      </w:r>
      <w:proofErr w:type="spellStart"/>
      <w:r>
        <w:rPr>
          <w:rFonts w:ascii="Times New Roman" w:hAnsi="Times New Roman" w:cs="Times New Roman"/>
          <w:sz w:val="24"/>
          <w:szCs w:val="24"/>
        </w:rPr>
        <w:t>Wubbolding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R. E. (2018). </w:t>
      </w:r>
      <w:r w:rsidR="00016F27">
        <w:rPr>
          <w:rFonts w:ascii="Times New Roman" w:hAnsi="Times New Roman" w:cs="Times New Roman"/>
          <w:sz w:val="24"/>
          <w:szCs w:val="24"/>
        </w:rPr>
        <w:t>Reality</w:t>
      </w:r>
      <w:r>
        <w:rPr>
          <w:rFonts w:ascii="Times New Roman" w:hAnsi="Times New Roman" w:cs="Times New Roman"/>
          <w:sz w:val="24"/>
          <w:szCs w:val="24"/>
        </w:rPr>
        <w:t xml:space="preserve"> Play Therapy: A Case </w:t>
      </w:r>
      <w:r w:rsidR="00016F27">
        <w:rPr>
          <w:rFonts w:ascii="Times New Roman" w:hAnsi="Times New Roman" w:cs="Times New Roman"/>
          <w:sz w:val="24"/>
          <w:szCs w:val="24"/>
        </w:rPr>
        <w:t>Example</w:t>
      </w:r>
      <w:r w:rsidRPr="00016F2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016F27" w:rsidRPr="00016F27">
        <w:rPr>
          <w:rFonts w:ascii="Times New Roman" w:hAnsi="Times New Roman" w:cs="Times New Roman"/>
          <w:i/>
          <w:iCs/>
          <w:sz w:val="24"/>
          <w:szCs w:val="24"/>
        </w:rPr>
        <w:t xml:space="preserve"> International </w:t>
      </w:r>
    </w:p>
    <w:p w14:paraId="166CAC34" w14:textId="734718D1" w:rsidR="00383F1D" w:rsidRDefault="00016F27" w:rsidP="00016F27">
      <w:pPr>
        <w:pStyle w:val="NormalWeb"/>
        <w:ind w:firstLine="720"/>
        <w:rPr>
          <w:rFonts w:ascii="Times" w:hAnsi="Times"/>
          <w:sz w:val="12"/>
          <w:szCs w:val="12"/>
        </w:rPr>
      </w:pPr>
      <w:r w:rsidRPr="00016F27">
        <w:rPr>
          <w:i/>
          <w:iCs/>
        </w:rPr>
        <w:t>Journal of Play Therapy</w:t>
      </w:r>
      <w:r>
        <w:t xml:space="preserve">, 27(1), 1-13. </w:t>
      </w:r>
      <w:r w:rsidRPr="00016F27">
        <w:t>http://dx.doi.org/10.1037/pla0000061</w:t>
      </w:r>
      <w:r>
        <w:rPr>
          <w:rFonts w:ascii="Times" w:hAnsi="Times"/>
          <w:sz w:val="12"/>
          <w:szCs w:val="12"/>
        </w:rPr>
        <w:t xml:space="preserve"> </w:t>
      </w:r>
    </w:p>
    <w:p w14:paraId="13C41D04" w14:textId="77777777" w:rsidR="00327383" w:rsidRDefault="00327383" w:rsidP="00327383">
      <w:pPr>
        <w:pStyle w:val="NormalWeb"/>
      </w:pPr>
      <w:proofErr w:type="spellStart"/>
      <w:r w:rsidRPr="00327383">
        <w:t>Syzlyk</w:t>
      </w:r>
      <w:proofErr w:type="spellEnd"/>
      <w:r w:rsidRPr="00327383">
        <w:t xml:space="preserve">, H. S. (2018). </w:t>
      </w:r>
      <w:r w:rsidRPr="00327383">
        <w:t xml:space="preserve">Fostering independence through an academic culture of social </w:t>
      </w:r>
    </w:p>
    <w:p w14:paraId="22228979" w14:textId="104A96CC" w:rsidR="00327383" w:rsidRPr="00327383" w:rsidRDefault="00327383" w:rsidP="00327383">
      <w:pPr>
        <w:pStyle w:val="NormalWeb"/>
        <w:ind w:firstLine="720"/>
        <w:rPr>
          <w:i/>
          <w:iCs/>
        </w:rPr>
      </w:pPr>
      <w:r w:rsidRPr="00327383">
        <w:lastRenderedPageBreak/>
        <w:t>responsibility: a grounded theory for engaging at-risk students</w:t>
      </w:r>
      <w:r>
        <w:t xml:space="preserve">. </w:t>
      </w:r>
      <w:r w:rsidRPr="00327383">
        <w:rPr>
          <w:i/>
          <w:iCs/>
        </w:rPr>
        <w:t xml:space="preserve">Learning Environments </w:t>
      </w:r>
    </w:p>
    <w:p w14:paraId="5657D949" w14:textId="079BC52D" w:rsidR="00327383" w:rsidRPr="00327383" w:rsidRDefault="00327383" w:rsidP="00FC61BE">
      <w:pPr>
        <w:pStyle w:val="NormalWeb"/>
      </w:pPr>
      <w:r w:rsidRPr="00327383">
        <w:rPr>
          <w:i/>
          <w:iCs/>
        </w:rPr>
        <w:t>Research</w:t>
      </w:r>
      <w:r>
        <w:t xml:space="preserve">, 21(2), 195-209. </w:t>
      </w:r>
      <w:r w:rsidR="00FC61BE" w:rsidRPr="00FC61BE">
        <w:t>https://doi.org/10.1007/s10984-017-9245-x</w:t>
      </w:r>
      <w:r w:rsidR="00FC61BE">
        <w:rPr>
          <w:rFonts w:ascii="AdvPTimes" w:hAnsi="AdvPTimes"/>
          <w:sz w:val="16"/>
          <w:szCs w:val="16"/>
        </w:rPr>
        <w:t xml:space="preserve"> </w:t>
      </w:r>
    </w:p>
    <w:p w14:paraId="37B2B170" w14:textId="77777777" w:rsidR="001F1ADC" w:rsidRDefault="00545C56" w:rsidP="00545C5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45C56">
        <w:rPr>
          <w:rFonts w:ascii="Times New Roman" w:hAnsi="Times New Roman" w:cs="Times New Roman"/>
          <w:sz w:val="24"/>
          <w:szCs w:val="24"/>
        </w:rPr>
        <w:t>Xie</w:t>
      </w:r>
      <w:proofErr w:type="spellEnd"/>
      <w:r w:rsidRPr="00545C56">
        <w:rPr>
          <w:rFonts w:ascii="Times New Roman" w:hAnsi="Times New Roman" w:cs="Times New Roman"/>
          <w:sz w:val="24"/>
          <w:szCs w:val="24"/>
        </w:rPr>
        <w:t xml:space="preserve">, K., </w:t>
      </w:r>
      <w:proofErr w:type="spellStart"/>
      <w:r w:rsidRPr="00545C56">
        <w:rPr>
          <w:rFonts w:ascii="Times New Roman" w:hAnsi="Times New Roman" w:cs="Times New Roman"/>
          <w:sz w:val="24"/>
          <w:szCs w:val="24"/>
        </w:rPr>
        <w:t>Vongkulluksn</w:t>
      </w:r>
      <w:proofErr w:type="spellEnd"/>
      <w:r w:rsidRPr="00545C56">
        <w:rPr>
          <w:rFonts w:ascii="Times New Roman" w:hAnsi="Times New Roman" w:cs="Times New Roman"/>
          <w:sz w:val="24"/>
          <w:szCs w:val="24"/>
        </w:rPr>
        <w:t xml:space="preserve">, V. W., Cheng, S., Jiang, Z. (2022). Examining High-School Students’ </w:t>
      </w:r>
    </w:p>
    <w:p w14:paraId="625BD883" w14:textId="77777777" w:rsidR="001F1ADC" w:rsidRPr="00016F27" w:rsidRDefault="00545C56" w:rsidP="001F1ADC">
      <w:pPr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545C56">
        <w:rPr>
          <w:rFonts w:ascii="Times New Roman" w:hAnsi="Times New Roman" w:cs="Times New Roman"/>
          <w:sz w:val="24"/>
          <w:szCs w:val="24"/>
        </w:rPr>
        <w:t xml:space="preserve">Motivation Change Through a </w:t>
      </w:r>
      <w:r w:rsidR="001F1ADC" w:rsidRPr="00545C56">
        <w:rPr>
          <w:rFonts w:ascii="Times New Roman" w:hAnsi="Times New Roman" w:cs="Times New Roman"/>
          <w:sz w:val="24"/>
          <w:szCs w:val="24"/>
        </w:rPr>
        <w:t>Person-centered</w:t>
      </w:r>
      <w:r w:rsidRPr="00545C56">
        <w:rPr>
          <w:rFonts w:ascii="Times New Roman" w:hAnsi="Times New Roman" w:cs="Times New Roman"/>
          <w:sz w:val="24"/>
          <w:szCs w:val="24"/>
        </w:rPr>
        <w:t xml:space="preserve"> Approach</w:t>
      </w:r>
      <w:r w:rsidR="001F1ADC">
        <w:rPr>
          <w:rFonts w:ascii="Times New Roman" w:hAnsi="Times New Roman" w:cs="Times New Roman"/>
          <w:sz w:val="24"/>
          <w:szCs w:val="24"/>
        </w:rPr>
        <w:t xml:space="preserve">. </w:t>
      </w:r>
      <w:r w:rsidR="001F1ADC" w:rsidRPr="00016F27">
        <w:rPr>
          <w:rFonts w:ascii="Times New Roman" w:hAnsi="Times New Roman" w:cs="Times New Roman"/>
          <w:i/>
          <w:iCs/>
          <w:sz w:val="24"/>
          <w:szCs w:val="24"/>
        </w:rPr>
        <w:t xml:space="preserve">Journal of Educational </w:t>
      </w:r>
    </w:p>
    <w:p w14:paraId="6E726AB2" w14:textId="705B5B97" w:rsidR="00545C56" w:rsidRPr="00545C56" w:rsidRDefault="001F1ADC" w:rsidP="001F1AD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16F27">
        <w:rPr>
          <w:rFonts w:ascii="Times New Roman" w:hAnsi="Times New Roman" w:cs="Times New Roman"/>
          <w:i/>
          <w:iCs/>
          <w:sz w:val="24"/>
          <w:szCs w:val="24"/>
        </w:rPr>
        <w:t>Psychology</w:t>
      </w:r>
      <w:r>
        <w:rPr>
          <w:rFonts w:ascii="Times New Roman" w:hAnsi="Times New Roman" w:cs="Times New Roman"/>
          <w:sz w:val="24"/>
          <w:szCs w:val="24"/>
        </w:rPr>
        <w:t xml:space="preserve">, 114(1), 89-107. </w:t>
      </w:r>
      <w:r w:rsidRPr="001F1ADC">
        <w:rPr>
          <w:rFonts w:ascii="Times New Roman" w:hAnsi="Times New Roman" w:cs="Times New Roman"/>
          <w:sz w:val="24"/>
          <w:szCs w:val="24"/>
        </w:rPr>
        <w:t>https://psycnet.apa.org/doi/10.1037/edu0000507</w:t>
      </w:r>
    </w:p>
    <w:p w14:paraId="07C2E201" w14:textId="77777777" w:rsidR="00545C56" w:rsidRDefault="00545C56" w:rsidP="00545C56"/>
    <w:p w14:paraId="2CFBF1E0" w14:textId="5CE4F7B1" w:rsidR="00545C56" w:rsidRPr="004F3814" w:rsidRDefault="00545C56" w:rsidP="00545C56">
      <w:pPr>
        <w:rPr>
          <w:rFonts w:ascii="Times New Roman" w:hAnsi="Times New Roman" w:cs="Times New Roman"/>
          <w:sz w:val="24"/>
          <w:szCs w:val="24"/>
        </w:rPr>
      </w:pPr>
    </w:p>
    <w:sectPr w:rsidR="00545C56" w:rsidRPr="004F3814" w:rsidSect="008C6C7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5D562" w14:textId="77777777" w:rsidR="00112BA8" w:rsidRDefault="00112BA8" w:rsidP="008C6C7B">
      <w:pPr>
        <w:spacing w:after="0" w:line="240" w:lineRule="auto"/>
      </w:pPr>
      <w:r>
        <w:separator/>
      </w:r>
    </w:p>
  </w:endnote>
  <w:endnote w:type="continuationSeparator" w:id="0">
    <w:p w14:paraId="27D62A69" w14:textId="77777777" w:rsidR="00112BA8" w:rsidRDefault="00112BA8" w:rsidP="008C6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dvPTime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79E8D" w14:textId="77777777" w:rsidR="00112BA8" w:rsidRDefault="00112BA8" w:rsidP="008C6C7B">
      <w:pPr>
        <w:spacing w:after="0" w:line="240" w:lineRule="auto"/>
      </w:pPr>
      <w:r>
        <w:separator/>
      </w:r>
    </w:p>
  </w:footnote>
  <w:footnote w:type="continuationSeparator" w:id="0">
    <w:p w14:paraId="32C61967" w14:textId="77777777" w:rsidR="00112BA8" w:rsidRDefault="00112BA8" w:rsidP="008C6C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ED381" w14:textId="5964E236" w:rsidR="008C6C7B" w:rsidRPr="008C6C7B" w:rsidRDefault="008C6C7B" w:rsidP="008C6C7B">
    <w:pPr>
      <w:pStyle w:val="Header"/>
      <w:jc w:val="right"/>
      <w:rPr>
        <w:rFonts w:ascii="Times New Roman" w:hAnsi="Times New Roman" w:cs="Times New Roman"/>
        <w:smallCaps/>
        <w:sz w:val="20"/>
        <w:szCs w:val="20"/>
      </w:rPr>
    </w:pPr>
    <w:r w:rsidRPr="008C6C7B">
      <w:rPr>
        <w:rFonts w:ascii="Times New Roman" w:hAnsi="Times New Roman" w:cs="Times New Roman"/>
        <w:smallCaps/>
        <w:sz w:val="20"/>
        <w:szCs w:val="20"/>
      </w:rPr>
      <w:t>COSC 510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5807"/>
    <w:multiLevelType w:val="hybridMultilevel"/>
    <w:tmpl w:val="E41484FA"/>
    <w:lvl w:ilvl="0" w:tplc="02B422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33E1D"/>
    <w:multiLevelType w:val="hybridMultilevel"/>
    <w:tmpl w:val="DCB0E65E"/>
    <w:lvl w:ilvl="0" w:tplc="13C82C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05A70"/>
    <w:multiLevelType w:val="hybridMultilevel"/>
    <w:tmpl w:val="0DBC4608"/>
    <w:lvl w:ilvl="0" w:tplc="DBBC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F51A6"/>
    <w:multiLevelType w:val="hybridMultilevel"/>
    <w:tmpl w:val="EF74B830"/>
    <w:lvl w:ilvl="0" w:tplc="D9B0F1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B424C7"/>
    <w:multiLevelType w:val="hybridMultilevel"/>
    <w:tmpl w:val="3E546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2208E"/>
    <w:multiLevelType w:val="hybridMultilevel"/>
    <w:tmpl w:val="511C106E"/>
    <w:lvl w:ilvl="0" w:tplc="693EC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014478"/>
    <w:multiLevelType w:val="hybridMultilevel"/>
    <w:tmpl w:val="41048744"/>
    <w:lvl w:ilvl="0" w:tplc="57E2E3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A2809"/>
    <w:multiLevelType w:val="hybridMultilevel"/>
    <w:tmpl w:val="5F3ACEBC"/>
    <w:lvl w:ilvl="0" w:tplc="D4A8A7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852E6F"/>
    <w:multiLevelType w:val="hybridMultilevel"/>
    <w:tmpl w:val="284EC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F6F95"/>
    <w:multiLevelType w:val="hybridMultilevel"/>
    <w:tmpl w:val="C5C0D40A"/>
    <w:lvl w:ilvl="0" w:tplc="7748AB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6B7BB5"/>
    <w:multiLevelType w:val="hybridMultilevel"/>
    <w:tmpl w:val="2CBCA4D6"/>
    <w:lvl w:ilvl="0" w:tplc="9E942A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E51CD"/>
    <w:multiLevelType w:val="hybridMultilevel"/>
    <w:tmpl w:val="286C4318"/>
    <w:lvl w:ilvl="0" w:tplc="146E2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683417"/>
    <w:multiLevelType w:val="hybridMultilevel"/>
    <w:tmpl w:val="2E96998E"/>
    <w:lvl w:ilvl="0" w:tplc="492ED4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B07709"/>
    <w:multiLevelType w:val="hybridMultilevel"/>
    <w:tmpl w:val="2490200C"/>
    <w:lvl w:ilvl="0" w:tplc="1EB8E1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D04A40"/>
    <w:multiLevelType w:val="hybridMultilevel"/>
    <w:tmpl w:val="005E7E40"/>
    <w:lvl w:ilvl="0" w:tplc="BF6C31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AEF4FC8"/>
    <w:multiLevelType w:val="hybridMultilevel"/>
    <w:tmpl w:val="E640C63E"/>
    <w:lvl w:ilvl="0" w:tplc="08948B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101387E"/>
    <w:multiLevelType w:val="hybridMultilevel"/>
    <w:tmpl w:val="0E0A1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4F1500"/>
    <w:multiLevelType w:val="hybridMultilevel"/>
    <w:tmpl w:val="B20601FC"/>
    <w:lvl w:ilvl="0" w:tplc="95E4AF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7B2719F"/>
    <w:multiLevelType w:val="hybridMultilevel"/>
    <w:tmpl w:val="54628418"/>
    <w:lvl w:ilvl="0" w:tplc="B296AA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44293"/>
    <w:multiLevelType w:val="hybridMultilevel"/>
    <w:tmpl w:val="2C52B7E6"/>
    <w:lvl w:ilvl="0" w:tplc="4D1EED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2004BF1"/>
    <w:multiLevelType w:val="hybridMultilevel"/>
    <w:tmpl w:val="3ECC8C28"/>
    <w:lvl w:ilvl="0" w:tplc="BB3A29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5E6809"/>
    <w:multiLevelType w:val="hybridMultilevel"/>
    <w:tmpl w:val="3CD2C568"/>
    <w:lvl w:ilvl="0" w:tplc="2CCE36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7461B06"/>
    <w:multiLevelType w:val="hybridMultilevel"/>
    <w:tmpl w:val="ED7E9536"/>
    <w:lvl w:ilvl="0" w:tplc="0DE467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FA64BB5"/>
    <w:multiLevelType w:val="hybridMultilevel"/>
    <w:tmpl w:val="7E46B6F0"/>
    <w:lvl w:ilvl="0" w:tplc="5FE2C1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561404">
    <w:abstractNumId w:val="8"/>
  </w:num>
  <w:num w:numId="2" w16cid:durableId="706760261">
    <w:abstractNumId w:val="16"/>
  </w:num>
  <w:num w:numId="3" w16cid:durableId="1125736221">
    <w:abstractNumId w:val="5"/>
  </w:num>
  <w:num w:numId="4" w16cid:durableId="37626027">
    <w:abstractNumId w:val="2"/>
  </w:num>
  <w:num w:numId="5" w16cid:durableId="196509674">
    <w:abstractNumId w:val="1"/>
  </w:num>
  <w:num w:numId="6" w16cid:durableId="1523663825">
    <w:abstractNumId w:val="18"/>
  </w:num>
  <w:num w:numId="7" w16cid:durableId="1974558174">
    <w:abstractNumId w:val="14"/>
  </w:num>
  <w:num w:numId="8" w16cid:durableId="842552575">
    <w:abstractNumId w:val="15"/>
  </w:num>
  <w:num w:numId="9" w16cid:durableId="99566787">
    <w:abstractNumId w:val="19"/>
  </w:num>
  <w:num w:numId="10" w16cid:durableId="642080814">
    <w:abstractNumId w:val="22"/>
  </w:num>
  <w:num w:numId="11" w16cid:durableId="1434011382">
    <w:abstractNumId w:val="21"/>
  </w:num>
  <w:num w:numId="12" w16cid:durableId="1281914373">
    <w:abstractNumId w:val="3"/>
  </w:num>
  <w:num w:numId="13" w16cid:durableId="460341178">
    <w:abstractNumId w:val="4"/>
  </w:num>
  <w:num w:numId="14" w16cid:durableId="203642315">
    <w:abstractNumId w:val="12"/>
  </w:num>
  <w:num w:numId="15" w16cid:durableId="1509295851">
    <w:abstractNumId w:val="13"/>
  </w:num>
  <w:num w:numId="16" w16cid:durableId="1272281201">
    <w:abstractNumId w:val="7"/>
  </w:num>
  <w:num w:numId="17" w16cid:durableId="2096240122">
    <w:abstractNumId w:val="17"/>
  </w:num>
  <w:num w:numId="18" w16cid:durableId="289896841">
    <w:abstractNumId w:val="10"/>
  </w:num>
  <w:num w:numId="19" w16cid:durableId="1479037414">
    <w:abstractNumId w:val="23"/>
  </w:num>
  <w:num w:numId="20" w16cid:durableId="1286231504">
    <w:abstractNumId w:val="20"/>
  </w:num>
  <w:num w:numId="21" w16cid:durableId="1441954527">
    <w:abstractNumId w:val="0"/>
  </w:num>
  <w:num w:numId="22" w16cid:durableId="1877351350">
    <w:abstractNumId w:val="9"/>
  </w:num>
  <w:num w:numId="23" w16cid:durableId="1268738158">
    <w:abstractNumId w:val="11"/>
  </w:num>
  <w:num w:numId="24" w16cid:durableId="15545441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2C3"/>
    <w:rsid w:val="00016F27"/>
    <w:rsid w:val="00044C72"/>
    <w:rsid w:val="0006168A"/>
    <w:rsid w:val="000C2CD5"/>
    <w:rsid w:val="000D6FF9"/>
    <w:rsid w:val="00112BA8"/>
    <w:rsid w:val="00115896"/>
    <w:rsid w:val="00150D9F"/>
    <w:rsid w:val="00160311"/>
    <w:rsid w:val="00162F7A"/>
    <w:rsid w:val="001671CE"/>
    <w:rsid w:val="001675DC"/>
    <w:rsid w:val="00171B70"/>
    <w:rsid w:val="00174104"/>
    <w:rsid w:val="00192437"/>
    <w:rsid w:val="001F1ADC"/>
    <w:rsid w:val="002014E0"/>
    <w:rsid w:val="00205856"/>
    <w:rsid w:val="00246D73"/>
    <w:rsid w:val="00254444"/>
    <w:rsid w:val="002562EE"/>
    <w:rsid w:val="0028330D"/>
    <w:rsid w:val="002A2A1E"/>
    <w:rsid w:val="002B06A8"/>
    <w:rsid w:val="00327383"/>
    <w:rsid w:val="00376798"/>
    <w:rsid w:val="00381355"/>
    <w:rsid w:val="003814AD"/>
    <w:rsid w:val="00383F1D"/>
    <w:rsid w:val="0038447A"/>
    <w:rsid w:val="003B3A7B"/>
    <w:rsid w:val="003D078A"/>
    <w:rsid w:val="003D0C74"/>
    <w:rsid w:val="003F179F"/>
    <w:rsid w:val="00400619"/>
    <w:rsid w:val="00401A26"/>
    <w:rsid w:val="004159C4"/>
    <w:rsid w:val="00437F2B"/>
    <w:rsid w:val="004652C3"/>
    <w:rsid w:val="004A19A7"/>
    <w:rsid w:val="004F3814"/>
    <w:rsid w:val="00545C56"/>
    <w:rsid w:val="005667C6"/>
    <w:rsid w:val="005E4639"/>
    <w:rsid w:val="005E5C62"/>
    <w:rsid w:val="00621915"/>
    <w:rsid w:val="006709F2"/>
    <w:rsid w:val="00673CEF"/>
    <w:rsid w:val="006763C0"/>
    <w:rsid w:val="006A09F9"/>
    <w:rsid w:val="006A668B"/>
    <w:rsid w:val="006F31A3"/>
    <w:rsid w:val="00744F18"/>
    <w:rsid w:val="00756CD5"/>
    <w:rsid w:val="0076572B"/>
    <w:rsid w:val="007C78B6"/>
    <w:rsid w:val="007E2DE9"/>
    <w:rsid w:val="007E5874"/>
    <w:rsid w:val="007F67AC"/>
    <w:rsid w:val="008165B8"/>
    <w:rsid w:val="0081775E"/>
    <w:rsid w:val="00822A0B"/>
    <w:rsid w:val="0083286E"/>
    <w:rsid w:val="008672B0"/>
    <w:rsid w:val="008864E7"/>
    <w:rsid w:val="008A792C"/>
    <w:rsid w:val="008C6C7B"/>
    <w:rsid w:val="008C6DE8"/>
    <w:rsid w:val="008E7015"/>
    <w:rsid w:val="008E745D"/>
    <w:rsid w:val="00912FD7"/>
    <w:rsid w:val="00921EB5"/>
    <w:rsid w:val="0097146E"/>
    <w:rsid w:val="009975D1"/>
    <w:rsid w:val="009F5919"/>
    <w:rsid w:val="00A0003D"/>
    <w:rsid w:val="00A03BE9"/>
    <w:rsid w:val="00A05646"/>
    <w:rsid w:val="00A23020"/>
    <w:rsid w:val="00A42ABB"/>
    <w:rsid w:val="00A5149A"/>
    <w:rsid w:val="00A763CE"/>
    <w:rsid w:val="00A81FE4"/>
    <w:rsid w:val="00A82F2F"/>
    <w:rsid w:val="00A95501"/>
    <w:rsid w:val="00AB215E"/>
    <w:rsid w:val="00AC412F"/>
    <w:rsid w:val="00AD0E64"/>
    <w:rsid w:val="00AE64CD"/>
    <w:rsid w:val="00AE7284"/>
    <w:rsid w:val="00AF0280"/>
    <w:rsid w:val="00AF0F5E"/>
    <w:rsid w:val="00AF44DA"/>
    <w:rsid w:val="00B00335"/>
    <w:rsid w:val="00B201E4"/>
    <w:rsid w:val="00B45B12"/>
    <w:rsid w:val="00B72A44"/>
    <w:rsid w:val="00B8305B"/>
    <w:rsid w:val="00B9159B"/>
    <w:rsid w:val="00B918F6"/>
    <w:rsid w:val="00B96870"/>
    <w:rsid w:val="00BC3989"/>
    <w:rsid w:val="00BD34CE"/>
    <w:rsid w:val="00C0260E"/>
    <w:rsid w:val="00C37BAC"/>
    <w:rsid w:val="00CB1CF9"/>
    <w:rsid w:val="00D14B25"/>
    <w:rsid w:val="00D35A27"/>
    <w:rsid w:val="00D919ED"/>
    <w:rsid w:val="00D97308"/>
    <w:rsid w:val="00DB3034"/>
    <w:rsid w:val="00DC1A37"/>
    <w:rsid w:val="00DD4A41"/>
    <w:rsid w:val="00DE2164"/>
    <w:rsid w:val="00E1535E"/>
    <w:rsid w:val="00E1558F"/>
    <w:rsid w:val="00E829BB"/>
    <w:rsid w:val="00E948D8"/>
    <w:rsid w:val="00EB4024"/>
    <w:rsid w:val="00EC319E"/>
    <w:rsid w:val="00EE53A1"/>
    <w:rsid w:val="00EE66DA"/>
    <w:rsid w:val="00EE73FF"/>
    <w:rsid w:val="00F02AAE"/>
    <w:rsid w:val="00F0306A"/>
    <w:rsid w:val="00F11F0F"/>
    <w:rsid w:val="00F13AFB"/>
    <w:rsid w:val="00F24BE2"/>
    <w:rsid w:val="00F25968"/>
    <w:rsid w:val="00F30039"/>
    <w:rsid w:val="00F32F7B"/>
    <w:rsid w:val="00F4393A"/>
    <w:rsid w:val="00F52F4D"/>
    <w:rsid w:val="00F5353A"/>
    <w:rsid w:val="00F75659"/>
    <w:rsid w:val="00F838A2"/>
    <w:rsid w:val="00F857D8"/>
    <w:rsid w:val="00F905CB"/>
    <w:rsid w:val="00F9557B"/>
    <w:rsid w:val="00FA74EE"/>
    <w:rsid w:val="00FB70C2"/>
    <w:rsid w:val="00FC61BE"/>
    <w:rsid w:val="00FC6AED"/>
    <w:rsid w:val="00FE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09755"/>
  <w15:docId w15:val="{9D3B4923-86DC-6C42-8CA7-0757630D0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652C3"/>
  </w:style>
  <w:style w:type="paragraph" w:styleId="Heading1">
    <w:name w:val="heading 1"/>
    <w:basedOn w:val="Normal"/>
    <w:link w:val="Heading1Char"/>
    <w:uiPriority w:val="9"/>
    <w:qFormat/>
    <w:rsid w:val="00FC6A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5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745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44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C6C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C7B"/>
  </w:style>
  <w:style w:type="paragraph" w:styleId="Footer">
    <w:name w:val="footer"/>
    <w:basedOn w:val="Normal"/>
    <w:link w:val="FooterChar"/>
    <w:uiPriority w:val="99"/>
    <w:unhideWhenUsed/>
    <w:rsid w:val="008C6C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C7B"/>
  </w:style>
  <w:style w:type="character" w:styleId="Hyperlink">
    <w:name w:val="Hyperlink"/>
    <w:basedOn w:val="DefaultParagraphFont"/>
    <w:uiPriority w:val="99"/>
    <w:unhideWhenUsed/>
    <w:rsid w:val="004F38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F3814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FC6AED"/>
  </w:style>
  <w:style w:type="character" w:customStyle="1" w:styleId="Heading1Char">
    <w:name w:val="Heading 1 Char"/>
    <w:basedOn w:val="DefaultParagraphFont"/>
    <w:link w:val="Heading1"/>
    <w:uiPriority w:val="9"/>
    <w:rsid w:val="00FC6AED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7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37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06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75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16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1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31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1868</Words>
  <Characters>10649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Kuba, Summer (Ctr for Counseling &amp; Family Studies)</dc:creator>
  <cp:keywords/>
  <dc:description/>
  <cp:lastModifiedBy>Seth Eby</cp:lastModifiedBy>
  <cp:revision>4</cp:revision>
  <dcterms:created xsi:type="dcterms:W3CDTF">2022-10-02T20:55:00Z</dcterms:created>
  <dcterms:modified xsi:type="dcterms:W3CDTF">2022-10-02T22:57:00Z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2022-09-29T15:03:00Z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dcfa12fa-a3d5-42da-80cb-2dfbef25cc55</vt:lpwstr>
  </property>
  <property fmtid="{D5CDD505-2E9C-101B-9397-08002B2CF9AE}" pid="8" name="MSIP_Label_460f4a70-4b6c-4bd4-a002-31edb9c00abe_ContentBits">
    <vt:lpwstr>0</vt:lpwstr>
  </property>
</Properties>
</file>