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News Article Review: Some Families Prefer Remote Learning</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740: Leadership Principles and Ethics</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Kimball</w:t>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jc w:val="left"/>
        <w:rPr>
          <w:color w:val="0e101a"/>
        </w:rPr>
      </w:pPr>
      <w:bookmarkStart w:colFirst="0" w:colLast="0" w:name="_gjdgxs" w:id="0"/>
      <w:bookmarkEnd w:id="0"/>
      <w:r w:rsidDel="00000000" w:rsidR="00000000" w:rsidRPr="00000000">
        <w:rPr>
          <w:b w:val="1"/>
          <w:rtl w:val="0"/>
        </w:rPr>
        <w:tab/>
      </w:r>
      <w:r w:rsidDel="00000000" w:rsidR="00000000" w:rsidRPr="00000000">
        <w:rPr>
          <w:rtl w:val="0"/>
        </w:rPr>
        <w:t xml:space="preserve">During the height of the Covid-19 pandemic, </w:t>
      </w:r>
      <w:r w:rsidDel="00000000" w:rsidR="00000000" w:rsidRPr="00000000">
        <w:rPr>
          <w:color w:val="0e101a"/>
          <w:rtl w:val="0"/>
        </w:rPr>
        <w:t xml:space="preserve">many parents were upset, bewildered, and frustrated that their children were not attending school. Now those same families have learned to adjust, and they found this new way of learning both beneficial and rewarding for their family as a whole. This unique learning method has made some parents object to or refrain their children from returning to public school (</w:t>
      </w:r>
      <w:r w:rsidDel="00000000" w:rsidR="00000000" w:rsidRPr="00000000">
        <w:rPr>
          <w:rtl w:val="0"/>
        </w:rPr>
        <w:t xml:space="preserve">Nierenberg, &amp; Taylor, 2021).</w:t>
      </w:r>
      <w:r w:rsidDel="00000000" w:rsidR="00000000" w:rsidRPr="00000000">
        <w:rPr>
          <w:rtl w:val="0"/>
        </w:rPr>
      </w:r>
    </w:p>
    <w:p w:rsidR="00000000" w:rsidDel="00000000" w:rsidP="00000000" w:rsidRDefault="00000000" w:rsidRPr="00000000" w14:paraId="00000018">
      <w:pPr>
        <w:pageBreakBefore w:val="0"/>
        <w:ind w:firstLine="720"/>
        <w:jc w:val="left"/>
        <w:rPr>
          <w:color w:val="0e101a"/>
        </w:rPr>
      </w:pPr>
      <w:bookmarkStart w:colFirst="0" w:colLast="0" w:name="_2zsddgwsa0bm" w:id="1"/>
      <w:bookmarkEnd w:id="1"/>
      <w:r w:rsidDel="00000000" w:rsidR="00000000" w:rsidRPr="00000000">
        <w:rPr>
          <w:color w:val="0e101a"/>
          <w:rtl w:val="0"/>
        </w:rPr>
        <w:t xml:space="preserve">Parents who have a language barrier did not initially understand or know that their schools were re-opened, and they continue to allow the child to remain home. Others allow their children to take on part-time jobs to help with family bills, and due to the school's relaxed hybrid model, many families were benefitted. </w:t>
      </w:r>
    </w:p>
    <w:p w:rsidR="00000000" w:rsidDel="00000000" w:rsidP="00000000" w:rsidRDefault="00000000" w:rsidRPr="00000000" w14:paraId="00000019">
      <w:pPr>
        <w:pageBreakBefore w:val="0"/>
        <w:ind w:firstLine="720"/>
        <w:jc w:val="left"/>
        <w:rPr>
          <w:color w:val="0e101a"/>
        </w:rPr>
      </w:pPr>
      <w:bookmarkStart w:colFirst="0" w:colLast="0" w:name="_6b29xuogbnmi" w:id="2"/>
      <w:bookmarkEnd w:id="2"/>
      <w:r w:rsidDel="00000000" w:rsidR="00000000" w:rsidRPr="00000000">
        <w:rPr>
          <w:color w:val="0e101a"/>
          <w:rtl w:val="0"/>
        </w:rPr>
        <w:t xml:space="preserve">A student named Pauline Rojas, who is 18 years old, works twenty more hours a week to help pay for her family's internet Wi-Fi service and use the rest of their money to pay for clothes and a down deposit for a new car. Approximately 12% of elementary and middle schools closed due to the pandemic, but only 7% of high school work closed. Black and Hispanic continue not to return to school. Many school districts across the country are left with a tough choice whether to discontinue remote learning or not (</w:t>
      </w:r>
      <w:r w:rsidDel="00000000" w:rsidR="00000000" w:rsidRPr="00000000">
        <w:rPr>
          <w:rtl w:val="0"/>
        </w:rPr>
        <w:t xml:space="preserve">Nierenberg, &amp; Taylor, 2021).</w:t>
      </w:r>
      <w:r w:rsidDel="00000000" w:rsidR="00000000" w:rsidRPr="00000000">
        <w:rPr>
          <w:rtl w:val="0"/>
        </w:rPr>
      </w:r>
    </w:p>
    <w:p w:rsidR="00000000" w:rsidDel="00000000" w:rsidP="00000000" w:rsidRDefault="00000000" w:rsidRPr="00000000" w14:paraId="0000001A">
      <w:pPr>
        <w:pageBreakBefore w:val="0"/>
        <w:ind w:firstLine="720"/>
        <w:rPr>
          <w:color w:val="0e101a"/>
        </w:rPr>
      </w:pPr>
      <w:bookmarkStart w:colFirst="0" w:colLast="0" w:name="_gjdgxs" w:id="0"/>
      <w:bookmarkEnd w:id="0"/>
      <w:r w:rsidDel="00000000" w:rsidR="00000000" w:rsidRPr="00000000">
        <w:rPr>
          <w:color w:val="0e101a"/>
          <w:rtl w:val="0"/>
        </w:rPr>
        <w:t xml:space="preserve">As an educator for an alternative high school in Savannah, Georgia, I witnessed first-hand the decline in attendance from my participating students. Even though I have pretty stable attendance in my classes, most of my colleagues do not. I had noticed that when I built a rapport with the students by talking to them genuinely with respect and were receptive to daily struggles, many of my students responded positively and attended class regularly. The bible states, "My people are destroyed for lack of knowledge: because thou hast rejected knowledge, I will also reject thee, that thou shalt be no priest to me: seeing thou hast forgotten the law of thy God, I will also forget thy children" (</w:t>
      </w:r>
      <w:r w:rsidDel="00000000" w:rsidR="00000000" w:rsidRPr="00000000">
        <w:rPr>
          <w:i w:val="1"/>
          <w:color w:val="0e101a"/>
          <w:rtl w:val="0"/>
        </w:rPr>
        <w:t xml:space="preserve">King James Bible</w:t>
      </w:r>
      <w:r w:rsidDel="00000000" w:rsidR="00000000" w:rsidRPr="00000000">
        <w:rPr>
          <w:color w:val="0e101a"/>
          <w:rtl w:val="0"/>
        </w:rPr>
        <w:t xml:space="preserve">, 1769/2017, Hosea 4:6). According to Blackaby and Blackaby (2011), leadership is the ability to persuade others to fulfill an objective (p. 32). There is no clear ethics violation in this article, but leaders need to develop a clear and concrete plan because our nation's children suffer academically. </w:t>
      </w:r>
    </w:p>
    <w:p w:rsidR="00000000" w:rsidDel="00000000" w:rsidP="00000000" w:rsidRDefault="00000000" w:rsidRPr="00000000" w14:paraId="0000001B">
      <w:pPr>
        <w:pageBreakBefore w:val="0"/>
        <w:ind w:firstLine="720"/>
        <w:rPr>
          <w:color w:val="0e101a"/>
        </w:rPr>
      </w:pPr>
      <w:bookmarkStart w:colFirst="0" w:colLast="0" w:name="_15v6xe9an9aq" w:id="3"/>
      <w:bookmarkEnd w:id="3"/>
      <w:r w:rsidDel="00000000" w:rsidR="00000000" w:rsidRPr="00000000">
        <w:rPr>
          <w:rtl w:val="0"/>
        </w:rPr>
      </w:r>
    </w:p>
    <w:p w:rsidR="00000000" w:rsidDel="00000000" w:rsidP="00000000" w:rsidRDefault="00000000" w:rsidRPr="00000000" w14:paraId="0000001C">
      <w:pPr>
        <w:pageBreakBefore w:val="0"/>
        <w:jc w:val="left"/>
        <w:rPr/>
      </w:pPr>
      <w:bookmarkStart w:colFirst="0" w:colLast="0" w:name="_10tciqv58ge3" w:id="4"/>
      <w:bookmarkEnd w:id="4"/>
      <w:r w:rsidDel="00000000" w:rsidR="00000000" w:rsidRPr="00000000">
        <w:rPr>
          <w:rtl w:val="0"/>
        </w:rPr>
      </w:r>
    </w:p>
    <w:p w:rsidR="00000000" w:rsidDel="00000000" w:rsidP="00000000" w:rsidRDefault="00000000" w:rsidRPr="00000000" w14:paraId="0000001D">
      <w:pPr>
        <w:pageBreakBefore w:val="0"/>
        <w:jc w:val="left"/>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bookmarkStart w:colFirst="0" w:colLast="0" w:name="_qv4i6e1m26z0" w:id="5"/>
      <w:bookmarkEnd w:id="5"/>
      <w:r w:rsidDel="00000000" w:rsidR="00000000" w:rsidRPr="00000000">
        <w:rPr>
          <w:rtl w:val="0"/>
        </w:rPr>
      </w:r>
    </w:p>
    <w:p w:rsidR="00000000" w:rsidDel="00000000" w:rsidP="00000000" w:rsidRDefault="00000000" w:rsidRPr="00000000" w14:paraId="0000001E">
      <w:pPr>
        <w:pageBreakBefore w:val="0"/>
        <w:spacing w:before="120" w:line="480" w:lineRule="auto"/>
        <w:jc w:val="center"/>
        <w:rPr>
          <w:b w:val="1"/>
        </w:rPr>
      </w:pPr>
      <w:r w:rsidDel="00000000" w:rsidR="00000000" w:rsidRPr="00000000">
        <w:rPr>
          <w:b w:val="1"/>
          <w:rtl w:val="0"/>
        </w:rPr>
        <w:t xml:space="preserve">References</w:t>
      </w:r>
    </w:p>
    <w:p w:rsidR="00000000" w:rsidDel="00000000" w:rsidP="00000000" w:rsidRDefault="00000000" w:rsidRPr="00000000" w14:paraId="0000001F">
      <w:pPr>
        <w:pageBreakBefore w:val="0"/>
        <w:spacing w:line="480" w:lineRule="auto"/>
        <w:ind w:left="720"/>
        <w:rPr/>
      </w:pPr>
      <w:r w:rsidDel="00000000" w:rsidR="00000000" w:rsidRPr="00000000">
        <w:rPr>
          <w:i w:val="1"/>
          <w:rtl w:val="0"/>
        </w:rPr>
        <w:t xml:space="preserve">King James Bible</w:t>
      </w:r>
      <w:r w:rsidDel="00000000" w:rsidR="00000000" w:rsidRPr="00000000">
        <w:rPr>
          <w:rtl w:val="0"/>
        </w:rPr>
        <w:t xml:space="preserve">. (2017). King James Bible Online. </w:t>
      </w:r>
      <w:hyperlink r:id="rId10">
        <w:r w:rsidDel="00000000" w:rsidR="00000000" w:rsidRPr="00000000">
          <w:rPr>
            <w:rtl w:val="0"/>
          </w:rPr>
          <w:t xml:space="preserve">https://www.kingjamesbibleonline.org/</w:t>
        </w:r>
      </w:hyperlink>
      <w:r w:rsidDel="00000000" w:rsidR="00000000" w:rsidRPr="00000000">
        <w:rPr>
          <w:rtl w:val="0"/>
        </w:rPr>
        <w:t xml:space="preserve"> (Original work published 1769).</w:t>
      </w:r>
    </w:p>
    <w:p w:rsidR="00000000" w:rsidDel="00000000" w:rsidP="00000000" w:rsidRDefault="00000000" w:rsidRPr="00000000" w14:paraId="00000020">
      <w:pPr>
        <w:pageBreakBefore w:val="0"/>
        <w:spacing w:after="240" w:before="240" w:line="480" w:lineRule="auto"/>
        <w:ind w:left="720" w:hanging="720"/>
        <w:rPr/>
      </w:pPr>
      <w:r w:rsidDel="00000000" w:rsidR="00000000" w:rsidRPr="00000000">
        <w:rPr>
          <w:rtl w:val="0"/>
        </w:rPr>
        <w:t xml:space="preserve">Nierenberg, A., &amp; Taylor, K. (2021). </w:t>
      </w:r>
      <w:r w:rsidDel="00000000" w:rsidR="00000000" w:rsidRPr="00000000">
        <w:rPr>
          <w:i w:val="1"/>
          <w:rtl w:val="0"/>
        </w:rPr>
        <w:t xml:space="preserve">Why Some Families Still Prefer Remote School</w:t>
      </w:r>
      <w:r w:rsidDel="00000000" w:rsidR="00000000" w:rsidRPr="00000000">
        <w:rPr>
          <w:rtl w:val="0"/>
        </w:rPr>
        <w:t xml:space="preserve">. The New York Times. https://www.nytimes.com/2021/05/12/us/remote-school-covid.html?auth=link-dismiss-google1tap. </w:t>
      </w:r>
    </w:p>
    <w:p w:rsidR="00000000" w:rsidDel="00000000" w:rsidP="00000000" w:rsidRDefault="00000000" w:rsidRPr="00000000" w14:paraId="00000021">
      <w:pPr>
        <w:pageBreakBefore w:val="0"/>
        <w:spacing w:line="480" w:lineRule="auto"/>
        <w:ind w:left="0" w:firstLine="0"/>
        <w:rPr/>
      </w:pPr>
      <w:r w:rsidDel="00000000" w:rsidR="00000000" w:rsidRPr="00000000">
        <w:rPr>
          <w:rtl w:val="0"/>
        </w:rPr>
      </w:r>
    </w:p>
    <w:p w:rsidR="00000000" w:rsidDel="00000000" w:rsidP="00000000" w:rsidRDefault="00000000" w:rsidRPr="00000000" w14:paraId="00000022">
      <w:pPr>
        <w:pageBreakBefore w:val="0"/>
        <w:spacing w:line="480" w:lineRule="auto"/>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REMOTE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kingjamesbibleonline.org/"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