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1740F" w14:textId="77777777" w:rsidR="001F39A4" w:rsidRDefault="001F39A4" w:rsidP="001F39A4">
      <w:pPr>
        <w:rPr>
          <w:rFonts w:ascii="Times New Roman" w:eastAsia="Times New Roman" w:hAnsi="Times New Roman" w:cs="Times New Roman"/>
        </w:rPr>
      </w:pPr>
    </w:p>
    <w:p w14:paraId="603E1C65" w14:textId="77777777" w:rsidR="001F39A4" w:rsidRDefault="001F39A4" w:rsidP="001F39A4">
      <w:pPr>
        <w:rPr>
          <w:rFonts w:ascii="Times New Roman" w:eastAsia="Times New Roman" w:hAnsi="Times New Roman" w:cs="Times New Roman"/>
        </w:rPr>
      </w:pPr>
    </w:p>
    <w:p w14:paraId="49D42A54" w14:textId="77777777" w:rsidR="001F39A4" w:rsidRDefault="001F39A4" w:rsidP="001F39A4">
      <w:pPr>
        <w:rPr>
          <w:rFonts w:ascii="Times New Roman" w:eastAsia="Times New Roman" w:hAnsi="Times New Roman" w:cs="Times New Roman"/>
        </w:rPr>
      </w:pPr>
    </w:p>
    <w:p w14:paraId="6B68B7F9" w14:textId="77777777" w:rsidR="001F39A4" w:rsidRDefault="001F39A4" w:rsidP="001F39A4">
      <w:pPr>
        <w:rPr>
          <w:rFonts w:ascii="Times New Roman" w:eastAsia="Times New Roman" w:hAnsi="Times New Roman" w:cs="Times New Roman"/>
        </w:rPr>
      </w:pPr>
    </w:p>
    <w:p w14:paraId="2B66B508" w14:textId="77777777" w:rsidR="001F39A4" w:rsidRDefault="001F39A4" w:rsidP="001F39A4">
      <w:pPr>
        <w:rPr>
          <w:rFonts w:ascii="Times New Roman" w:eastAsia="Times New Roman" w:hAnsi="Times New Roman" w:cs="Times New Roman"/>
        </w:rPr>
      </w:pPr>
    </w:p>
    <w:p w14:paraId="1E3BCB33" w14:textId="77777777" w:rsidR="001F39A4" w:rsidRDefault="001F39A4" w:rsidP="001F39A4">
      <w:pPr>
        <w:rPr>
          <w:rFonts w:ascii="Times New Roman" w:eastAsia="Times New Roman" w:hAnsi="Times New Roman" w:cs="Times New Roman"/>
        </w:rPr>
      </w:pPr>
    </w:p>
    <w:p w14:paraId="76EF2E74" w14:textId="77777777" w:rsidR="001F39A4" w:rsidRDefault="001F39A4" w:rsidP="001F39A4">
      <w:pPr>
        <w:rPr>
          <w:rFonts w:ascii="Times New Roman" w:eastAsia="Times New Roman" w:hAnsi="Times New Roman" w:cs="Times New Roman"/>
        </w:rPr>
      </w:pPr>
    </w:p>
    <w:p w14:paraId="50D60A8E" w14:textId="77777777" w:rsidR="001F39A4" w:rsidRDefault="001F39A4" w:rsidP="001F39A4">
      <w:pPr>
        <w:rPr>
          <w:rFonts w:ascii="Times New Roman" w:eastAsia="Times New Roman" w:hAnsi="Times New Roman" w:cs="Times New Roman"/>
        </w:rPr>
      </w:pPr>
    </w:p>
    <w:p w14:paraId="3E5FD183" w14:textId="77777777" w:rsidR="001F39A4" w:rsidRDefault="001F39A4" w:rsidP="001F39A4">
      <w:pPr>
        <w:rPr>
          <w:rFonts w:ascii="Times New Roman" w:eastAsia="Times New Roman" w:hAnsi="Times New Roman" w:cs="Times New Roman"/>
        </w:rPr>
      </w:pPr>
    </w:p>
    <w:p w14:paraId="7CF565F4" w14:textId="77777777" w:rsidR="001F39A4" w:rsidRDefault="001F39A4" w:rsidP="001F39A4">
      <w:pPr>
        <w:rPr>
          <w:rFonts w:ascii="Times New Roman" w:eastAsia="Times New Roman" w:hAnsi="Times New Roman" w:cs="Times New Roman"/>
        </w:rPr>
      </w:pPr>
    </w:p>
    <w:p w14:paraId="6D5539E6" w14:textId="77777777" w:rsidR="001F39A4" w:rsidRDefault="001F39A4" w:rsidP="001F39A4">
      <w:pPr>
        <w:rPr>
          <w:rFonts w:ascii="Times New Roman" w:eastAsia="Times New Roman" w:hAnsi="Times New Roman" w:cs="Times New Roman"/>
        </w:rPr>
      </w:pPr>
    </w:p>
    <w:p w14:paraId="799B1AEC" w14:textId="77777777" w:rsidR="001F39A4" w:rsidRDefault="001F39A4" w:rsidP="001F39A4">
      <w:pPr>
        <w:rPr>
          <w:rFonts w:ascii="Times New Roman" w:eastAsia="Times New Roman" w:hAnsi="Times New Roman" w:cs="Times New Roman"/>
        </w:rPr>
      </w:pPr>
    </w:p>
    <w:p w14:paraId="4E64BF01" w14:textId="77777777" w:rsidR="001F39A4" w:rsidRPr="001F39A4" w:rsidRDefault="001F39A4" w:rsidP="001F39A4">
      <w:pPr>
        <w:jc w:val="center"/>
        <w:rPr>
          <w:rFonts w:ascii="Times New Roman" w:eastAsia="Times New Roman" w:hAnsi="Times New Roman" w:cs="Times New Roman"/>
        </w:rPr>
      </w:pPr>
      <w:r w:rsidRPr="001F39A4">
        <w:rPr>
          <w:rFonts w:ascii="Times New Roman" w:eastAsia="Times New Roman" w:hAnsi="Times New Roman" w:cs="Times New Roman"/>
        </w:rPr>
        <w:t>Lauren Wilson</w:t>
      </w:r>
    </w:p>
    <w:p w14:paraId="0A00592A" w14:textId="77777777" w:rsidR="001F39A4" w:rsidRPr="001F39A4" w:rsidRDefault="001F39A4" w:rsidP="001F39A4">
      <w:pPr>
        <w:jc w:val="center"/>
        <w:rPr>
          <w:rFonts w:ascii="Times New Roman" w:eastAsia="Times New Roman" w:hAnsi="Times New Roman" w:cs="Times New Roman"/>
        </w:rPr>
      </w:pPr>
      <w:r w:rsidRPr="001F39A4">
        <w:rPr>
          <w:rFonts w:ascii="Times New Roman" w:eastAsia="Times New Roman" w:hAnsi="Times New Roman" w:cs="Times New Roman"/>
        </w:rPr>
        <w:t>Case Conceptualization &amp; School Counseling Service Plan</w:t>
      </w:r>
    </w:p>
    <w:p w14:paraId="4A6964E4" w14:textId="77777777" w:rsidR="001F39A4" w:rsidRPr="001F39A4" w:rsidRDefault="001F39A4" w:rsidP="001F39A4">
      <w:pPr>
        <w:jc w:val="center"/>
        <w:rPr>
          <w:rFonts w:ascii="Times New Roman" w:eastAsia="Times New Roman" w:hAnsi="Times New Roman" w:cs="Times New Roman"/>
        </w:rPr>
      </w:pPr>
      <w:r w:rsidRPr="001F39A4">
        <w:rPr>
          <w:rFonts w:ascii="Times New Roman" w:eastAsia="Times New Roman" w:hAnsi="Times New Roman" w:cs="Times New Roman"/>
        </w:rPr>
        <w:t>Liberty University</w:t>
      </w:r>
    </w:p>
    <w:p w14:paraId="4850675A" w14:textId="77777777" w:rsidR="00C7626A" w:rsidRDefault="005A1B60" w:rsidP="001F39A4">
      <w:pPr>
        <w:jc w:val="center"/>
      </w:pPr>
    </w:p>
    <w:p w14:paraId="4F99D072" w14:textId="77777777" w:rsidR="001F39A4" w:rsidRDefault="001F39A4" w:rsidP="001F39A4">
      <w:pPr>
        <w:jc w:val="center"/>
      </w:pPr>
    </w:p>
    <w:p w14:paraId="5ADE7CB4" w14:textId="77777777" w:rsidR="001F39A4" w:rsidRDefault="001F39A4" w:rsidP="001F39A4">
      <w:pPr>
        <w:jc w:val="center"/>
      </w:pPr>
    </w:p>
    <w:p w14:paraId="2462F6AF" w14:textId="77777777" w:rsidR="001F39A4" w:rsidRDefault="001F39A4" w:rsidP="001F39A4">
      <w:pPr>
        <w:jc w:val="center"/>
      </w:pPr>
    </w:p>
    <w:p w14:paraId="039E63A1" w14:textId="77777777" w:rsidR="001F39A4" w:rsidRDefault="001F39A4" w:rsidP="001F39A4">
      <w:pPr>
        <w:jc w:val="center"/>
      </w:pPr>
      <w:bookmarkStart w:id="0" w:name="_GoBack"/>
      <w:bookmarkEnd w:id="0"/>
    </w:p>
    <w:p w14:paraId="6E60D8F9" w14:textId="77777777" w:rsidR="001F39A4" w:rsidRDefault="001F39A4" w:rsidP="001F39A4">
      <w:pPr>
        <w:jc w:val="center"/>
      </w:pPr>
    </w:p>
    <w:p w14:paraId="1470BF39" w14:textId="77777777" w:rsidR="001F39A4" w:rsidRDefault="001F39A4" w:rsidP="001F39A4">
      <w:pPr>
        <w:jc w:val="center"/>
      </w:pPr>
    </w:p>
    <w:p w14:paraId="44649D70" w14:textId="77777777" w:rsidR="001F39A4" w:rsidRDefault="001F39A4" w:rsidP="001F39A4">
      <w:pPr>
        <w:jc w:val="center"/>
      </w:pPr>
    </w:p>
    <w:p w14:paraId="62F8A036" w14:textId="77777777" w:rsidR="001F39A4" w:rsidRDefault="001F39A4" w:rsidP="001F39A4">
      <w:pPr>
        <w:jc w:val="center"/>
      </w:pPr>
    </w:p>
    <w:p w14:paraId="77271F3D" w14:textId="77777777" w:rsidR="001F39A4" w:rsidRDefault="001F39A4" w:rsidP="001F39A4">
      <w:pPr>
        <w:jc w:val="center"/>
      </w:pPr>
    </w:p>
    <w:p w14:paraId="32E66F62" w14:textId="77777777" w:rsidR="001F39A4" w:rsidRDefault="001F39A4" w:rsidP="001F39A4">
      <w:pPr>
        <w:jc w:val="center"/>
      </w:pPr>
    </w:p>
    <w:p w14:paraId="4D4BBEC5" w14:textId="77777777" w:rsidR="001F39A4" w:rsidRDefault="001F39A4" w:rsidP="001F39A4">
      <w:pPr>
        <w:jc w:val="center"/>
      </w:pPr>
    </w:p>
    <w:p w14:paraId="6DE25FEF" w14:textId="77777777" w:rsidR="001F39A4" w:rsidRDefault="001F39A4" w:rsidP="001F39A4">
      <w:pPr>
        <w:jc w:val="center"/>
      </w:pPr>
    </w:p>
    <w:p w14:paraId="208741E5" w14:textId="77777777" w:rsidR="001F39A4" w:rsidRDefault="001F39A4" w:rsidP="001F39A4">
      <w:pPr>
        <w:jc w:val="center"/>
      </w:pPr>
    </w:p>
    <w:p w14:paraId="7FF7C195" w14:textId="77777777" w:rsidR="001F39A4" w:rsidRDefault="001F39A4" w:rsidP="001F39A4">
      <w:pPr>
        <w:jc w:val="center"/>
      </w:pPr>
    </w:p>
    <w:p w14:paraId="5ECA77B3" w14:textId="77777777" w:rsidR="001F39A4" w:rsidRDefault="001F39A4" w:rsidP="001F39A4">
      <w:pPr>
        <w:jc w:val="center"/>
      </w:pPr>
    </w:p>
    <w:p w14:paraId="185EF090" w14:textId="77777777" w:rsidR="001F39A4" w:rsidRDefault="001F39A4" w:rsidP="001F39A4">
      <w:pPr>
        <w:jc w:val="center"/>
      </w:pPr>
    </w:p>
    <w:p w14:paraId="0D3F7252" w14:textId="77777777" w:rsidR="001F39A4" w:rsidRDefault="001F39A4" w:rsidP="001F39A4">
      <w:pPr>
        <w:jc w:val="center"/>
      </w:pPr>
    </w:p>
    <w:p w14:paraId="56117B7F" w14:textId="77777777" w:rsidR="001F39A4" w:rsidRDefault="001F39A4" w:rsidP="001F39A4">
      <w:pPr>
        <w:jc w:val="center"/>
      </w:pPr>
    </w:p>
    <w:p w14:paraId="77BB8A74" w14:textId="77777777" w:rsidR="001F39A4" w:rsidRDefault="001F39A4" w:rsidP="001F39A4">
      <w:pPr>
        <w:jc w:val="center"/>
      </w:pPr>
    </w:p>
    <w:p w14:paraId="70BB83BE" w14:textId="77777777" w:rsidR="001F39A4" w:rsidRDefault="001F39A4" w:rsidP="001F39A4">
      <w:pPr>
        <w:jc w:val="center"/>
      </w:pPr>
    </w:p>
    <w:p w14:paraId="64B9F6C0" w14:textId="77777777" w:rsidR="001F39A4" w:rsidRDefault="001F39A4" w:rsidP="001F39A4">
      <w:pPr>
        <w:jc w:val="center"/>
      </w:pPr>
    </w:p>
    <w:p w14:paraId="4D3BFECA" w14:textId="77777777" w:rsidR="001F39A4" w:rsidRDefault="001F39A4" w:rsidP="001F39A4">
      <w:pPr>
        <w:jc w:val="center"/>
      </w:pPr>
    </w:p>
    <w:p w14:paraId="11AA5976" w14:textId="77777777" w:rsidR="001F39A4" w:rsidRDefault="001F39A4" w:rsidP="001F39A4">
      <w:pPr>
        <w:jc w:val="center"/>
      </w:pPr>
    </w:p>
    <w:p w14:paraId="4F36C1AF" w14:textId="77777777" w:rsidR="001F39A4" w:rsidRDefault="001F39A4" w:rsidP="001F39A4">
      <w:pPr>
        <w:jc w:val="center"/>
      </w:pPr>
    </w:p>
    <w:p w14:paraId="02B12ACC" w14:textId="77777777" w:rsidR="001F39A4" w:rsidRDefault="001F39A4" w:rsidP="001F39A4">
      <w:pPr>
        <w:jc w:val="center"/>
      </w:pPr>
    </w:p>
    <w:p w14:paraId="61C38DE1" w14:textId="77777777" w:rsidR="001F39A4" w:rsidRDefault="001F39A4" w:rsidP="001F39A4">
      <w:pPr>
        <w:jc w:val="center"/>
      </w:pPr>
    </w:p>
    <w:p w14:paraId="2626CC4E" w14:textId="77777777" w:rsidR="001F39A4" w:rsidRDefault="001F39A4" w:rsidP="001F39A4">
      <w:pPr>
        <w:jc w:val="center"/>
      </w:pPr>
    </w:p>
    <w:p w14:paraId="39789577" w14:textId="77777777" w:rsidR="001F39A4" w:rsidRDefault="001F39A4" w:rsidP="001F39A4">
      <w:pPr>
        <w:jc w:val="center"/>
      </w:pPr>
    </w:p>
    <w:p w14:paraId="620ADADB" w14:textId="77777777" w:rsidR="001F39A4" w:rsidRDefault="001F39A4" w:rsidP="001F39A4">
      <w:pPr>
        <w:jc w:val="center"/>
      </w:pPr>
    </w:p>
    <w:p w14:paraId="557B0196" w14:textId="77777777" w:rsidR="001F39A4" w:rsidRDefault="001F39A4" w:rsidP="001F39A4">
      <w:pPr>
        <w:jc w:val="center"/>
      </w:pPr>
    </w:p>
    <w:p w14:paraId="6AF8C543" w14:textId="77777777" w:rsidR="001F39A4" w:rsidRPr="001F39A4" w:rsidRDefault="001F39A4" w:rsidP="001F39A4">
      <w:pPr>
        <w:jc w:val="center"/>
        <w:rPr>
          <w:vertAlign w:val="subscript"/>
        </w:rPr>
      </w:pPr>
    </w:p>
    <w:p w14:paraId="64B47926" w14:textId="77777777" w:rsidR="001F39A4" w:rsidRPr="001F39A4" w:rsidRDefault="001F39A4" w:rsidP="001F39A4">
      <w:pPr>
        <w:spacing w:line="480" w:lineRule="auto"/>
        <w:jc w:val="center"/>
        <w:rPr>
          <w:rFonts w:ascii="Times New Roman" w:eastAsia="Times New Roman" w:hAnsi="Times New Roman" w:cs="Times New Roman"/>
          <w:b/>
        </w:rPr>
      </w:pPr>
      <w:r w:rsidRPr="001F39A4">
        <w:rPr>
          <w:rFonts w:ascii="Times New Roman" w:eastAsia="Times New Roman" w:hAnsi="Times New Roman" w:cs="Times New Roman"/>
          <w:b/>
        </w:rPr>
        <w:t>Component #1: Case Conceptualization and Appraisal</w:t>
      </w:r>
    </w:p>
    <w:p w14:paraId="7A989086" w14:textId="77777777" w:rsid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At the beginning of the behavior regulation small group session and the one-on-one counseling session, I will go over confidentiality. According to the ASCA it states that, the counseling relationship between students and their school counselor requires an atmosphere of trust and confidence. Students must trust the school counselor to be able to enter into a meaningful and honest dialogue with the school counselor (Iyer &amp; Baxter-MacGregor, 2010). However, students should be informed that exceptions to confidentiality exist in which school counselors must inform others of information they obtained in the counseling relationship to prevent serious and foreseeable harm to students themselves or others and if it is legally required (ASCA, 2022). I will make each student understands confidentiality and I will continue to remind them of confidentiality for the duration of the behavior regulation group sessions.</w:t>
      </w:r>
    </w:p>
    <w:p w14:paraId="49ED7032"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 In order for the student to participate in small groups or individual counseling sessions the student must take home a permission slip letting the parent or guardian know of the services and asking them for permission for their child to participate in the service that is being offered. My supervisor also calls the parent’s number on the student’s file to make sure the parents are aware, if they have questions or concerns, or anything else the parent would like to discuss or get clarification on. Communication with the parent or guardian is a very important aspect in the behavior regulation small groups. </w:t>
      </w:r>
    </w:p>
    <w:p w14:paraId="34F61065"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The stakeholders in the child’s progress in the behavior regulation small group is the child’s foster mom, her teachers, the Assistant Principal, the Instructional Coach, behavior support, and the counselor are the main ones that are involved in the progress of the </w:t>
      </w:r>
      <w:r w:rsidR="00E54B51" w:rsidRPr="001F39A4">
        <w:rPr>
          <w:rFonts w:ascii="Times New Roman" w:eastAsia="Times New Roman" w:hAnsi="Times New Roman" w:cs="Times New Roman"/>
        </w:rPr>
        <w:t>individual’s</w:t>
      </w:r>
      <w:r w:rsidRPr="001F39A4">
        <w:rPr>
          <w:rFonts w:ascii="Times New Roman" w:eastAsia="Times New Roman" w:hAnsi="Times New Roman" w:cs="Times New Roman"/>
        </w:rPr>
        <w:t xml:space="preserve"> student progress in the behavior regulation small group and in the individual one- on-one counseling session. We will continue to meet on the child throughout the process of the individual sessions and her progress in the behavior regulation small group. Her behavior is already improving in the classroom. She was a golden ticket winner this week and is working hard on breathing strategies that she has learned throughout the group when she gets mad or upset. </w:t>
      </w:r>
    </w:p>
    <w:p w14:paraId="5EDFD18D"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I feel as though her main problems is her home life. She is a foster child who has been in multiple foster care home in the last few years. Having her in a stable foster care home, along with teaching her breathing exercises when she gets upset or mad with her foster siblings or in the classroom when she does not get her way, gets frustrated, or over stimulated hopefully can change her behavior to being a more positive child that loves going to school and learning. I feel as though the child will benefit from some extra counseling sessions one- on-one with myself and the counselor. These sessions will give her the opportunity to talk, practice strategies that she learned in her small groups, and for her to really feel loved and cared for. I do feel that the child would benefit from some private counseling. There are several opportunities that are available around the area. Giving her foster mom several private practice referrals she can contact, the child coming to behavior regulation groups, and individual one-on-one counseling sessions will hopefully help her to learn to control her behavior so she can be successful at home and at school. </w:t>
      </w:r>
    </w:p>
    <w:p w14:paraId="4B76E66A"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SMART Goals that we identified for the child in her RTI meeting, is to learn to control her interpreting while in the classroom, not pitching fits when she does not get her way, and being kind to her classmates. Each week when she is successful in completing her goals without getting into trouble or losing points on her PBIS, she can have “Fun Friday” where she can participate in games, eat candy, and watch TV for good behavior in the behavior regulation small group. Each small group session we have with her we remind her of her SMART goals. Also each individual session we have with her we will also remind of her SMART goals. Each one of</w:t>
      </w:r>
      <w:r>
        <w:rPr>
          <w:rFonts w:ascii="Times New Roman" w:eastAsia="Times New Roman" w:hAnsi="Times New Roman" w:cs="Times New Roman"/>
        </w:rPr>
        <w:t xml:space="preserve"> </w:t>
      </w:r>
      <w:r w:rsidRPr="001F39A4">
        <w:rPr>
          <w:rFonts w:ascii="Times New Roman" w:eastAsia="Times New Roman" w:hAnsi="Times New Roman" w:cs="Times New Roman"/>
        </w:rPr>
        <w:t xml:space="preserve">her teachers also has her SMART goals on her desk to remind her each day to keep her behavior in line. </w:t>
      </w:r>
    </w:p>
    <w:p w14:paraId="2B724255" w14:textId="77777777" w:rsidR="001F39A4" w:rsidRPr="001F39A4" w:rsidRDefault="001F39A4" w:rsidP="001F39A4">
      <w:pPr>
        <w:spacing w:line="480" w:lineRule="auto"/>
        <w:rPr>
          <w:rFonts w:ascii="Times New Roman" w:eastAsia="Times New Roman" w:hAnsi="Times New Roman" w:cs="Times New Roman"/>
          <w:b/>
        </w:rPr>
      </w:pPr>
      <w:r w:rsidRPr="001F39A4">
        <w:rPr>
          <w:rFonts w:ascii="Times New Roman" w:eastAsia="Times New Roman" w:hAnsi="Times New Roman" w:cs="Times New Roman"/>
          <w:b/>
        </w:rPr>
        <w:t>Component #2: Developmental, Ethical, and Multicultural Considerations</w:t>
      </w:r>
    </w:p>
    <w:p w14:paraId="596777D7" w14:textId="77777777" w:rsid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 xml:space="preserve"> </w:t>
      </w:r>
      <w:r>
        <w:rPr>
          <w:rFonts w:ascii="Times New Roman" w:eastAsia="Times New Roman" w:hAnsi="Times New Roman" w:cs="Times New Roman"/>
        </w:rPr>
        <w:tab/>
      </w:r>
      <w:r w:rsidRPr="001F39A4">
        <w:rPr>
          <w:rFonts w:ascii="Times New Roman" w:eastAsia="Times New Roman" w:hAnsi="Times New Roman" w:cs="Times New Roman"/>
        </w:rPr>
        <w:t xml:space="preserve">The student that I will be counseling throughout this semester is an African American female. According to the article, Connectedness and Self- Regulation as Constructs of the Student Success Skills Program in Inner-City African American Elementary School Students, who report a sense of connectedness to a school environment report feelings of support, safety, and learning engagement (Witherspoon, Schotland, Way, &amp; Hughes, 2009). Within these school environments, students who self-regulate tend to motivate, direct, and reflect on specific thoughts and behaviors in intentional and useful ways (Zimmerman &amp; Schunk, 1989). It is assumed that students who feel connected and are better able to self-regulate might be able to confront the social inequities that they are associated with inner-city environments and, in turn, maximize their potentials as learners and social beings (Lemberger, &amp; Clemens, 2012). When talking with this student, she tells me that sometimes she acts up in class, is disruptive, and is mean to her classmates because she does not feel like she fits in because she is a foster child, while most of her classmates live with their parents. I really want this student to feel loved and cared for regardless of her situation as a foster child. </w:t>
      </w:r>
    </w:p>
    <w:p w14:paraId="716D5F73"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I feel as though these behavior regulation small groups and counseling one-on-one will be beneficial to this student to help her learn self-regulation strategies, motivate her to start to like to come to school, and to help her make friends with her fellow classmates. As a white counselor, counseling an African American student, I also need to take into account the way the client sees the world, review and study on my knowledge about the culture and race of African Americans and to help this student to be proud of her race, culture, and identity as an African American female.</w:t>
      </w:r>
    </w:p>
    <w:p w14:paraId="0BF3B1A5"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 The student’s main problem is feeling like she does not fit into her classes, cliques, and other activities at school because she is in foster care. Hopefully by teaching her self-regulation strategies, finally having a stable foster care home where the parents support her, and by showing her ways she can make friends with her classmates will lead to this student’s success emotionally, physically, and within her academics. I feel as though she does not have many self</w:t>
      </w:r>
      <w:r>
        <w:rPr>
          <w:rFonts w:ascii="Times New Roman" w:eastAsia="Times New Roman" w:hAnsi="Times New Roman" w:cs="Times New Roman"/>
        </w:rPr>
        <w:t xml:space="preserve"> </w:t>
      </w:r>
      <w:r w:rsidRPr="001F39A4">
        <w:rPr>
          <w:rFonts w:ascii="Times New Roman" w:eastAsia="Times New Roman" w:hAnsi="Times New Roman" w:cs="Times New Roman"/>
        </w:rPr>
        <w:t xml:space="preserve">regulation strategies at the moment and her classmates don’t like her because she is so rude to them, not because she is in foster care. I also feel as though during these counseling sessions teaching this student to be a friend is an important aspect as well. I want her to be happy about coming to school, behave in class, and be respectful to her teachers and classmates. </w:t>
      </w:r>
    </w:p>
    <w:p w14:paraId="1EF2CBF4"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According to the article, Embodying and Communicating Authenticity in Adolescent Counseling, The Oxford English Dictionary defines confidence as “[a] feeling of self-assurance arising from one’s appreciation of one’s own abilities or qualities” (Oxford English Dictionary, Citation2015). To begin to gain this feeling of self-assurance and appreciation, counselors must become aware of and accept themselves in full. McGee (Citation2014) stated that an authentic individual is a person who has faced her or his fears and begun a process of accepting all parts of herself or himself. We believe that personal confidence is an important part of authenticity, as it centers on the knowing, accepting, and acting on an individual’s true self (Holliman &amp; Foster, 2016). I want this student to really learn to love herself for her, not focus so much on being in foster care. I feel as though when this student starts to love herself, she will behave better in class, respect her teachers and her classmates, and really start to enjoy school. By teaching this student behavior regulation strategies, self- love, and respect, her behavior will begin to improve, she can start to love to come to school, be respectful to teachers and classmates, and start making new friends. According to the ASCA Ethical Standards for School Counselors, it states, school counselors must have a primary obligation to the students, who are to be treated with dignity and respect as unique individuals (ASCA Code of Ethics, 2022). It is my job to treat this student with respect and dignity and to help advocate in any way I can. </w:t>
      </w:r>
    </w:p>
    <w:p w14:paraId="63870E47" w14:textId="77777777" w:rsidR="001F39A4" w:rsidRPr="001F39A4" w:rsidRDefault="001F39A4" w:rsidP="001F39A4">
      <w:pPr>
        <w:spacing w:line="480" w:lineRule="auto"/>
        <w:ind w:firstLine="720"/>
        <w:rPr>
          <w:rFonts w:ascii="Times New Roman" w:eastAsia="Times New Roman" w:hAnsi="Times New Roman" w:cs="Times New Roman"/>
          <w:b/>
        </w:rPr>
      </w:pPr>
      <w:r w:rsidRPr="001F39A4">
        <w:rPr>
          <w:rFonts w:ascii="Times New Roman" w:eastAsia="Times New Roman" w:hAnsi="Times New Roman" w:cs="Times New Roman"/>
          <w:b/>
        </w:rPr>
        <w:t xml:space="preserve">Component #4: Individual Appraisal and Outcomes Assessment </w:t>
      </w:r>
    </w:p>
    <w:p w14:paraId="4F3BB44D" w14:textId="77777777" w:rsidR="001F39A4" w:rsidRDefault="001F39A4" w:rsidP="001F39A4">
      <w:pPr>
        <w:spacing w:line="480" w:lineRule="auto"/>
        <w:ind w:firstLine="720"/>
        <w:rPr>
          <w:rFonts w:ascii="Times New Roman" w:eastAsia="Times New Roman" w:hAnsi="Times New Roman" w:cs="Times New Roman"/>
        </w:rPr>
      </w:pPr>
      <w:r w:rsidRPr="001F39A4">
        <w:rPr>
          <w:rFonts w:ascii="Times New Roman" w:eastAsia="Times New Roman" w:hAnsi="Times New Roman" w:cs="Times New Roman"/>
        </w:rPr>
        <w:t xml:space="preserve">Several ways that I will track the student’s progress is to check in with her teachers and her foster parents on how her behavior is going and improving. Another way that I think will really help this student is for her to join a club, participate in activities, and get involved in her elementary school and next year her middle school. This will be a good way to help her find activities she is interested in and ways to help her interact with her classmates on similar interests and also build friendships as well. This will also help her build her self-confidence as well. I will also use her PBIS to measure her behavior progress. According to the PBIS website it states, Positive Behavioral Interventions and Supports (PBIS) is a framework for supporting whole school practices (schoolwide) to promote a safe school setting by supporting social, learning, behavioral, and emotional needs of all students both with and without individualized education programs (IEPs) (PBIS, 1997). With the support of the student’s teachers, foster parents, and teaching the student how to regulate and control her emotions and behavior, I feel as though she will improve physically, emotionally, and socially, and can lead a successfully life where she loves herself, her friends, and coming to school. </w:t>
      </w:r>
    </w:p>
    <w:p w14:paraId="4080C723" w14:textId="77777777" w:rsidR="001F39A4" w:rsidRDefault="001F39A4" w:rsidP="001F39A4">
      <w:pPr>
        <w:spacing w:line="480" w:lineRule="auto"/>
        <w:rPr>
          <w:rFonts w:ascii="Times New Roman" w:eastAsia="Times New Roman" w:hAnsi="Times New Roman" w:cs="Times New Roman"/>
        </w:rPr>
      </w:pPr>
    </w:p>
    <w:p w14:paraId="27646966" w14:textId="77777777" w:rsidR="001F39A4" w:rsidRDefault="001F39A4" w:rsidP="001F39A4">
      <w:pPr>
        <w:spacing w:line="480" w:lineRule="auto"/>
        <w:rPr>
          <w:rFonts w:ascii="Times New Roman" w:eastAsia="Times New Roman" w:hAnsi="Times New Roman" w:cs="Times New Roman"/>
        </w:rPr>
      </w:pPr>
    </w:p>
    <w:p w14:paraId="522C462B" w14:textId="77777777" w:rsidR="001F39A4" w:rsidRDefault="001F39A4" w:rsidP="001F39A4">
      <w:pPr>
        <w:spacing w:line="480" w:lineRule="auto"/>
        <w:jc w:val="center"/>
        <w:rPr>
          <w:rFonts w:ascii="Times New Roman" w:eastAsia="Times New Roman" w:hAnsi="Times New Roman" w:cs="Times New Roman"/>
        </w:rPr>
      </w:pPr>
      <w:r w:rsidRPr="001F39A4">
        <w:rPr>
          <w:rFonts w:ascii="Times New Roman" w:eastAsia="Times New Roman" w:hAnsi="Times New Roman" w:cs="Times New Roman"/>
        </w:rPr>
        <w:t>Reference</w:t>
      </w:r>
    </w:p>
    <w:p w14:paraId="078CD0D7" w14:textId="77777777" w:rsid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 xml:space="preserve">American School Counselor Association (2022). ASCA Student Standards; Mindsets and Behaviors for Student Success. Alexandria, VA: Author. </w:t>
      </w:r>
    </w:p>
    <w:p w14:paraId="40348D31" w14:textId="77777777" w:rsidR="001F39A4" w:rsidRDefault="001F39A4" w:rsidP="001F39A4">
      <w:pPr>
        <w:spacing w:line="480" w:lineRule="auto"/>
        <w:rPr>
          <w:rFonts w:ascii="Times New Roman" w:eastAsia="Times New Roman" w:hAnsi="Times New Roman" w:cs="Times New Roman"/>
        </w:rPr>
      </w:pPr>
    </w:p>
    <w:p w14:paraId="3B195669" w14:textId="77777777" w:rsid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 xml:space="preserve">Lemberger, &amp; Clemens, E. V. (2012). Connectedness and Self-Regulation as Constructs of the Student Success Skills Program in Inner-City African American Elementary School Students. Journal of Counseling and Development., 90(4), 450–458. </w:t>
      </w:r>
      <w:hyperlink r:id="rId6" w:history="1">
        <w:r w:rsidRPr="00E64615">
          <w:rPr>
            <w:rStyle w:val="Hyperlink"/>
            <w:rFonts w:ascii="Times New Roman" w:eastAsia="Times New Roman" w:hAnsi="Times New Roman" w:cs="Times New Roman"/>
          </w:rPr>
          <w:t>https://doi.org/10.1002/j.1556-6676.2012.00056.x</w:t>
        </w:r>
      </w:hyperlink>
      <w:r w:rsidRPr="001F39A4">
        <w:rPr>
          <w:rFonts w:ascii="Times New Roman" w:eastAsia="Times New Roman" w:hAnsi="Times New Roman" w:cs="Times New Roman"/>
        </w:rPr>
        <w:t xml:space="preserve"> </w:t>
      </w:r>
    </w:p>
    <w:p w14:paraId="5614CA2B" w14:textId="77777777" w:rsidR="001F39A4" w:rsidRDefault="001F39A4" w:rsidP="001F39A4">
      <w:pPr>
        <w:spacing w:line="480" w:lineRule="auto"/>
        <w:rPr>
          <w:rFonts w:ascii="Times New Roman" w:eastAsia="Times New Roman" w:hAnsi="Times New Roman" w:cs="Times New Roman"/>
        </w:rPr>
      </w:pPr>
    </w:p>
    <w:p w14:paraId="769CAD28" w14:textId="77777777" w:rsid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 xml:space="preserve">Ryan P. Holliman &amp; Ryan D. Foster (2016) Embodying and Communicating Authenticity in Adolescent Counseling, Journal of Child and Adolescent Counseling, 2:1, 61- 76, DOI: 10.1080/23727810.2016.1160353 </w:t>
      </w:r>
    </w:p>
    <w:p w14:paraId="73ABDA0E" w14:textId="77777777" w:rsidR="001F39A4" w:rsidRDefault="001F39A4" w:rsidP="001F39A4">
      <w:pPr>
        <w:spacing w:line="480" w:lineRule="auto"/>
        <w:rPr>
          <w:rFonts w:ascii="Times New Roman" w:eastAsia="Times New Roman" w:hAnsi="Times New Roman" w:cs="Times New Roman"/>
        </w:rPr>
      </w:pPr>
    </w:p>
    <w:p w14:paraId="22D9351D" w14:textId="77777777" w:rsidR="001F39A4" w:rsidRP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What is PBIS?. Center on PBIS. (n.d.). https://www.pbis.org/pbis/what-is-pbis</w:t>
      </w:r>
    </w:p>
    <w:p w14:paraId="01D74DEA" w14:textId="77777777" w:rsidR="001F39A4" w:rsidRPr="001F39A4" w:rsidRDefault="001F39A4" w:rsidP="001F39A4">
      <w:pPr>
        <w:spacing w:line="480" w:lineRule="auto"/>
        <w:rPr>
          <w:rFonts w:ascii="Times New Roman" w:eastAsia="Times New Roman" w:hAnsi="Times New Roman" w:cs="Times New Roman"/>
          <w:vertAlign w:val="subscript"/>
        </w:rPr>
      </w:pPr>
    </w:p>
    <w:p w14:paraId="3BD4BC36" w14:textId="77777777" w:rsidR="001F39A4" w:rsidRPr="001F39A4" w:rsidRDefault="001F39A4" w:rsidP="001F39A4">
      <w:pPr>
        <w:spacing w:line="480" w:lineRule="auto"/>
        <w:rPr>
          <w:rFonts w:ascii="Times New Roman" w:eastAsia="Times New Roman" w:hAnsi="Times New Roman" w:cs="Times New Roman"/>
          <w:vertAlign w:val="subscript"/>
        </w:rPr>
      </w:pPr>
    </w:p>
    <w:p w14:paraId="6B4531EB" w14:textId="77777777" w:rsidR="001F39A4" w:rsidRPr="001F39A4" w:rsidRDefault="001F39A4" w:rsidP="001F39A4">
      <w:pPr>
        <w:spacing w:line="480" w:lineRule="auto"/>
        <w:rPr>
          <w:rFonts w:ascii="Times New Roman" w:eastAsia="Times New Roman" w:hAnsi="Times New Roman" w:cs="Times New Roman"/>
        </w:rPr>
      </w:pPr>
      <w:r w:rsidRPr="001F39A4">
        <w:rPr>
          <w:rFonts w:ascii="Times New Roman" w:eastAsia="Times New Roman" w:hAnsi="Times New Roman" w:cs="Times New Roman"/>
        </w:rPr>
        <w:t xml:space="preserve"> </w:t>
      </w:r>
    </w:p>
    <w:p w14:paraId="5898EE18" w14:textId="77777777" w:rsidR="001F39A4" w:rsidRPr="001F39A4" w:rsidRDefault="001F39A4" w:rsidP="001F39A4">
      <w:pPr>
        <w:spacing w:line="480" w:lineRule="auto"/>
        <w:rPr>
          <w:rFonts w:ascii="Times New Roman" w:eastAsia="Times New Roman" w:hAnsi="Times New Roman" w:cs="Times New Roman"/>
          <w:vertAlign w:val="subscript"/>
        </w:rPr>
      </w:pPr>
    </w:p>
    <w:p w14:paraId="7DF2F3F2" w14:textId="77777777" w:rsidR="001F39A4" w:rsidRPr="001F39A4" w:rsidRDefault="001F39A4" w:rsidP="001F39A4">
      <w:pPr>
        <w:spacing w:line="480" w:lineRule="auto"/>
      </w:pPr>
    </w:p>
    <w:p w14:paraId="6C8573F6" w14:textId="77777777" w:rsidR="001F39A4" w:rsidRPr="001F39A4" w:rsidRDefault="001F39A4" w:rsidP="001F39A4">
      <w:pPr>
        <w:spacing w:line="480" w:lineRule="auto"/>
        <w:jc w:val="center"/>
      </w:pPr>
    </w:p>
    <w:p w14:paraId="56BE97AE" w14:textId="77777777" w:rsidR="001F39A4" w:rsidRPr="001F39A4" w:rsidRDefault="001F39A4" w:rsidP="001F39A4">
      <w:pPr>
        <w:spacing w:line="480" w:lineRule="auto"/>
        <w:jc w:val="center"/>
      </w:pPr>
    </w:p>
    <w:p w14:paraId="68CDDD07" w14:textId="77777777" w:rsidR="001F39A4" w:rsidRPr="001F39A4" w:rsidRDefault="001F39A4" w:rsidP="001F39A4">
      <w:pPr>
        <w:spacing w:line="480" w:lineRule="auto"/>
        <w:jc w:val="center"/>
      </w:pPr>
    </w:p>
    <w:p w14:paraId="3CA5482F" w14:textId="77777777" w:rsidR="001F39A4" w:rsidRPr="001F39A4" w:rsidRDefault="001F39A4" w:rsidP="001F39A4">
      <w:pPr>
        <w:spacing w:line="480" w:lineRule="auto"/>
        <w:jc w:val="center"/>
      </w:pPr>
    </w:p>
    <w:p w14:paraId="2BCF0978" w14:textId="77777777" w:rsidR="001F39A4" w:rsidRPr="001F39A4" w:rsidRDefault="001F39A4" w:rsidP="001F39A4">
      <w:pPr>
        <w:spacing w:line="480" w:lineRule="auto"/>
        <w:jc w:val="center"/>
      </w:pPr>
    </w:p>
    <w:p w14:paraId="40AB04A1" w14:textId="77777777" w:rsidR="001F39A4" w:rsidRDefault="001F39A4" w:rsidP="001F39A4">
      <w:pPr>
        <w:spacing w:line="480" w:lineRule="auto"/>
        <w:jc w:val="center"/>
      </w:pPr>
    </w:p>
    <w:p w14:paraId="7BDD6BA0" w14:textId="77777777" w:rsidR="001F39A4" w:rsidRDefault="001F39A4" w:rsidP="001F39A4">
      <w:pPr>
        <w:spacing w:line="480" w:lineRule="auto"/>
        <w:jc w:val="center"/>
      </w:pPr>
    </w:p>
    <w:p w14:paraId="7876E2D7" w14:textId="77777777" w:rsidR="001F39A4" w:rsidRDefault="001F39A4" w:rsidP="001F39A4">
      <w:pPr>
        <w:spacing w:line="480" w:lineRule="auto"/>
        <w:jc w:val="center"/>
      </w:pPr>
    </w:p>
    <w:p w14:paraId="03E94CEB" w14:textId="77777777" w:rsidR="001F39A4" w:rsidRDefault="001F39A4" w:rsidP="001F39A4">
      <w:pPr>
        <w:spacing w:line="480" w:lineRule="auto"/>
        <w:jc w:val="center"/>
      </w:pPr>
    </w:p>
    <w:p w14:paraId="28387BC2" w14:textId="77777777" w:rsidR="001F39A4" w:rsidRDefault="001F39A4" w:rsidP="001F39A4">
      <w:pPr>
        <w:spacing w:line="480" w:lineRule="auto"/>
        <w:jc w:val="center"/>
      </w:pPr>
    </w:p>
    <w:p w14:paraId="19F097A6" w14:textId="77777777" w:rsidR="001F39A4" w:rsidRDefault="001F39A4" w:rsidP="001F39A4">
      <w:pPr>
        <w:spacing w:line="480" w:lineRule="auto"/>
        <w:jc w:val="center"/>
      </w:pPr>
    </w:p>
    <w:p w14:paraId="3DF66A6F" w14:textId="77777777" w:rsidR="001F39A4" w:rsidRDefault="001F39A4" w:rsidP="001F39A4">
      <w:pPr>
        <w:spacing w:line="480" w:lineRule="auto"/>
        <w:jc w:val="center"/>
      </w:pPr>
    </w:p>
    <w:p w14:paraId="315E07D5" w14:textId="77777777" w:rsidR="001F39A4" w:rsidRDefault="001F39A4" w:rsidP="001F39A4">
      <w:pPr>
        <w:spacing w:line="480" w:lineRule="auto"/>
        <w:jc w:val="center"/>
      </w:pPr>
    </w:p>
    <w:p w14:paraId="7F5F323E" w14:textId="77777777" w:rsidR="001F39A4" w:rsidRDefault="001F39A4" w:rsidP="001F39A4">
      <w:pPr>
        <w:spacing w:line="480" w:lineRule="auto"/>
        <w:jc w:val="center"/>
      </w:pPr>
    </w:p>
    <w:p w14:paraId="021779C0" w14:textId="77777777" w:rsidR="001F39A4" w:rsidRDefault="001F39A4" w:rsidP="001F39A4">
      <w:pPr>
        <w:spacing w:line="480" w:lineRule="auto"/>
        <w:jc w:val="center"/>
      </w:pPr>
    </w:p>
    <w:p w14:paraId="59A66CBA" w14:textId="77777777" w:rsidR="001F39A4" w:rsidRDefault="001F39A4" w:rsidP="001F39A4">
      <w:pPr>
        <w:spacing w:line="480" w:lineRule="auto"/>
        <w:jc w:val="center"/>
      </w:pPr>
    </w:p>
    <w:p w14:paraId="60A5FB54" w14:textId="77777777" w:rsidR="001F39A4" w:rsidRDefault="001F39A4" w:rsidP="001F39A4">
      <w:pPr>
        <w:spacing w:line="480" w:lineRule="auto"/>
        <w:jc w:val="center"/>
      </w:pPr>
    </w:p>
    <w:p w14:paraId="5AA7BB9A" w14:textId="77777777" w:rsidR="001F39A4" w:rsidRDefault="001F39A4" w:rsidP="001F39A4">
      <w:pPr>
        <w:spacing w:line="480" w:lineRule="auto"/>
        <w:jc w:val="center"/>
      </w:pPr>
    </w:p>
    <w:p w14:paraId="6FD4E6F9" w14:textId="77777777" w:rsidR="001F39A4" w:rsidRDefault="001F39A4" w:rsidP="001F39A4">
      <w:pPr>
        <w:spacing w:line="480" w:lineRule="auto"/>
        <w:jc w:val="center"/>
      </w:pPr>
    </w:p>
    <w:p w14:paraId="55ADCB1A" w14:textId="77777777" w:rsidR="001F39A4" w:rsidRDefault="001F39A4" w:rsidP="001F39A4">
      <w:pPr>
        <w:spacing w:line="480" w:lineRule="auto"/>
        <w:jc w:val="center"/>
      </w:pPr>
    </w:p>
    <w:p w14:paraId="07558CF9" w14:textId="77777777" w:rsidR="001F39A4" w:rsidRPr="001F39A4" w:rsidRDefault="001F39A4" w:rsidP="001F39A4">
      <w:pPr>
        <w:spacing w:line="480" w:lineRule="auto"/>
        <w:jc w:val="center"/>
      </w:pPr>
    </w:p>
    <w:sectPr w:rsidR="001F39A4" w:rsidRPr="001F39A4" w:rsidSect="00A34EE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59E05" w14:textId="77777777" w:rsidR="005A1B60" w:rsidRDefault="005A1B60" w:rsidP="00E54B51">
      <w:r>
        <w:separator/>
      </w:r>
    </w:p>
  </w:endnote>
  <w:endnote w:type="continuationSeparator" w:id="0">
    <w:p w14:paraId="78F918D9" w14:textId="77777777" w:rsidR="005A1B60" w:rsidRDefault="005A1B60" w:rsidP="00E5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22AA5" w14:textId="77777777" w:rsidR="005A1B60" w:rsidRDefault="005A1B60" w:rsidP="00E54B51">
      <w:r>
        <w:separator/>
      </w:r>
    </w:p>
  </w:footnote>
  <w:footnote w:type="continuationSeparator" w:id="0">
    <w:p w14:paraId="158BF368" w14:textId="77777777" w:rsidR="005A1B60" w:rsidRDefault="005A1B60" w:rsidP="00E54B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C4572" w14:textId="77777777" w:rsidR="00E54B51" w:rsidRDefault="00E54B51" w:rsidP="00E6461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111B7" w14:textId="77777777" w:rsidR="00E54B51" w:rsidRDefault="00E54B51" w:rsidP="00E54B5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31D6F" w14:textId="77777777" w:rsidR="00E54B51" w:rsidRPr="00E54B51" w:rsidRDefault="00E54B51" w:rsidP="00E64615">
    <w:pPr>
      <w:pStyle w:val="Header"/>
      <w:framePr w:wrap="none" w:vAnchor="text" w:hAnchor="margin" w:xAlign="right" w:y="1"/>
      <w:rPr>
        <w:rStyle w:val="PageNumber"/>
        <w:rFonts w:ascii="Times New Roman" w:hAnsi="Times New Roman" w:cs="Times New Roman"/>
      </w:rPr>
    </w:pPr>
    <w:r w:rsidRPr="00E54B51">
      <w:rPr>
        <w:rStyle w:val="PageNumber"/>
        <w:rFonts w:ascii="Times New Roman" w:hAnsi="Times New Roman" w:cs="Times New Roman"/>
      </w:rPr>
      <w:fldChar w:fldCharType="begin"/>
    </w:r>
    <w:r w:rsidRPr="00E54B51">
      <w:rPr>
        <w:rStyle w:val="PageNumber"/>
        <w:rFonts w:ascii="Times New Roman" w:hAnsi="Times New Roman" w:cs="Times New Roman"/>
      </w:rPr>
      <w:instrText xml:space="preserve">PAGE  </w:instrText>
    </w:r>
    <w:r w:rsidRPr="00E54B51">
      <w:rPr>
        <w:rStyle w:val="PageNumber"/>
        <w:rFonts w:ascii="Times New Roman" w:hAnsi="Times New Roman" w:cs="Times New Roman"/>
      </w:rPr>
      <w:fldChar w:fldCharType="separate"/>
    </w:r>
    <w:r w:rsidR="005A1B60">
      <w:rPr>
        <w:rStyle w:val="PageNumber"/>
        <w:rFonts w:ascii="Times New Roman" w:hAnsi="Times New Roman" w:cs="Times New Roman"/>
        <w:noProof/>
      </w:rPr>
      <w:t>1</w:t>
    </w:r>
    <w:r w:rsidRPr="00E54B51">
      <w:rPr>
        <w:rStyle w:val="PageNumber"/>
        <w:rFonts w:ascii="Times New Roman" w:hAnsi="Times New Roman" w:cs="Times New Roman"/>
      </w:rPr>
      <w:fldChar w:fldCharType="end"/>
    </w:r>
  </w:p>
  <w:p w14:paraId="54FD041D" w14:textId="77777777" w:rsidR="00E54B51" w:rsidRPr="00E54B51" w:rsidRDefault="00E54B51" w:rsidP="00E54B51">
    <w:pPr>
      <w:pStyle w:val="Header"/>
      <w:ind w:right="360"/>
      <w:rPr>
        <w:rFonts w:ascii="Times" w:hAnsi="Times"/>
      </w:rPr>
    </w:pPr>
    <w:r>
      <w:rPr>
        <w:rFonts w:ascii="Times" w:hAnsi="Times"/>
      </w:rPr>
      <w:t xml:space="preserve">                                                       </w:t>
    </w:r>
    <w:r w:rsidRPr="00E54B51">
      <w:rPr>
        <w:rFonts w:ascii="Times" w:hAnsi="Times"/>
      </w:rPr>
      <w:t xml:space="preserve">Case Conceptualization &amp; School Counseling Service Plan </w:t>
    </w:r>
  </w:p>
  <w:p w14:paraId="0993AFBE" w14:textId="77777777" w:rsidR="00E54B51" w:rsidRDefault="00E54B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9A4"/>
    <w:rsid w:val="001F39A4"/>
    <w:rsid w:val="005A1B60"/>
    <w:rsid w:val="0087301E"/>
    <w:rsid w:val="00A34EE1"/>
    <w:rsid w:val="00E54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5903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39A4"/>
    <w:rPr>
      <w:color w:val="0563C1" w:themeColor="hyperlink"/>
      <w:u w:val="single"/>
    </w:rPr>
  </w:style>
  <w:style w:type="paragraph" w:styleId="Header">
    <w:name w:val="header"/>
    <w:basedOn w:val="Normal"/>
    <w:link w:val="HeaderChar"/>
    <w:uiPriority w:val="99"/>
    <w:unhideWhenUsed/>
    <w:rsid w:val="00E54B51"/>
    <w:pPr>
      <w:tabs>
        <w:tab w:val="center" w:pos="4680"/>
        <w:tab w:val="right" w:pos="9360"/>
      </w:tabs>
    </w:pPr>
  </w:style>
  <w:style w:type="character" w:customStyle="1" w:styleId="HeaderChar">
    <w:name w:val="Header Char"/>
    <w:basedOn w:val="DefaultParagraphFont"/>
    <w:link w:val="Header"/>
    <w:uiPriority w:val="99"/>
    <w:rsid w:val="00E54B51"/>
  </w:style>
  <w:style w:type="paragraph" w:styleId="Footer">
    <w:name w:val="footer"/>
    <w:basedOn w:val="Normal"/>
    <w:link w:val="FooterChar"/>
    <w:uiPriority w:val="99"/>
    <w:unhideWhenUsed/>
    <w:rsid w:val="00E54B51"/>
    <w:pPr>
      <w:tabs>
        <w:tab w:val="center" w:pos="4680"/>
        <w:tab w:val="right" w:pos="9360"/>
      </w:tabs>
    </w:pPr>
  </w:style>
  <w:style w:type="character" w:customStyle="1" w:styleId="FooterChar">
    <w:name w:val="Footer Char"/>
    <w:basedOn w:val="DefaultParagraphFont"/>
    <w:link w:val="Footer"/>
    <w:uiPriority w:val="99"/>
    <w:rsid w:val="00E54B51"/>
  </w:style>
  <w:style w:type="character" w:styleId="PageNumber">
    <w:name w:val="page number"/>
    <w:basedOn w:val="DefaultParagraphFont"/>
    <w:uiPriority w:val="99"/>
    <w:semiHidden/>
    <w:unhideWhenUsed/>
    <w:rsid w:val="00E54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3586">
      <w:bodyDiv w:val="1"/>
      <w:marLeft w:val="0"/>
      <w:marRight w:val="0"/>
      <w:marTop w:val="0"/>
      <w:marBottom w:val="0"/>
      <w:divBdr>
        <w:top w:val="none" w:sz="0" w:space="0" w:color="auto"/>
        <w:left w:val="none" w:sz="0" w:space="0" w:color="auto"/>
        <w:bottom w:val="none" w:sz="0" w:space="0" w:color="auto"/>
        <w:right w:val="none" w:sz="0" w:space="0" w:color="auto"/>
      </w:divBdr>
    </w:div>
    <w:div w:id="152649297">
      <w:bodyDiv w:val="1"/>
      <w:marLeft w:val="0"/>
      <w:marRight w:val="0"/>
      <w:marTop w:val="0"/>
      <w:marBottom w:val="0"/>
      <w:divBdr>
        <w:top w:val="none" w:sz="0" w:space="0" w:color="auto"/>
        <w:left w:val="none" w:sz="0" w:space="0" w:color="auto"/>
        <w:bottom w:val="none" w:sz="0" w:space="0" w:color="auto"/>
        <w:right w:val="none" w:sz="0" w:space="0" w:color="auto"/>
      </w:divBdr>
    </w:div>
    <w:div w:id="599411057">
      <w:bodyDiv w:val="1"/>
      <w:marLeft w:val="0"/>
      <w:marRight w:val="0"/>
      <w:marTop w:val="0"/>
      <w:marBottom w:val="0"/>
      <w:divBdr>
        <w:top w:val="none" w:sz="0" w:space="0" w:color="auto"/>
        <w:left w:val="none" w:sz="0" w:space="0" w:color="auto"/>
        <w:bottom w:val="none" w:sz="0" w:space="0" w:color="auto"/>
        <w:right w:val="none" w:sz="0" w:space="0" w:color="auto"/>
      </w:divBdr>
    </w:div>
    <w:div w:id="1060713612">
      <w:bodyDiv w:val="1"/>
      <w:marLeft w:val="0"/>
      <w:marRight w:val="0"/>
      <w:marTop w:val="0"/>
      <w:marBottom w:val="0"/>
      <w:divBdr>
        <w:top w:val="none" w:sz="0" w:space="0" w:color="auto"/>
        <w:left w:val="none" w:sz="0" w:space="0" w:color="auto"/>
        <w:bottom w:val="none" w:sz="0" w:space="0" w:color="auto"/>
        <w:right w:val="none" w:sz="0" w:space="0" w:color="auto"/>
      </w:divBdr>
    </w:div>
    <w:div w:id="1115708491">
      <w:bodyDiv w:val="1"/>
      <w:marLeft w:val="0"/>
      <w:marRight w:val="0"/>
      <w:marTop w:val="0"/>
      <w:marBottom w:val="0"/>
      <w:divBdr>
        <w:top w:val="none" w:sz="0" w:space="0" w:color="auto"/>
        <w:left w:val="none" w:sz="0" w:space="0" w:color="auto"/>
        <w:bottom w:val="none" w:sz="0" w:space="0" w:color="auto"/>
        <w:right w:val="none" w:sz="0" w:space="0" w:color="auto"/>
      </w:divBdr>
    </w:div>
    <w:div w:id="18908036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doi.org/10.1002/j.1556-6676.2012.00056.x"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1628</Words>
  <Characters>9286</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1</cp:revision>
  <dcterms:created xsi:type="dcterms:W3CDTF">2024-04-11T18:15:00Z</dcterms:created>
  <dcterms:modified xsi:type="dcterms:W3CDTF">2024-04-11T18:29:00Z</dcterms:modified>
</cp:coreProperties>
</file>