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1F9F93" w14:textId="77777777" w:rsidR="004470A5" w:rsidRDefault="004470A5" w:rsidP="00366B06">
      <w:pPr>
        <w:pStyle w:val="NormalWeb"/>
        <w:spacing w:before="0" w:beforeAutospacing="0" w:after="0" w:afterAutospacing="0" w:line="480" w:lineRule="auto"/>
        <w:ind w:firstLine="720"/>
        <w:textAlignment w:val="baseline"/>
        <w:rPr>
          <w:rFonts w:ascii="Times" w:eastAsia="Times New Roman" w:hAnsi="Times"/>
          <w:color w:val="000000"/>
        </w:rPr>
      </w:pPr>
    </w:p>
    <w:p w14:paraId="1D39842D" w14:textId="77777777" w:rsidR="004470A5" w:rsidRDefault="004470A5" w:rsidP="00366B06">
      <w:pPr>
        <w:pStyle w:val="NormalWeb"/>
        <w:spacing w:before="0" w:beforeAutospacing="0" w:after="0" w:afterAutospacing="0" w:line="480" w:lineRule="auto"/>
        <w:ind w:firstLine="720"/>
        <w:textAlignment w:val="baseline"/>
        <w:rPr>
          <w:rFonts w:ascii="Times" w:eastAsia="Times New Roman" w:hAnsi="Times"/>
          <w:color w:val="000000"/>
        </w:rPr>
      </w:pPr>
    </w:p>
    <w:p w14:paraId="4290678C"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r w:rsidRPr="00250E57">
        <w:rPr>
          <w:rFonts w:ascii="Times" w:eastAsia="Times New Roman" w:hAnsi="Times"/>
        </w:rPr>
        <w:t xml:space="preserve">Lauren Wilson </w:t>
      </w:r>
    </w:p>
    <w:p w14:paraId="38E13E5A"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r w:rsidRPr="00250E57">
        <w:rPr>
          <w:rFonts w:ascii="Times" w:eastAsia="Times New Roman" w:hAnsi="Times"/>
        </w:rPr>
        <w:t>Liberty University</w:t>
      </w:r>
    </w:p>
    <w:p w14:paraId="3421CA07"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r w:rsidRPr="00250E57">
        <w:rPr>
          <w:rFonts w:ascii="Times" w:eastAsia="Times New Roman" w:hAnsi="Times"/>
        </w:rPr>
        <w:t>September 22, 2019</w:t>
      </w:r>
    </w:p>
    <w:p w14:paraId="0F504563"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p>
    <w:p w14:paraId="1582AE73"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p>
    <w:p w14:paraId="516B3031"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p>
    <w:p w14:paraId="1824AD68"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p>
    <w:p w14:paraId="521D2DF2"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p>
    <w:p w14:paraId="44787B79"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p>
    <w:p w14:paraId="5D25B3A3"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p>
    <w:p w14:paraId="0A695686"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p>
    <w:p w14:paraId="06291226"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p>
    <w:p w14:paraId="70A9E982"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p>
    <w:p w14:paraId="417018C9"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p>
    <w:p w14:paraId="0473BAE7"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p>
    <w:p w14:paraId="66D5E843"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p>
    <w:p w14:paraId="373C42F5"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p>
    <w:p w14:paraId="1DE18B12"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p>
    <w:p w14:paraId="70A0F1C0"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p>
    <w:p w14:paraId="69674623"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p>
    <w:p w14:paraId="39FAA26E"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p>
    <w:p w14:paraId="5F361726"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p>
    <w:p w14:paraId="3922E7B2" w14:textId="77777777" w:rsidR="004470A5" w:rsidRPr="00312615"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r w:rsidRPr="00312615">
        <w:rPr>
          <w:rFonts w:ascii="Times" w:eastAsia="Times New Roman" w:hAnsi="Times"/>
        </w:rPr>
        <w:t xml:space="preserve">Abstract </w:t>
      </w:r>
    </w:p>
    <w:p w14:paraId="0B1F57CE" w14:textId="77777777" w:rsidR="004470A5" w:rsidRPr="00250E57" w:rsidRDefault="004470A5" w:rsidP="004470A5">
      <w:pPr>
        <w:pStyle w:val="NormalWeb"/>
        <w:spacing w:before="0" w:beforeAutospacing="0" w:after="0" w:afterAutospacing="0" w:line="480" w:lineRule="auto"/>
        <w:ind w:firstLine="720"/>
        <w:textAlignment w:val="baseline"/>
        <w:rPr>
          <w:rFonts w:ascii="Times" w:eastAsia="Times New Roman" w:hAnsi="Times"/>
        </w:rPr>
      </w:pPr>
      <w:r w:rsidRPr="00250E57">
        <w:rPr>
          <w:rFonts w:ascii="Times" w:eastAsia="Times New Roman" w:hAnsi="Times"/>
        </w:rPr>
        <w:t xml:space="preserve">Drinking and drug abuse is rising problem in the United States among adolescents. In this paper it will explain why, how, and when adolescents start drinking and doing drugs. It will go into detail about how some parents even know about their children’s substance abuse problems. The paper will then explain how there is redemption and these adolescents can come to know God. </w:t>
      </w:r>
    </w:p>
    <w:p w14:paraId="4C783FE5"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p>
    <w:p w14:paraId="3C3807A9"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p>
    <w:p w14:paraId="4C8AC592" w14:textId="77777777" w:rsidR="004470A5" w:rsidRPr="00250E57" w:rsidRDefault="004470A5" w:rsidP="004470A5">
      <w:pPr>
        <w:pStyle w:val="NormalWeb"/>
        <w:spacing w:before="0" w:beforeAutospacing="0" w:after="0" w:afterAutospacing="0" w:line="480" w:lineRule="auto"/>
        <w:ind w:firstLine="720"/>
        <w:jc w:val="center"/>
        <w:textAlignment w:val="baseline"/>
        <w:rPr>
          <w:rFonts w:ascii="Times" w:eastAsia="Times New Roman" w:hAnsi="Times"/>
        </w:rPr>
      </w:pPr>
    </w:p>
    <w:p w14:paraId="02CA5074" w14:textId="77777777" w:rsidR="004470A5" w:rsidRPr="00250E57" w:rsidRDefault="004470A5" w:rsidP="00366B06">
      <w:pPr>
        <w:pStyle w:val="NormalWeb"/>
        <w:spacing w:before="0" w:beforeAutospacing="0" w:after="0" w:afterAutospacing="0" w:line="480" w:lineRule="auto"/>
        <w:ind w:firstLine="720"/>
        <w:textAlignment w:val="baseline"/>
        <w:rPr>
          <w:rFonts w:ascii="Times" w:eastAsia="Times New Roman" w:hAnsi="Times"/>
        </w:rPr>
      </w:pPr>
    </w:p>
    <w:p w14:paraId="267D2086" w14:textId="77777777" w:rsidR="004470A5" w:rsidRPr="00250E57" w:rsidRDefault="004470A5" w:rsidP="00366B06">
      <w:pPr>
        <w:pStyle w:val="NormalWeb"/>
        <w:spacing w:before="0" w:beforeAutospacing="0" w:after="0" w:afterAutospacing="0" w:line="480" w:lineRule="auto"/>
        <w:ind w:firstLine="720"/>
        <w:textAlignment w:val="baseline"/>
        <w:rPr>
          <w:rFonts w:ascii="Times" w:eastAsia="Times New Roman" w:hAnsi="Times"/>
        </w:rPr>
      </w:pPr>
    </w:p>
    <w:p w14:paraId="295578DE" w14:textId="77777777" w:rsidR="004470A5" w:rsidRPr="00250E57" w:rsidRDefault="004470A5" w:rsidP="00366B06">
      <w:pPr>
        <w:pStyle w:val="NormalWeb"/>
        <w:spacing w:before="0" w:beforeAutospacing="0" w:after="0" w:afterAutospacing="0" w:line="480" w:lineRule="auto"/>
        <w:ind w:firstLine="720"/>
        <w:textAlignment w:val="baseline"/>
        <w:rPr>
          <w:rFonts w:ascii="Times" w:eastAsia="Times New Roman" w:hAnsi="Times"/>
        </w:rPr>
      </w:pPr>
    </w:p>
    <w:p w14:paraId="4F0AB25E" w14:textId="77777777" w:rsidR="004470A5" w:rsidRPr="00250E57" w:rsidRDefault="004470A5" w:rsidP="00366B06">
      <w:pPr>
        <w:pStyle w:val="NormalWeb"/>
        <w:spacing w:before="0" w:beforeAutospacing="0" w:after="0" w:afterAutospacing="0" w:line="480" w:lineRule="auto"/>
        <w:ind w:firstLine="720"/>
        <w:textAlignment w:val="baseline"/>
        <w:rPr>
          <w:rFonts w:ascii="Times" w:eastAsia="Times New Roman" w:hAnsi="Times"/>
        </w:rPr>
      </w:pPr>
    </w:p>
    <w:p w14:paraId="68699231" w14:textId="77777777" w:rsidR="004470A5" w:rsidRPr="00250E57" w:rsidRDefault="004470A5" w:rsidP="00366B06">
      <w:pPr>
        <w:pStyle w:val="NormalWeb"/>
        <w:spacing w:before="0" w:beforeAutospacing="0" w:after="0" w:afterAutospacing="0" w:line="480" w:lineRule="auto"/>
        <w:ind w:firstLine="720"/>
        <w:textAlignment w:val="baseline"/>
        <w:rPr>
          <w:rFonts w:ascii="Times" w:eastAsia="Times New Roman" w:hAnsi="Times"/>
        </w:rPr>
      </w:pPr>
    </w:p>
    <w:p w14:paraId="351A5E08" w14:textId="77777777" w:rsidR="004470A5" w:rsidRPr="00250E57" w:rsidRDefault="004470A5" w:rsidP="00366B06">
      <w:pPr>
        <w:pStyle w:val="NormalWeb"/>
        <w:spacing w:before="0" w:beforeAutospacing="0" w:after="0" w:afterAutospacing="0" w:line="480" w:lineRule="auto"/>
        <w:ind w:firstLine="720"/>
        <w:textAlignment w:val="baseline"/>
        <w:rPr>
          <w:rFonts w:ascii="Times" w:eastAsia="Times New Roman" w:hAnsi="Times"/>
        </w:rPr>
      </w:pPr>
    </w:p>
    <w:p w14:paraId="4F9638E4" w14:textId="77777777" w:rsidR="004470A5" w:rsidRPr="00250E57" w:rsidRDefault="004470A5" w:rsidP="00366B06">
      <w:pPr>
        <w:pStyle w:val="NormalWeb"/>
        <w:spacing w:before="0" w:beforeAutospacing="0" w:after="0" w:afterAutospacing="0" w:line="480" w:lineRule="auto"/>
        <w:ind w:firstLine="720"/>
        <w:textAlignment w:val="baseline"/>
        <w:rPr>
          <w:rFonts w:ascii="Times" w:eastAsia="Times New Roman" w:hAnsi="Times"/>
        </w:rPr>
      </w:pPr>
    </w:p>
    <w:p w14:paraId="51115074" w14:textId="77777777" w:rsidR="004470A5" w:rsidRPr="00250E57" w:rsidRDefault="004470A5" w:rsidP="00366B06">
      <w:pPr>
        <w:pStyle w:val="NormalWeb"/>
        <w:spacing w:before="0" w:beforeAutospacing="0" w:after="0" w:afterAutospacing="0" w:line="480" w:lineRule="auto"/>
        <w:ind w:firstLine="720"/>
        <w:textAlignment w:val="baseline"/>
        <w:rPr>
          <w:rFonts w:ascii="Times" w:eastAsia="Times New Roman" w:hAnsi="Times"/>
        </w:rPr>
      </w:pPr>
    </w:p>
    <w:p w14:paraId="204852E0" w14:textId="77777777" w:rsidR="004470A5" w:rsidRPr="00250E57" w:rsidRDefault="004470A5" w:rsidP="00366B06">
      <w:pPr>
        <w:pStyle w:val="NormalWeb"/>
        <w:spacing w:before="0" w:beforeAutospacing="0" w:after="0" w:afterAutospacing="0" w:line="480" w:lineRule="auto"/>
        <w:ind w:firstLine="720"/>
        <w:textAlignment w:val="baseline"/>
        <w:rPr>
          <w:rFonts w:ascii="Times" w:eastAsia="Times New Roman" w:hAnsi="Times"/>
        </w:rPr>
      </w:pPr>
    </w:p>
    <w:p w14:paraId="11A021F6" w14:textId="77777777" w:rsidR="004470A5" w:rsidRPr="00250E57" w:rsidRDefault="004470A5" w:rsidP="00366B06">
      <w:pPr>
        <w:pStyle w:val="NormalWeb"/>
        <w:spacing w:before="0" w:beforeAutospacing="0" w:after="0" w:afterAutospacing="0" w:line="480" w:lineRule="auto"/>
        <w:ind w:firstLine="720"/>
        <w:textAlignment w:val="baseline"/>
        <w:rPr>
          <w:rFonts w:ascii="Times" w:eastAsia="Times New Roman" w:hAnsi="Times"/>
        </w:rPr>
      </w:pPr>
    </w:p>
    <w:p w14:paraId="474391E4" w14:textId="77777777" w:rsidR="004470A5" w:rsidRPr="00250E57" w:rsidRDefault="004470A5" w:rsidP="00366B06">
      <w:pPr>
        <w:pStyle w:val="NormalWeb"/>
        <w:spacing w:before="0" w:beforeAutospacing="0" w:after="0" w:afterAutospacing="0" w:line="480" w:lineRule="auto"/>
        <w:ind w:firstLine="720"/>
        <w:textAlignment w:val="baseline"/>
        <w:rPr>
          <w:rFonts w:ascii="Times" w:eastAsia="Times New Roman" w:hAnsi="Times"/>
        </w:rPr>
      </w:pPr>
    </w:p>
    <w:p w14:paraId="0640A229" w14:textId="77777777" w:rsidR="004470A5" w:rsidRPr="00250E57" w:rsidRDefault="004470A5" w:rsidP="00366B06">
      <w:pPr>
        <w:pStyle w:val="NormalWeb"/>
        <w:spacing w:before="0" w:beforeAutospacing="0" w:after="0" w:afterAutospacing="0" w:line="480" w:lineRule="auto"/>
        <w:ind w:firstLine="720"/>
        <w:textAlignment w:val="baseline"/>
        <w:rPr>
          <w:rFonts w:ascii="Times" w:eastAsia="Times New Roman" w:hAnsi="Times"/>
        </w:rPr>
      </w:pPr>
    </w:p>
    <w:p w14:paraId="3597004D" w14:textId="5E331325" w:rsidR="00681572" w:rsidRPr="00250E57" w:rsidRDefault="0090387A" w:rsidP="00681572">
      <w:pPr>
        <w:pStyle w:val="NormalWeb"/>
        <w:spacing w:before="0" w:beforeAutospacing="0" w:after="0" w:afterAutospacing="0" w:line="480" w:lineRule="auto"/>
        <w:ind w:firstLine="720"/>
        <w:textAlignment w:val="baseline"/>
        <w:rPr>
          <w:rFonts w:ascii="Times" w:eastAsia="Times New Roman" w:hAnsi="Times"/>
        </w:rPr>
      </w:pPr>
      <w:r w:rsidRPr="00250E57">
        <w:rPr>
          <w:rFonts w:ascii="Times" w:eastAsia="Times New Roman" w:hAnsi="Times"/>
        </w:rPr>
        <w:t>Substance</w:t>
      </w:r>
      <w:r w:rsidR="00C20CE5" w:rsidRPr="00250E57">
        <w:rPr>
          <w:rFonts w:ascii="Times" w:eastAsia="Times New Roman" w:hAnsi="Times"/>
        </w:rPr>
        <w:t xml:space="preserve"> and drug abuse is a very common problem that many </w:t>
      </w:r>
      <w:r w:rsidR="00677872" w:rsidRPr="00250E57">
        <w:rPr>
          <w:rFonts w:ascii="Times" w:eastAsia="Times New Roman" w:hAnsi="Times"/>
        </w:rPr>
        <w:t>adolescents</w:t>
      </w:r>
      <w:r w:rsidR="00C20CE5" w:rsidRPr="00250E57">
        <w:rPr>
          <w:rFonts w:ascii="Times" w:eastAsia="Times New Roman" w:hAnsi="Times"/>
        </w:rPr>
        <w:t xml:space="preserve"> face during their teenage years. </w:t>
      </w:r>
      <w:r w:rsidR="00677872" w:rsidRPr="00250E57">
        <w:rPr>
          <w:rFonts w:ascii="Times" w:eastAsia="Times New Roman" w:hAnsi="Times"/>
        </w:rPr>
        <w:t xml:space="preserve">According to the article, </w:t>
      </w:r>
      <w:r w:rsidR="00677872" w:rsidRPr="00250E57">
        <w:rPr>
          <w:rFonts w:ascii="Times" w:eastAsia="Times New Roman" w:hAnsi="Times"/>
          <w:i/>
        </w:rPr>
        <w:t>Adolescents' reported reasons for alcohol and marijuana use as predictors of substance use and problems in adulthood</w:t>
      </w:r>
      <w:r w:rsidR="00677872" w:rsidRPr="00250E57">
        <w:rPr>
          <w:rFonts w:ascii="Times" w:eastAsia="Times New Roman" w:hAnsi="Times"/>
        </w:rPr>
        <w:t xml:space="preserve">, it gives reasons and a clear understanding of why some </w:t>
      </w:r>
      <w:r w:rsidR="00366B06" w:rsidRPr="00250E57">
        <w:rPr>
          <w:rFonts w:ascii="Times" w:eastAsia="Times New Roman" w:hAnsi="Times"/>
        </w:rPr>
        <w:t>adolescents</w:t>
      </w:r>
      <w:r w:rsidR="00677872" w:rsidRPr="00250E57">
        <w:rPr>
          <w:rFonts w:ascii="Times" w:eastAsia="Times New Roman" w:hAnsi="Times"/>
        </w:rPr>
        <w:t xml:space="preserve"> have dr</w:t>
      </w:r>
      <w:r w:rsidRPr="00250E57">
        <w:rPr>
          <w:rFonts w:ascii="Times" w:eastAsia="Times New Roman" w:hAnsi="Times"/>
        </w:rPr>
        <w:t>inking and drug problems and</w:t>
      </w:r>
      <w:r w:rsidR="00677872" w:rsidRPr="00250E57">
        <w:rPr>
          <w:rFonts w:ascii="Times" w:eastAsia="Times New Roman" w:hAnsi="Times"/>
        </w:rPr>
        <w:t xml:space="preserve"> for others it just a stage. </w:t>
      </w:r>
      <w:r w:rsidR="00C20CE5" w:rsidRPr="00250E57">
        <w:rPr>
          <w:rFonts w:ascii="Times" w:eastAsia="Times New Roman" w:hAnsi="Times"/>
        </w:rPr>
        <w:t>Some teenagers outgrow this stage</w:t>
      </w:r>
      <w:r w:rsidRPr="00250E57">
        <w:rPr>
          <w:rFonts w:ascii="Times" w:eastAsia="Times New Roman" w:hAnsi="Times"/>
        </w:rPr>
        <w:t xml:space="preserve"> of partying and drugs, while others</w:t>
      </w:r>
      <w:r w:rsidR="00EA6312" w:rsidRPr="00250E57">
        <w:rPr>
          <w:rFonts w:ascii="Times" w:eastAsia="Times New Roman" w:hAnsi="Times"/>
        </w:rPr>
        <w:t xml:space="preserve"> </w:t>
      </w:r>
      <w:r w:rsidR="00C20CE5" w:rsidRPr="00250E57">
        <w:rPr>
          <w:rFonts w:ascii="Times" w:eastAsia="Times New Roman" w:hAnsi="Times"/>
        </w:rPr>
        <w:t>have problems for the rest of their lives struggling with addiction. “However, there is evidence that early and heavy use predicts later difficulties with substances in adulthood (e.g., Merline et al., 2008; Z</w:t>
      </w:r>
      <w:r w:rsidR="00DE0122" w:rsidRPr="00250E57">
        <w:rPr>
          <w:rFonts w:ascii="Times" w:eastAsia="Times New Roman" w:hAnsi="Times"/>
        </w:rPr>
        <w:t>ucker, 2008). In addition to the</w:t>
      </w:r>
      <w:r w:rsidR="00EA6312" w:rsidRPr="00250E57">
        <w:rPr>
          <w:rFonts w:ascii="Times" w:eastAsia="Times New Roman" w:hAnsi="Times"/>
        </w:rPr>
        <w:t xml:space="preserve"> frequency</w:t>
      </w:r>
      <w:r w:rsidR="00C20CE5" w:rsidRPr="00250E57">
        <w:rPr>
          <w:rFonts w:ascii="Times" w:eastAsia="Times New Roman" w:hAnsi="Times"/>
        </w:rPr>
        <w:t xml:space="preserve"> adolescents use alcohol and other drugs, it is likely that other characteristics and experiences with substance use contribute to long-term problems”</w:t>
      </w:r>
      <w:r w:rsidR="00440DA0" w:rsidRPr="00250E57">
        <w:rPr>
          <w:rFonts w:ascii="Times" w:eastAsia="Times New Roman" w:hAnsi="Times"/>
        </w:rPr>
        <w:t xml:space="preserve"> (Schulenberg, O’Malle</w:t>
      </w:r>
      <w:r w:rsidR="00EA6312" w:rsidRPr="00250E57">
        <w:rPr>
          <w:rFonts w:ascii="Times" w:eastAsia="Times New Roman" w:hAnsi="Times"/>
        </w:rPr>
        <w:t>y, Johnston, &amp; Bachman). Just like</w:t>
      </w:r>
      <w:r w:rsidR="00440DA0" w:rsidRPr="00250E57">
        <w:rPr>
          <w:rFonts w:ascii="Times" w:eastAsia="Times New Roman" w:hAnsi="Times"/>
        </w:rPr>
        <w:t xml:space="preserve"> teens</w:t>
      </w:r>
      <w:r w:rsidRPr="00250E57">
        <w:rPr>
          <w:rFonts w:ascii="Times" w:eastAsia="Times New Roman" w:hAnsi="Times"/>
        </w:rPr>
        <w:t>,</w:t>
      </w:r>
      <w:r w:rsidR="00440DA0" w:rsidRPr="00250E57">
        <w:rPr>
          <w:rFonts w:ascii="Times" w:eastAsia="Times New Roman" w:hAnsi="Times"/>
        </w:rPr>
        <w:t xml:space="preserve"> some a</w:t>
      </w:r>
      <w:r w:rsidR="00EA6312" w:rsidRPr="00250E57">
        <w:rPr>
          <w:rFonts w:ascii="Times" w:eastAsia="Times New Roman" w:hAnsi="Times"/>
        </w:rPr>
        <w:t>dults can try</w:t>
      </w:r>
      <w:r w:rsidR="00440DA0" w:rsidRPr="00250E57">
        <w:rPr>
          <w:rFonts w:ascii="Times" w:eastAsia="Times New Roman" w:hAnsi="Times"/>
        </w:rPr>
        <w:t xml:space="preserve"> recreational</w:t>
      </w:r>
      <w:r w:rsidR="00EA6312" w:rsidRPr="00250E57">
        <w:rPr>
          <w:rFonts w:ascii="Times" w:eastAsia="Times New Roman" w:hAnsi="Times"/>
        </w:rPr>
        <w:t xml:space="preserve"> drugs</w:t>
      </w:r>
      <w:r w:rsidR="00440DA0" w:rsidRPr="00250E57">
        <w:rPr>
          <w:rFonts w:ascii="Times" w:eastAsia="Times New Roman" w:hAnsi="Times"/>
        </w:rPr>
        <w:t xml:space="preserve"> and be okay, but for others it becom</w:t>
      </w:r>
      <w:r w:rsidRPr="00250E57">
        <w:rPr>
          <w:rFonts w:ascii="Times" w:eastAsia="Times New Roman" w:hAnsi="Times"/>
        </w:rPr>
        <w:t>es a lifelong addiction</w:t>
      </w:r>
      <w:r w:rsidR="00440DA0" w:rsidRPr="00250E57">
        <w:rPr>
          <w:rFonts w:ascii="Times" w:eastAsia="Times New Roman" w:hAnsi="Times"/>
        </w:rPr>
        <w:t xml:space="preserve"> that can start at a young age. </w:t>
      </w:r>
      <w:r w:rsidR="00FA79F4" w:rsidRPr="00250E57">
        <w:rPr>
          <w:rFonts w:ascii="Times" w:eastAsia="Times New Roman" w:hAnsi="Times"/>
        </w:rPr>
        <w:t xml:space="preserve">In the article, it states </w:t>
      </w:r>
      <w:r w:rsidR="00677872" w:rsidRPr="00250E57">
        <w:rPr>
          <w:rFonts w:ascii="Times" w:eastAsia="Times New Roman" w:hAnsi="Times"/>
        </w:rPr>
        <w:t>the reason</w:t>
      </w:r>
      <w:r w:rsidRPr="00250E57">
        <w:rPr>
          <w:rFonts w:ascii="Times" w:eastAsia="Times New Roman" w:hAnsi="Times"/>
        </w:rPr>
        <w:t>s</w:t>
      </w:r>
      <w:r w:rsidR="00677872" w:rsidRPr="00250E57">
        <w:rPr>
          <w:rFonts w:ascii="Times" w:eastAsia="Times New Roman" w:hAnsi="Times"/>
        </w:rPr>
        <w:t xml:space="preserve"> why many teens and a</w:t>
      </w:r>
      <w:r w:rsidRPr="00250E57">
        <w:rPr>
          <w:rFonts w:ascii="Times" w:eastAsia="Times New Roman" w:hAnsi="Times"/>
        </w:rPr>
        <w:t xml:space="preserve">dolescents drink and make bad </w:t>
      </w:r>
      <w:r w:rsidR="004B2B9F" w:rsidRPr="00250E57">
        <w:rPr>
          <w:rFonts w:ascii="Times" w:eastAsia="Times New Roman" w:hAnsi="Times"/>
        </w:rPr>
        <w:t xml:space="preserve">decisions.  </w:t>
      </w:r>
      <w:r w:rsidR="00677872" w:rsidRPr="00250E57">
        <w:rPr>
          <w:rFonts w:ascii="Times" w:eastAsia="Times New Roman" w:hAnsi="Times"/>
        </w:rPr>
        <w:t>“</w:t>
      </w:r>
      <w:r w:rsidR="00677872" w:rsidRPr="00250E57">
        <w:rPr>
          <w:rFonts w:ascii="Times" w:hAnsi="Times"/>
        </w:rPr>
        <w:t>In another, adults with a family history of </w:t>
      </w:r>
      <w:hyperlink r:id="rId6" w:tooltip="Related articles for'Alcoholism'" w:history="1">
        <w:r w:rsidR="00677872" w:rsidRPr="00250E57">
          <w:rPr>
            <w:rFonts w:ascii="Times" w:hAnsi="Times"/>
            <w:bdr w:val="none" w:sz="0" w:space="0" w:color="auto" w:frame="1"/>
          </w:rPr>
          <w:t>alcoholism</w:t>
        </w:r>
      </w:hyperlink>
      <w:r w:rsidR="00677872" w:rsidRPr="00250E57">
        <w:rPr>
          <w:rFonts w:ascii="Times" w:hAnsi="Times"/>
        </w:rPr>
        <w:t xml:space="preserve"> who drank alcohol to reduce negative affect and for social facilitation had a greater risk of alcohol dependence 10 years later (Beseler et al., 2008) (</w:t>
      </w:r>
      <w:r w:rsidR="00677872" w:rsidRPr="00250E57">
        <w:rPr>
          <w:rFonts w:ascii="Times" w:eastAsia="Times New Roman" w:hAnsi="Times"/>
        </w:rPr>
        <w:t>Schulenberg, O’Malley, Johnston, &amp; Bachman). Adolescents that come from families that have</w:t>
      </w:r>
      <w:r w:rsidR="00681572" w:rsidRPr="00250E57">
        <w:rPr>
          <w:rFonts w:ascii="Times" w:eastAsia="Times New Roman" w:hAnsi="Times"/>
        </w:rPr>
        <w:t xml:space="preserve"> a past history of alcoholism are</w:t>
      </w:r>
      <w:r w:rsidR="00677872" w:rsidRPr="00250E57">
        <w:rPr>
          <w:rFonts w:ascii="Times" w:eastAsia="Times New Roman" w:hAnsi="Times"/>
        </w:rPr>
        <w:t xml:space="preserve"> more likely to drink when the opportunity presents itself. </w:t>
      </w:r>
      <w:r w:rsidR="006016F4" w:rsidRPr="00250E57">
        <w:rPr>
          <w:rFonts w:ascii="Times" w:eastAsia="Times New Roman" w:hAnsi="Times"/>
        </w:rPr>
        <w:t>In addition, m</w:t>
      </w:r>
      <w:r w:rsidR="00677872" w:rsidRPr="00250E57">
        <w:rPr>
          <w:rFonts w:ascii="Times" w:eastAsia="Times New Roman" w:hAnsi="Times"/>
        </w:rPr>
        <w:t>any adolescents that grow up in homes with parents t</w:t>
      </w:r>
      <w:r w:rsidR="00681572" w:rsidRPr="00250E57">
        <w:rPr>
          <w:rFonts w:ascii="Times" w:eastAsia="Times New Roman" w:hAnsi="Times"/>
        </w:rPr>
        <w:t>hat drink</w:t>
      </w:r>
      <w:r w:rsidR="00A26CB6" w:rsidRPr="00250E57">
        <w:rPr>
          <w:rFonts w:ascii="Times" w:eastAsia="Times New Roman" w:hAnsi="Times"/>
        </w:rPr>
        <w:t>,</w:t>
      </w:r>
      <w:r w:rsidR="00681572" w:rsidRPr="00250E57">
        <w:rPr>
          <w:rFonts w:ascii="Times" w:eastAsia="Times New Roman" w:hAnsi="Times"/>
        </w:rPr>
        <w:t xml:space="preserve"> might often be more </w:t>
      </w:r>
      <w:r w:rsidR="00677872" w:rsidRPr="00250E57">
        <w:rPr>
          <w:rFonts w:ascii="Times" w:eastAsia="Times New Roman" w:hAnsi="Times"/>
        </w:rPr>
        <w:t xml:space="preserve">influenced to drink. </w:t>
      </w:r>
      <w:r w:rsidR="00681572" w:rsidRPr="00250E57">
        <w:rPr>
          <w:rFonts w:ascii="Times" w:eastAsia="Times New Roman" w:hAnsi="Times"/>
        </w:rPr>
        <w:t>For so</w:t>
      </w:r>
      <w:r w:rsidR="00677872" w:rsidRPr="00250E57">
        <w:rPr>
          <w:rFonts w:ascii="Times" w:eastAsia="Times New Roman" w:hAnsi="Times"/>
        </w:rPr>
        <w:t xml:space="preserve">me </w:t>
      </w:r>
      <w:r w:rsidR="00681572" w:rsidRPr="00250E57">
        <w:rPr>
          <w:rFonts w:ascii="Times" w:eastAsia="Times New Roman" w:hAnsi="Times"/>
        </w:rPr>
        <w:t xml:space="preserve">adolescents </w:t>
      </w:r>
      <w:r w:rsidR="00677872" w:rsidRPr="00250E57">
        <w:rPr>
          <w:rFonts w:ascii="Times" w:eastAsia="Times New Roman" w:hAnsi="Times"/>
        </w:rPr>
        <w:t>this is just a stage,</w:t>
      </w:r>
      <w:r w:rsidR="00681572" w:rsidRPr="00250E57">
        <w:rPr>
          <w:rFonts w:ascii="Times" w:eastAsia="Times New Roman" w:hAnsi="Times"/>
        </w:rPr>
        <w:t xml:space="preserve"> but for others it can lead down a dangerous path. </w:t>
      </w:r>
    </w:p>
    <w:p w14:paraId="3C70ABC5" w14:textId="3C648533" w:rsidR="00AA1173" w:rsidRPr="00250E57" w:rsidRDefault="00681572" w:rsidP="00366B06">
      <w:pPr>
        <w:spacing w:line="480" w:lineRule="auto"/>
        <w:rPr>
          <w:rFonts w:ascii="Times" w:eastAsia="Times New Roman" w:hAnsi="Times" w:cs="Times New Roman"/>
          <w:spacing w:val="2"/>
          <w:shd w:val="clear" w:color="auto" w:fill="FFFFFF"/>
        </w:rPr>
      </w:pPr>
      <w:r w:rsidRPr="00250E57">
        <w:rPr>
          <w:rFonts w:ascii="Times" w:eastAsia="Times New Roman" w:hAnsi="Times" w:cs="Times New Roman"/>
          <w:spacing w:val="2"/>
          <w:shd w:val="clear" w:color="auto" w:fill="FFFFFF"/>
        </w:rPr>
        <w:t xml:space="preserve">      </w:t>
      </w:r>
      <w:r w:rsidR="00366B06" w:rsidRPr="00250E57">
        <w:rPr>
          <w:rFonts w:ascii="Times" w:eastAsia="Times New Roman" w:hAnsi="Times" w:cs="Times New Roman"/>
          <w:spacing w:val="2"/>
          <w:shd w:val="clear" w:color="auto" w:fill="FFFFFF"/>
        </w:rPr>
        <w:t>House</w:t>
      </w:r>
      <w:r w:rsidR="007A56C3" w:rsidRPr="00250E57">
        <w:rPr>
          <w:rFonts w:ascii="Times" w:eastAsia="Times New Roman" w:hAnsi="Times" w:cs="Times New Roman"/>
          <w:spacing w:val="2"/>
          <w:shd w:val="clear" w:color="auto" w:fill="FFFFFF"/>
        </w:rPr>
        <w:t xml:space="preserve"> parties can have a negative effect on adolescents.  A</w:t>
      </w:r>
      <w:r w:rsidR="00AA1173" w:rsidRPr="00250E57">
        <w:rPr>
          <w:rFonts w:ascii="Times" w:eastAsia="Times New Roman" w:hAnsi="Times" w:cs="Times New Roman"/>
          <w:spacing w:val="2"/>
          <w:shd w:val="clear" w:color="auto" w:fill="FFFFFF"/>
        </w:rPr>
        <w:t>ccording to the article</w:t>
      </w:r>
      <w:r w:rsidR="00AA1173" w:rsidRPr="00250E57">
        <w:rPr>
          <w:rFonts w:ascii="Times" w:eastAsia="Times New Roman" w:hAnsi="Times" w:cs="Times New Roman"/>
          <w:i/>
          <w:spacing w:val="2"/>
          <w:shd w:val="clear" w:color="auto" w:fill="FFFFFF"/>
        </w:rPr>
        <w:t xml:space="preserve">, </w:t>
      </w:r>
      <w:r w:rsidR="00AA1173" w:rsidRPr="00250E57">
        <w:rPr>
          <w:rFonts w:ascii="Times" w:eastAsia="Times New Roman" w:hAnsi="Times" w:cs="Times New Roman"/>
          <w:i/>
        </w:rPr>
        <w:t>Teen parties: Who has parties, what predicts whether there is alcohol and who supplies the alcohol?, “</w:t>
      </w:r>
      <w:r w:rsidR="00AA1173" w:rsidRPr="00250E57">
        <w:rPr>
          <w:rFonts w:ascii="Times" w:eastAsia="Times New Roman" w:hAnsi="Times" w:cs="Times New Roman"/>
          <w:i/>
          <w:iCs/>
          <w:vertAlign w:val="subscript"/>
        </w:rPr>
        <w:t> </w:t>
      </w:r>
      <w:r w:rsidR="00AA1173" w:rsidRPr="00250E57">
        <w:rPr>
          <w:rFonts w:ascii="Times" w:eastAsia="Times New Roman" w:hAnsi="Times" w:cs="Times New Roman"/>
          <w:spacing w:val="2"/>
          <w:shd w:val="clear" w:color="auto" w:fill="FFFFFF"/>
        </w:rPr>
        <w:t>Overall, about a quarter of teens reported having had a party at their house in the past 12 months, of whom 39 % reported that there was alcohol at their last party. Multiple sources supplied alcohol for most parties. Seventy-two percent of those having a party stated that at least one of their parents knew about their last party, and 64 % reported that a parent was home at least part of the time. Seventy percent of youth who hosted a party with alcohol said that their parent(s) definitely knew that there was alcohol at the party, 24 % replied that their parent(s) probably knew, and only 5 % said that their parent(s) did not know that there was alcohol at the party” (</w:t>
      </w:r>
      <w:r w:rsidR="00366B06" w:rsidRPr="00250E57">
        <w:rPr>
          <w:rFonts w:ascii="Times" w:eastAsia="Times New Roman" w:hAnsi="Times" w:cs="Times New Roman"/>
          <w:spacing w:val="2"/>
          <w:shd w:val="clear" w:color="auto" w:fill="FFFFFF"/>
        </w:rPr>
        <w:t xml:space="preserve">Friese &amp; Grube). This article </w:t>
      </w:r>
      <w:r w:rsidR="0053217E" w:rsidRPr="00250E57">
        <w:rPr>
          <w:rFonts w:ascii="Times" w:eastAsia="Times New Roman" w:hAnsi="Times" w:cs="Times New Roman"/>
          <w:spacing w:val="2"/>
          <w:shd w:val="clear" w:color="auto" w:fill="FFFFFF"/>
        </w:rPr>
        <w:t>focuses on how some teens have house parties</w:t>
      </w:r>
      <w:r w:rsidR="00CA033F" w:rsidRPr="00250E57">
        <w:rPr>
          <w:rFonts w:ascii="Times" w:eastAsia="Times New Roman" w:hAnsi="Times" w:cs="Times New Roman"/>
          <w:spacing w:val="2"/>
          <w:shd w:val="clear" w:color="auto" w:fill="FFFFFF"/>
        </w:rPr>
        <w:t xml:space="preserve"> where one or both </w:t>
      </w:r>
      <w:r w:rsidR="00DC2751" w:rsidRPr="00250E57">
        <w:rPr>
          <w:rFonts w:ascii="Times" w:eastAsia="Times New Roman" w:hAnsi="Times" w:cs="Times New Roman"/>
          <w:spacing w:val="2"/>
          <w:shd w:val="clear" w:color="auto" w:fill="FFFFFF"/>
        </w:rPr>
        <w:t xml:space="preserve">parents </w:t>
      </w:r>
      <w:r w:rsidR="00F572A7" w:rsidRPr="00250E57">
        <w:rPr>
          <w:rFonts w:ascii="Times" w:eastAsia="Times New Roman" w:hAnsi="Times" w:cs="Times New Roman"/>
          <w:spacing w:val="2"/>
          <w:shd w:val="clear" w:color="auto" w:fill="FFFFFF"/>
        </w:rPr>
        <w:t>are present</w:t>
      </w:r>
      <w:r w:rsidR="00DA54DD" w:rsidRPr="00250E57">
        <w:rPr>
          <w:rFonts w:ascii="Times" w:eastAsia="Times New Roman" w:hAnsi="Times" w:cs="Times New Roman"/>
          <w:spacing w:val="2"/>
          <w:shd w:val="clear" w:color="auto" w:fill="FFFFFF"/>
        </w:rPr>
        <w:t xml:space="preserve"> and know about their drinking. This is a major red flag and this situa</w:t>
      </w:r>
      <w:r w:rsidR="00F572A7" w:rsidRPr="00250E57">
        <w:rPr>
          <w:rFonts w:ascii="Times" w:eastAsia="Times New Roman" w:hAnsi="Times" w:cs="Times New Roman"/>
          <w:spacing w:val="2"/>
          <w:shd w:val="clear" w:color="auto" w:fill="FFFFFF"/>
        </w:rPr>
        <w:t xml:space="preserve">tion can lead to making poor choices. </w:t>
      </w:r>
      <w:r w:rsidR="00CB1013" w:rsidRPr="00250E57">
        <w:rPr>
          <w:rFonts w:ascii="Times" w:eastAsia="Times New Roman" w:hAnsi="Times" w:cs="Times New Roman"/>
          <w:spacing w:val="2"/>
          <w:shd w:val="clear" w:color="auto" w:fill="FFFFFF"/>
        </w:rPr>
        <w:t xml:space="preserve"> </w:t>
      </w:r>
      <w:r w:rsidR="00F572A7" w:rsidRPr="00250E57">
        <w:rPr>
          <w:rFonts w:ascii="Times" w:eastAsia="Times New Roman" w:hAnsi="Times" w:cs="Times New Roman"/>
          <w:spacing w:val="2"/>
          <w:shd w:val="clear" w:color="auto" w:fill="FFFFFF"/>
        </w:rPr>
        <w:t>When parents are</w:t>
      </w:r>
      <w:r w:rsidR="00CB1013" w:rsidRPr="00250E57">
        <w:rPr>
          <w:rFonts w:ascii="Times" w:eastAsia="Times New Roman" w:hAnsi="Times" w:cs="Times New Roman"/>
          <w:spacing w:val="2"/>
          <w:shd w:val="clear" w:color="auto" w:fill="FFFFFF"/>
        </w:rPr>
        <w:t xml:space="preserve"> awar</w:t>
      </w:r>
      <w:r w:rsidR="00F572A7" w:rsidRPr="00250E57">
        <w:rPr>
          <w:rFonts w:ascii="Times" w:eastAsia="Times New Roman" w:hAnsi="Times" w:cs="Times New Roman"/>
          <w:spacing w:val="2"/>
          <w:shd w:val="clear" w:color="auto" w:fill="FFFFFF"/>
        </w:rPr>
        <w:t>e of their teenagers drinking, they are</w:t>
      </w:r>
      <w:r w:rsidR="00CB1013" w:rsidRPr="00250E57">
        <w:rPr>
          <w:rFonts w:ascii="Times" w:eastAsia="Times New Roman" w:hAnsi="Times" w:cs="Times New Roman"/>
          <w:spacing w:val="2"/>
          <w:shd w:val="clear" w:color="auto" w:fill="FFFFFF"/>
        </w:rPr>
        <w:t xml:space="preserve"> setting </w:t>
      </w:r>
      <w:r w:rsidR="00F572A7" w:rsidRPr="00250E57">
        <w:rPr>
          <w:rFonts w:ascii="Times" w:eastAsia="Times New Roman" w:hAnsi="Times" w:cs="Times New Roman"/>
          <w:spacing w:val="2"/>
          <w:shd w:val="clear" w:color="auto" w:fill="FFFFFF"/>
        </w:rPr>
        <w:t>up their children and other people’s children to suffer negative consequences</w:t>
      </w:r>
      <w:r w:rsidR="00CB1013" w:rsidRPr="00250E57">
        <w:rPr>
          <w:rFonts w:ascii="Times" w:eastAsia="Times New Roman" w:hAnsi="Times" w:cs="Times New Roman"/>
          <w:spacing w:val="2"/>
          <w:shd w:val="clear" w:color="auto" w:fill="FFFFFF"/>
        </w:rPr>
        <w:t xml:space="preserve">. </w:t>
      </w:r>
      <w:r w:rsidR="00C33DDA" w:rsidRPr="00250E57">
        <w:rPr>
          <w:rFonts w:ascii="Times" w:eastAsia="Times New Roman" w:hAnsi="Times" w:cs="Times New Roman"/>
          <w:spacing w:val="2"/>
          <w:shd w:val="clear" w:color="auto" w:fill="FFFFFF"/>
        </w:rPr>
        <w:t>Te</w:t>
      </w:r>
      <w:r w:rsidR="00A2234D" w:rsidRPr="00250E57">
        <w:rPr>
          <w:rFonts w:ascii="Times" w:eastAsia="Times New Roman" w:hAnsi="Times" w:cs="Times New Roman"/>
          <w:spacing w:val="2"/>
          <w:shd w:val="clear" w:color="auto" w:fill="FFFFFF"/>
        </w:rPr>
        <w:t>enagers are vu</w:t>
      </w:r>
      <w:r w:rsidR="00F572A7" w:rsidRPr="00250E57">
        <w:rPr>
          <w:rFonts w:ascii="Times" w:eastAsia="Times New Roman" w:hAnsi="Times" w:cs="Times New Roman"/>
          <w:spacing w:val="2"/>
          <w:shd w:val="clear" w:color="auto" w:fill="FFFFFF"/>
        </w:rPr>
        <w:t>lnerable at this age and</w:t>
      </w:r>
      <w:r w:rsidR="00A2234D" w:rsidRPr="00250E57">
        <w:rPr>
          <w:rFonts w:ascii="Times" w:eastAsia="Times New Roman" w:hAnsi="Times" w:cs="Times New Roman"/>
          <w:spacing w:val="2"/>
          <w:shd w:val="clear" w:color="auto" w:fill="FFFFFF"/>
        </w:rPr>
        <w:t xml:space="preserve"> drinking will only complicate things </w:t>
      </w:r>
      <w:r w:rsidR="00F572A7" w:rsidRPr="00250E57">
        <w:rPr>
          <w:rFonts w:ascii="Times" w:eastAsia="Times New Roman" w:hAnsi="Times" w:cs="Times New Roman"/>
          <w:spacing w:val="2"/>
          <w:shd w:val="clear" w:color="auto" w:fill="FFFFFF"/>
        </w:rPr>
        <w:t>and</w:t>
      </w:r>
      <w:r w:rsidR="00D955B7" w:rsidRPr="00250E57">
        <w:rPr>
          <w:rFonts w:ascii="Times" w:eastAsia="Times New Roman" w:hAnsi="Times" w:cs="Times New Roman"/>
          <w:spacing w:val="2"/>
          <w:shd w:val="clear" w:color="auto" w:fill="FFFFFF"/>
        </w:rPr>
        <w:t xml:space="preserve"> can lead to </w:t>
      </w:r>
      <w:r w:rsidR="00F572A7" w:rsidRPr="00250E57">
        <w:rPr>
          <w:rFonts w:ascii="Times" w:eastAsia="Times New Roman" w:hAnsi="Times" w:cs="Times New Roman"/>
          <w:spacing w:val="2"/>
          <w:shd w:val="clear" w:color="auto" w:fill="FFFFFF"/>
        </w:rPr>
        <w:t>serious problems</w:t>
      </w:r>
      <w:r w:rsidR="00CA033F" w:rsidRPr="00250E57">
        <w:rPr>
          <w:rFonts w:ascii="Times" w:eastAsia="Times New Roman" w:hAnsi="Times" w:cs="Times New Roman"/>
          <w:spacing w:val="2"/>
          <w:shd w:val="clear" w:color="auto" w:fill="FFFFFF"/>
        </w:rPr>
        <w:t xml:space="preserve"> now and </w:t>
      </w:r>
      <w:r w:rsidR="00F572A7" w:rsidRPr="00250E57">
        <w:rPr>
          <w:rFonts w:ascii="Times" w:eastAsia="Times New Roman" w:hAnsi="Times" w:cs="Times New Roman"/>
          <w:spacing w:val="2"/>
          <w:shd w:val="clear" w:color="auto" w:fill="FFFFFF"/>
        </w:rPr>
        <w:t>later in life</w:t>
      </w:r>
      <w:r w:rsidR="00791052" w:rsidRPr="00250E57">
        <w:rPr>
          <w:rFonts w:ascii="Times" w:eastAsia="Times New Roman" w:hAnsi="Times" w:cs="Times New Roman"/>
          <w:spacing w:val="2"/>
          <w:shd w:val="clear" w:color="auto" w:fill="FFFFFF"/>
        </w:rPr>
        <w:t xml:space="preserve">. </w:t>
      </w:r>
      <w:r w:rsidR="00D955B7" w:rsidRPr="00250E57">
        <w:rPr>
          <w:rFonts w:ascii="Times" w:eastAsia="Times New Roman" w:hAnsi="Times" w:cs="Times New Roman"/>
          <w:spacing w:val="2"/>
          <w:shd w:val="clear" w:color="auto" w:fill="FFFFFF"/>
        </w:rPr>
        <w:t xml:space="preserve"> </w:t>
      </w:r>
      <w:r w:rsidR="00614995" w:rsidRPr="00250E57">
        <w:rPr>
          <w:rFonts w:ascii="Times" w:eastAsia="Times New Roman" w:hAnsi="Times" w:cs="Times New Roman"/>
          <w:spacing w:val="2"/>
          <w:shd w:val="clear" w:color="auto" w:fill="FFFFFF"/>
        </w:rPr>
        <w:t xml:space="preserve">It is very </w:t>
      </w:r>
      <w:r w:rsidR="00CA033F" w:rsidRPr="00250E57">
        <w:rPr>
          <w:rFonts w:ascii="Times" w:eastAsia="Times New Roman" w:hAnsi="Times" w:cs="Times New Roman"/>
          <w:spacing w:val="2"/>
          <w:shd w:val="clear" w:color="auto" w:fill="FFFFFF"/>
        </w:rPr>
        <w:t xml:space="preserve">important that parents of </w:t>
      </w:r>
      <w:r w:rsidR="00614995" w:rsidRPr="00250E57">
        <w:rPr>
          <w:rFonts w:ascii="Times" w:eastAsia="Times New Roman" w:hAnsi="Times" w:cs="Times New Roman"/>
          <w:spacing w:val="2"/>
          <w:shd w:val="clear" w:color="auto" w:fill="FFFFFF"/>
        </w:rPr>
        <w:t>teenagers are awar</w:t>
      </w:r>
      <w:r w:rsidR="00F572A7" w:rsidRPr="00250E57">
        <w:rPr>
          <w:rFonts w:ascii="Times" w:eastAsia="Times New Roman" w:hAnsi="Times" w:cs="Times New Roman"/>
          <w:spacing w:val="2"/>
          <w:shd w:val="clear" w:color="auto" w:fill="FFFFFF"/>
        </w:rPr>
        <w:t xml:space="preserve">e of what is going on with </w:t>
      </w:r>
      <w:r w:rsidR="00614995" w:rsidRPr="00250E57">
        <w:rPr>
          <w:rFonts w:ascii="Times" w:eastAsia="Times New Roman" w:hAnsi="Times" w:cs="Times New Roman"/>
          <w:spacing w:val="2"/>
          <w:shd w:val="clear" w:color="auto" w:fill="FFFFFF"/>
        </w:rPr>
        <w:t xml:space="preserve">their children. Teenagers should not </w:t>
      </w:r>
      <w:r w:rsidR="00F572A7" w:rsidRPr="00250E57">
        <w:rPr>
          <w:rFonts w:ascii="Times" w:eastAsia="Times New Roman" w:hAnsi="Times" w:cs="Times New Roman"/>
          <w:spacing w:val="2"/>
          <w:shd w:val="clear" w:color="auto" w:fill="FFFFFF"/>
        </w:rPr>
        <w:t>be having house parties where drinking is allowed</w:t>
      </w:r>
      <w:r w:rsidR="00614995" w:rsidRPr="00250E57">
        <w:rPr>
          <w:rFonts w:ascii="Times" w:eastAsia="Times New Roman" w:hAnsi="Times" w:cs="Times New Roman"/>
          <w:spacing w:val="2"/>
          <w:shd w:val="clear" w:color="auto" w:fill="FFFFFF"/>
        </w:rPr>
        <w:t xml:space="preserve">. </w:t>
      </w:r>
      <w:r w:rsidR="00EE5BBA" w:rsidRPr="00250E57">
        <w:rPr>
          <w:rFonts w:ascii="Times" w:eastAsia="Times New Roman" w:hAnsi="Times" w:cs="Times New Roman"/>
          <w:spacing w:val="2"/>
          <w:shd w:val="clear" w:color="auto" w:fill="FFFFFF"/>
        </w:rPr>
        <w:t xml:space="preserve">This article is an example of children being </w:t>
      </w:r>
      <w:r w:rsidR="00CA033F" w:rsidRPr="00250E57">
        <w:rPr>
          <w:rFonts w:ascii="Times" w:eastAsia="Times New Roman" w:hAnsi="Times" w:cs="Times New Roman"/>
          <w:spacing w:val="2"/>
          <w:shd w:val="clear" w:color="auto" w:fill="FFFFFF"/>
        </w:rPr>
        <w:t>able to drink, with some of the teens</w:t>
      </w:r>
      <w:r w:rsidR="00EE5BBA" w:rsidRPr="00250E57">
        <w:rPr>
          <w:rFonts w:ascii="Times" w:eastAsia="Times New Roman" w:hAnsi="Times" w:cs="Times New Roman"/>
          <w:spacing w:val="2"/>
          <w:shd w:val="clear" w:color="auto" w:fill="FFFFFF"/>
        </w:rPr>
        <w:t xml:space="preserve"> having their </w:t>
      </w:r>
      <w:r w:rsidR="004470A5" w:rsidRPr="00250E57">
        <w:rPr>
          <w:rFonts w:ascii="Times" w:eastAsia="Times New Roman" w:hAnsi="Times" w:cs="Times New Roman"/>
          <w:spacing w:val="2"/>
          <w:shd w:val="clear" w:color="auto" w:fill="FFFFFF"/>
        </w:rPr>
        <w:t>parents’</w:t>
      </w:r>
      <w:r w:rsidR="00F572A7" w:rsidRPr="00250E57">
        <w:rPr>
          <w:rFonts w:ascii="Times" w:eastAsia="Times New Roman" w:hAnsi="Times" w:cs="Times New Roman"/>
          <w:spacing w:val="2"/>
          <w:shd w:val="clear" w:color="auto" w:fill="FFFFFF"/>
        </w:rPr>
        <w:t xml:space="preserve"> permission. </w:t>
      </w:r>
    </w:p>
    <w:p w14:paraId="497A721E" w14:textId="5F31DCAC" w:rsidR="009C0564" w:rsidRPr="00250E57" w:rsidRDefault="009C0564" w:rsidP="00366B06">
      <w:pPr>
        <w:spacing w:line="480" w:lineRule="auto"/>
        <w:rPr>
          <w:rFonts w:ascii="Times" w:eastAsia="Times New Roman" w:hAnsi="Times" w:cs="Times New Roman"/>
        </w:rPr>
      </w:pPr>
      <w:r w:rsidRPr="00250E57">
        <w:rPr>
          <w:rFonts w:ascii="Times" w:eastAsia="Times New Roman" w:hAnsi="Times" w:cs="Times New Roman"/>
          <w:spacing w:val="2"/>
          <w:shd w:val="clear" w:color="auto" w:fill="FFFFFF"/>
        </w:rPr>
        <w:tab/>
        <w:t xml:space="preserve">According to the textbook, “adolescents are more likely to engage in binge drinking, to smoke cigarettes, and to engage in criminal activity” (Wong, pg. 180, </w:t>
      </w:r>
      <w:r w:rsidR="00791052" w:rsidRPr="00250E57">
        <w:rPr>
          <w:rFonts w:ascii="Times" w:eastAsia="Times New Roman" w:hAnsi="Times" w:cs="Times New Roman"/>
          <w:spacing w:val="2"/>
          <w:shd w:val="clear" w:color="auto" w:fill="FFFFFF"/>
        </w:rPr>
        <w:t xml:space="preserve">2015). It </w:t>
      </w:r>
      <w:r w:rsidR="004470A5" w:rsidRPr="00250E57">
        <w:rPr>
          <w:rFonts w:ascii="Times" w:eastAsia="Times New Roman" w:hAnsi="Times" w:cs="Times New Roman"/>
          <w:spacing w:val="2"/>
          <w:shd w:val="clear" w:color="auto" w:fill="FFFFFF"/>
        </w:rPr>
        <w:t>is a fact that adolescents are more likely to do these dangerous things</w:t>
      </w:r>
      <w:r w:rsidR="00AE3FF1" w:rsidRPr="00250E57">
        <w:rPr>
          <w:rFonts w:ascii="Times" w:eastAsia="Times New Roman" w:hAnsi="Times" w:cs="Times New Roman"/>
          <w:spacing w:val="2"/>
          <w:shd w:val="clear" w:color="auto" w:fill="FFFFFF"/>
        </w:rPr>
        <w:t xml:space="preserve"> that can lead to serious</w:t>
      </w:r>
      <w:r w:rsidR="004470A5" w:rsidRPr="00250E57">
        <w:rPr>
          <w:rFonts w:ascii="Times" w:eastAsia="Times New Roman" w:hAnsi="Times" w:cs="Times New Roman"/>
          <w:spacing w:val="2"/>
          <w:shd w:val="clear" w:color="auto" w:fill="FFFFFF"/>
        </w:rPr>
        <w:t xml:space="preserve"> and sometimes deadly consequences. While adolescents are at more risk f</w:t>
      </w:r>
      <w:r w:rsidR="00AE3FF1" w:rsidRPr="00250E57">
        <w:rPr>
          <w:rFonts w:ascii="Times" w:eastAsia="Times New Roman" w:hAnsi="Times" w:cs="Times New Roman"/>
          <w:spacing w:val="2"/>
          <w:shd w:val="clear" w:color="auto" w:fill="FFFFFF"/>
        </w:rPr>
        <w:t>or these types of behaviors there</w:t>
      </w:r>
      <w:r w:rsidR="004470A5" w:rsidRPr="00250E57">
        <w:rPr>
          <w:rFonts w:ascii="Times" w:eastAsia="Times New Roman" w:hAnsi="Times" w:cs="Times New Roman"/>
          <w:spacing w:val="2"/>
          <w:shd w:val="clear" w:color="auto" w:fill="FFFFFF"/>
        </w:rPr>
        <w:t xml:space="preserve"> is hope that these adolescents can find Jesus,</w:t>
      </w:r>
      <w:r w:rsidR="00791052" w:rsidRPr="00250E57">
        <w:rPr>
          <w:rFonts w:ascii="Times" w:eastAsia="Times New Roman" w:hAnsi="Times" w:cs="Times New Roman"/>
          <w:spacing w:val="2"/>
          <w:shd w:val="clear" w:color="auto" w:fill="FFFFFF"/>
        </w:rPr>
        <w:t xml:space="preserve"> and get i</w:t>
      </w:r>
      <w:r w:rsidR="00CA033F" w:rsidRPr="00250E57">
        <w:rPr>
          <w:rFonts w:ascii="Times" w:eastAsia="Times New Roman" w:hAnsi="Times" w:cs="Times New Roman"/>
          <w:spacing w:val="2"/>
          <w:shd w:val="clear" w:color="auto" w:fill="FFFFFF"/>
        </w:rPr>
        <w:t xml:space="preserve">nvolved with a Church group.  </w:t>
      </w:r>
      <w:r w:rsidR="00650052" w:rsidRPr="00250E57">
        <w:rPr>
          <w:rFonts w:ascii="Times" w:eastAsia="Times New Roman" w:hAnsi="Times" w:cs="Times New Roman"/>
          <w:spacing w:val="2"/>
          <w:shd w:val="clear" w:color="auto" w:fill="FFFFFF"/>
        </w:rPr>
        <w:t xml:space="preserve"> This will enable them to</w:t>
      </w:r>
      <w:r w:rsidR="004470A5" w:rsidRPr="00250E57">
        <w:rPr>
          <w:rFonts w:ascii="Times" w:eastAsia="Times New Roman" w:hAnsi="Times" w:cs="Times New Roman"/>
          <w:spacing w:val="2"/>
          <w:shd w:val="clear" w:color="auto" w:fill="FFFFFF"/>
        </w:rPr>
        <w:t xml:space="preserve"> live a life dedicated to serving God</w:t>
      </w:r>
      <w:r w:rsidR="00AE3FF1" w:rsidRPr="00250E57">
        <w:rPr>
          <w:rFonts w:ascii="Times" w:eastAsia="Times New Roman" w:hAnsi="Times" w:cs="Times New Roman"/>
          <w:spacing w:val="2"/>
          <w:shd w:val="clear" w:color="auto" w:fill="FFFFFF"/>
        </w:rPr>
        <w:t xml:space="preserve"> and not need alcohol to feel loved and accepted. </w:t>
      </w:r>
    </w:p>
    <w:p w14:paraId="7978C2A9" w14:textId="77777777" w:rsidR="00677872" w:rsidRPr="00250E57" w:rsidRDefault="00677872" w:rsidP="00366B06">
      <w:pPr>
        <w:spacing w:line="480" w:lineRule="auto"/>
        <w:textAlignment w:val="baseline"/>
        <w:rPr>
          <w:rFonts w:ascii="Times" w:eastAsia="Times New Roman" w:hAnsi="Times" w:cs="Times New Roman"/>
          <w:vertAlign w:val="subscript"/>
        </w:rPr>
      </w:pPr>
    </w:p>
    <w:p w14:paraId="28D0BE77" w14:textId="77777777" w:rsidR="00C20CE5" w:rsidRPr="00250E57" w:rsidRDefault="00C20CE5" w:rsidP="00366B06">
      <w:pPr>
        <w:spacing w:line="480" w:lineRule="auto"/>
        <w:rPr>
          <w:rFonts w:ascii="Times" w:eastAsia="Times New Roman" w:hAnsi="Times" w:cs="Times New Roman"/>
          <w:vertAlign w:val="subscript"/>
        </w:rPr>
      </w:pPr>
    </w:p>
    <w:p w14:paraId="541644BD" w14:textId="77777777" w:rsidR="00581464" w:rsidRPr="00250E57" w:rsidRDefault="00581464" w:rsidP="00581464">
      <w:pPr>
        <w:spacing w:line="480" w:lineRule="auto"/>
        <w:ind w:hanging="480"/>
        <w:jc w:val="center"/>
        <w:textAlignment w:val="baseline"/>
        <w:rPr>
          <w:rFonts w:ascii="Times" w:eastAsia="Times New Roman" w:hAnsi="Times" w:cs="Times New Roman"/>
        </w:rPr>
      </w:pPr>
      <w:r w:rsidRPr="00250E57">
        <w:rPr>
          <w:rFonts w:ascii="Times" w:eastAsia="Times New Roman" w:hAnsi="Times" w:cs="Times New Roman"/>
        </w:rPr>
        <w:t>Work Cited</w:t>
      </w:r>
    </w:p>
    <w:p w14:paraId="7557EF42" w14:textId="77777777" w:rsidR="00581464" w:rsidRPr="00250E57" w:rsidRDefault="00581464" w:rsidP="00581464">
      <w:pPr>
        <w:spacing w:line="480" w:lineRule="auto"/>
        <w:ind w:hanging="480"/>
        <w:textAlignment w:val="baseline"/>
        <w:rPr>
          <w:rFonts w:ascii="Times" w:eastAsia="Times New Roman" w:hAnsi="Times" w:cs="Times New Roman"/>
        </w:rPr>
      </w:pPr>
      <w:r w:rsidRPr="00250E57">
        <w:rPr>
          <w:rFonts w:ascii="Times" w:eastAsia="Times New Roman" w:hAnsi="Times" w:cs="Times New Roman"/>
        </w:rPr>
        <w:t xml:space="preserve">Patrick, M. E., Schulenberg, J. E., O'Malley, P. M., Johnston, L. D., &amp; Bachman, J. G. (2011, January). Adolescents' reported reasons for alcohol and marijuana use as predictors of substance use and problems in adulthood. </w:t>
      </w:r>
      <w:r w:rsidRPr="00250E57">
        <w:rPr>
          <w:rFonts w:ascii="Times" w:eastAsia="Times New Roman" w:hAnsi="Times" w:cs="Times New Roman"/>
          <w:i/>
          <w:iCs/>
          <w:bdr w:val="none" w:sz="0" w:space="0" w:color="auto" w:frame="1"/>
        </w:rPr>
        <w:t>Journal of Studies on Alcohol and Drugs</w:t>
      </w:r>
      <w:r w:rsidRPr="00250E57">
        <w:rPr>
          <w:rFonts w:ascii="Times" w:eastAsia="Times New Roman" w:hAnsi="Times" w:cs="Times New Roman"/>
        </w:rPr>
        <w:t xml:space="preserve">, </w:t>
      </w:r>
      <w:r w:rsidRPr="00250E57">
        <w:rPr>
          <w:rFonts w:ascii="Times" w:eastAsia="Times New Roman" w:hAnsi="Times" w:cs="Times New Roman"/>
          <w:i/>
          <w:iCs/>
          <w:bdr w:val="none" w:sz="0" w:space="0" w:color="auto" w:frame="1"/>
        </w:rPr>
        <w:t>72</w:t>
      </w:r>
      <w:r w:rsidRPr="00250E57">
        <w:rPr>
          <w:rFonts w:ascii="Times" w:eastAsia="Times New Roman" w:hAnsi="Times" w:cs="Times New Roman"/>
        </w:rPr>
        <w:t xml:space="preserve">(1), 106+. Retrieved from </w:t>
      </w:r>
      <w:hyperlink r:id="rId7" w:history="1">
        <w:r w:rsidRPr="00250E57">
          <w:rPr>
            <w:rStyle w:val="Hyperlink"/>
            <w:rFonts w:ascii="Times" w:eastAsia="Times New Roman" w:hAnsi="Times" w:cs="Times New Roman"/>
            <w:color w:val="auto"/>
          </w:rPr>
          <w:t>https://link-gale-com.ezproxy.liberty.edu/apps/doc/A249876964/HRCA?u=vic_liberty&amp;sid=HRCA&amp;xid=daa8e194</w:t>
        </w:r>
      </w:hyperlink>
    </w:p>
    <w:p w14:paraId="4982A6B2" w14:textId="77777777" w:rsidR="00581464" w:rsidRPr="00250E57" w:rsidRDefault="00581464" w:rsidP="00581464">
      <w:pPr>
        <w:spacing w:line="480" w:lineRule="auto"/>
        <w:ind w:hanging="480"/>
        <w:textAlignment w:val="baseline"/>
        <w:rPr>
          <w:rFonts w:ascii="Times" w:eastAsia="Times New Roman" w:hAnsi="Times" w:cs="Times New Roman"/>
        </w:rPr>
      </w:pPr>
    </w:p>
    <w:p w14:paraId="3441CDE9" w14:textId="77777777" w:rsidR="00581464" w:rsidRPr="00250E57" w:rsidRDefault="00581464" w:rsidP="00581464">
      <w:pPr>
        <w:spacing w:before="100" w:beforeAutospacing="1" w:after="100" w:afterAutospacing="1" w:line="480" w:lineRule="auto"/>
        <w:rPr>
          <w:rFonts w:ascii="Times" w:eastAsia="Times New Roman" w:hAnsi="Times" w:cs="Times New Roman"/>
        </w:rPr>
      </w:pPr>
      <w:r w:rsidRPr="00250E57">
        <w:rPr>
          <w:rFonts w:ascii="Times" w:eastAsia="Times New Roman" w:hAnsi="Times" w:cs="Times New Roman"/>
        </w:rPr>
        <w:t>Friese, B., &amp; Grube, J. W. (2014). Teen parties: Who has parties, what predicts whether there is alcohol and who supplies the alcohol?</w:t>
      </w:r>
      <w:r w:rsidRPr="00250E57">
        <w:rPr>
          <w:rFonts w:ascii="Times" w:eastAsia="Times New Roman" w:hAnsi="Times" w:cs="Times New Roman"/>
          <w:i/>
          <w:iCs/>
        </w:rPr>
        <w:t> The Journal of Primary Prevention, 35</w:t>
      </w:r>
      <w:r w:rsidRPr="00250E57">
        <w:rPr>
          <w:rFonts w:ascii="Times" w:eastAsia="Times New Roman" w:hAnsi="Times" w:cs="Times New Roman"/>
        </w:rPr>
        <w:t>(6), 391-396. doi:10.1007/s10935-014-0361-4</w:t>
      </w:r>
    </w:p>
    <w:p w14:paraId="5B8535EA" w14:textId="77777777" w:rsidR="00581464" w:rsidRPr="00250E57" w:rsidRDefault="00581464" w:rsidP="00581464">
      <w:pPr>
        <w:spacing w:before="100" w:beforeAutospacing="1" w:after="100" w:afterAutospacing="1" w:line="480" w:lineRule="auto"/>
        <w:rPr>
          <w:rFonts w:ascii="Times" w:eastAsia="Times New Roman" w:hAnsi="Times" w:cs="Times New Roman"/>
        </w:rPr>
      </w:pPr>
      <w:r w:rsidRPr="00250E57">
        <w:rPr>
          <w:rFonts w:ascii="Times" w:eastAsia="Times New Roman" w:hAnsi="Times" w:cs="Times New Roman"/>
        </w:rPr>
        <w:t>Wong, D. W. (2015). Counseling individuals through the lifespan. Los Angeles: SAGE.</w:t>
      </w:r>
    </w:p>
    <w:p w14:paraId="10D0C23F" w14:textId="77777777" w:rsidR="00250E57" w:rsidRPr="00250E57" w:rsidRDefault="00250E57" w:rsidP="00581464">
      <w:pPr>
        <w:spacing w:before="100" w:beforeAutospacing="1" w:after="100" w:afterAutospacing="1" w:line="480" w:lineRule="auto"/>
        <w:rPr>
          <w:rFonts w:ascii="Times" w:eastAsia="Times New Roman" w:hAnsi="Times" w:cs="Times New Roman"/>
        </w:rPr>
      </w:pPr>
    </w:p>
    <w:p w14:paraId="33B8B6F1" w14:textId="77777777" w:rsidR="00250E57" w:rsidRPr="00250E57" w:rsidRDefault="00250E57" w:rsidP="00581464">
      <w:pPr>
        <w:spacing w:before="100" w:beforeAutospacing="1" w:after="100" w:afterAutospacing="1" w:line="480" w:lineRule="auto"/>
        <w:rPr>
          <w:rFonts w:ascii="Times" w:eastAsia="Times New Roman" w:hAnsi="Times" w:cs="Times New Roman"/>
        </w:rPr>
      </w:pPr>
    </w:p>
    <w:p w14:paraId="504F140A" w14:textId="77777777" w:rsidR="00250E57" w:rsidRPr="00250E57" w:rsidRDefault="00250E57" w:rsidP="00581464">
      <w:pPr>
        <w:spacing w:before="100" w:beforeAutospacing="1" w:after="100" w:afterAutospacing="1" w:line="480" w:lineRule="auto"/>
        <w:rPr>
          <w:rFonts w:ascii="Times" w:eastAsia="Times New Roman" w:hAnsi="Times" w:cs="Times New Roman"/>
        </w:rPr>
      </w:pPr>
    </w:p>
    <w:p w14:paraId="04C0B155" w14:textId="77777777" w:rsidR="00250E57" w:rsidRPr="00250E57" w:rsidRDefault="00250E57" w:rsidP="00581464">
      <w:pPr>
        <w:spacing w:before="100" w:beforeAutospacing="1" w:after="100" w:afterAutospacing="1" w:line="480" w:lineRule="auto"/>
        <w:rPr>
          <w:rFonts w:ascii="Times" w:eastAsia="Times New Roman" w:hAnsi="Times" w:cs="Times New Roman"/>
        </w:rPr>
      </w:pPr>
    </w:p>
    <w:p w14:paraId="6F5FBA5B" w14:textId="77777777" w:rsidR="00250E57" w:rsidRPr="00250E57" w:rsidRDefault="00250E57" w:rsidP="00581464">
      <w:pPr>
        <w:spacing w:before="100" w:beforeAutospacing="1" w:after="100" w:afterAutospacing="1" w:line="480" w:lineRule="auto"/>
        <w:rPr>
          <w:rFonts w:ascii="Times" w:eastAsia="Times New Roman" w:hAnsi="Times" w:cs="Times New Roman"/>
        </w:rPr>
      </w:pPr>
    </w:p>
    <w:p w14:paraId="467D22E7" w14:textId="77777777" w:rsidR="00250E57" w:rsidRPr="00250E57" w:rsidRDefault="00250E57" w:rsidP="00581464">
      <w:pPr>
        <w:spacing w:before="100" w:beforeAutospacing="1" w:after="100" w:afterAutospacing="1" w:line="480" w:lineRule="auto"/>
        <w:rPr>
          <w:rFonts w:ascii="Times" w:eastAsia="Times New Roman" w:hAnsi="Times" w:cs="Times New Roman"/>
        </w:rPr>
      </w:pPr>
    </w:p>
    <w:p w14:paraId="7FAB95F1" w14:textId="77777777" w:rsidR="00312615" w:rsidRDefault="00312615" w:rsidP="00312615">
      <w:pPr>
        <w:pStyle w:val="Heading1"/>
        <w:spacing w:before="0" w:beforeAutospacing="0" w:after="0" w:afterAutospacing="0" w:line="480" w:lineRule="auto"/>
        <w:rPr>
          <w:rFonts w:ascii="Times" w:eastAsia="Times New Roman" w:hAnsi="Times"/>
          <w:b w:val="0"/>
          <w:bCs w:val="0"/>
          <w:kern w:val="0"/>
          <w:sz w:val="24"/>
          <w:szCs w:val="24"/>
        </w:rPr>
      </w:pPr>
    </w:p>
    <w:p w14:paraId="424E3B0D" w14:textId="74A438D5" w:rsidR="00250E57" w:rsidRPr="00250E57" w:rsidRDefault="00250E57" w:rsidP="00312615">
      <w:pPr>
        <w:pStyle w:val="Heading1"/>
        <w:spacing w:before="0" w:beforeAutospacing="0" w:after="0" w:afterAutospacing="0" w:line="480" w:lineRule="auto"/>
        <w:jc w:val="center"/>
        <w:rPr>
          <w:rFonts w:ascii="Times" w:eastAsia="Times New Roman" w:hAnsi="Times"/>
          <w:b w:val="0"/>
          <w:sz w:val="24"/>
          <w:szCs w:val="24"/>
          <w:shd w:val="clear" w:color="auto" w:fill="FFFFFF"/>
        </w:rPr>
      </w:pPr>
      <w:r w:rsidRPr="00250E57">
        <w:rPr>
          <w:rFonts w:ascii="Times" w:eastAsia="Times New Roman" w:hAnsi="Times"/>
          <w:b w:val="0"/>
          <w:sz w:val="24"/>
          <w:szCs w:val="24"/>
          <w:shd w:val="clear" w:color="auto" w:fill="FFFFFF"/>
        </w:rPr>
        <w:t>Lauren Wilson</w:t>
      </w:r>
    </w:p>
    <w:p w14:paraId="4E3C38F0" w14:textId="77777777" w:rsidR="00250E57" w:rsidRPr="00250E57" w:rsidRDefault="00250E57" w:rsidP="00250E57">
      <w:pPr>
        <w:pStyle w:val="Heading1"/>
        <w:spacing w:before="0" w:beforeAutospacing="0" w:after="0" w:afterAutospacing="0" w:line="480" w:lineRule="auto"/>
        <w:jc w:val="center"/>
        <w:rPr>
          <w:rFonts w:ascii="Times" w:eastAsia="Times New Roman" w:hAnsi="Times"/>
          <w:b w:val="0"/>
          <w:sz w:val="24"/>
          <w:szCs w:val="24"/>
          <w:shd w:val="clear" w:color="auto" w:fill="FFFFFF"/>
        </w:rPr>
      </w:pPr>
      <w:r w:rsidRPr="00250E57">
        <w:rPr>
          <w:rFonts w:ascii="Times" w:eastAsia="Times New Roman" w:hAnsi="Times"/>
          <w:b w:val="0"/>
          <w:sz w:val="24"/>
          <w:szCs w:val="24"/>
          <w:shd w:val="clear" w:color="auto" w:fill="FFFFFF"/>
        </w:rPr>
        <w:t>Liberty University</w:t>
      </w:r>
    </w:p>
    <w:p w14:paraId="77613982" w14:textId="77777777" w:rsidR="00250E57" w:rsidRPr="00250E57" w:rsidRDefault="00250E57" w:rsidP="00250E57">
      <w:pPr>
        <w:pStyle w:val="Heading1"/>
        <w:spacing w:before="0" w:beforeAutospacing="0" w:after="0" w:afterAutospacing="0" w:line="480" w:lineRule="auto"/>
        <w:jc w:val="center"/>
        <w:rPr>
          <w:rFonts w:ascii="Times" w:eastAsia="Times New Roman" w:hAnsi="Times"/>
          <w:b w:val="0"/>
          <w:sz w:val="24"/>
          <w:szCs w:val="24"/>
          <w:shd w:val="clear" w:color="auto" w:fill="FFFFFF"/>
        </w:rPr>
      </w:pPr>
      <w:r w:rsidRPr="00250E57">
        <w:rPr>
          <w:rFonts w:ascii="Times" w:eastAsia="Times New Roman" w:hAnsi="Times"/>
          <w:b w:val="0"/>
          <w:sz w:val="24"/>
          <w:szCs w:val="24"/>
          <w:shd w:val="clear" w:color="auto" w:fill="FFFFFF"/>
        </w:rPr>
        <w:t xml:space="preserve">September 8, 2019 </w:t>
      </w:r>
    </w:p>
    <w:p w14:paraId="67E826C3"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5023EE77"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0D802D17"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094E8760"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24AC344F"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7D5F8AA5"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5556D4E0"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7F3175CE"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27815746"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27FDE096"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519DB142"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29A617DB"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63EDEF18"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39FA50F3"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53003CF6"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4B2F9C88"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7C94EE36"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05AEF006" w14:textId="77777777" w:rsidR="00250E57" w:rsidRPr="00250E57" w:rsidRDefault="00250E57" w:rsidP="00250E57">
      <w:pPr>
        <w:pStyle w:val="Heading1"/>
        <w:spacing w:before="0" w:beforeAutospacing="0" w:after="0" w:afterAutospacing="0" w:line="480" w:lineRule="auto"/>
        <w:jc w:val="center"/>
        <w:rPr>
          <w:rFonts w:ascii="Times" w:eastAsia="Times New Roman" w:hAnsi="Times"/>
          <w:b w:val="0"/>
          <w:sz w:val="24"/>
          <w:szCs w:val="24"/>
          <w:shd w:val="clear" w:color="auto" w:fill="FFFFFF"/>
        </w:rPr>
      </w:pPr>
    </w:p>
    <w:p w14:paraId="233AC3BD" w14:textId="77777777" w:rsidR="00250E57" w:rsidRPr="00250E57" w:rsidRDefault="00250E57" w:rsidP="00250E57">
      <w:pPr>
        <w:pStyle w:val="Heading1"/>
        <w:spacing w:before="0" w:beforeAutospacing="0" w:after="0" w:afterAutospacing="0" w:line="480" w:lineRule="auto"/>
        <w:jc w:val="center"/>
        <w:rPr>
          <w:rFonts w:ascii="Times" w:eastAsia="Times New Roman" w:hAnsi="Times"/>
          <w:b w:val="0"/>
          <w:sz w:val="24"/>
          <w:szCs w:val="24"/>
          <w:shd w:val="clear" w:color="auto" w:fill="FFFFFF"/>
        </w:rPr>
      </w:pPr>
    </w:p>
    <w:p w14:paraId="2073F96B" w14:textId="77777777" w:rsidR="00250E57" w:rsidRPr="00250E57" w:rsidRDefault="00250E57" w:rsidP="00250E57">
      <w:pPr>
        <w:pStyle w:val="Heading1"/>
        <w:spacing w:before="0" w:beforeAutospacing="0" w:after="0" w:afterAutospacing="0" w:line="480" w:lineRule="auto"/>
        <w:jc w:val="center"/>
        <w:rPr>
          <w:rFonts w:ascii="Times" w:eastAsia="Times New Roman" w:hAnsi="Times"/>
          <w:b w:val="0"/>
          <w:sz w:val="24"/>
          <w:szCs w:val="24"/>
          <w:shd w:val="clear" w:color="auto" w:fill="FFFFFF"/>
        </w:rPr>
      </w:pPr>
    </w:p>
    <w:p w14:paraId="78838187" w14:textId="77777777" w:rsidR="00250E57" w:rsidRPr="00250E57" w:rsidRDefault="00250E57" w:rsidP="00250E57">
      <w:pPr>
        <w:pStyle w:val="Heading1"/>
        <w:spacing w:before="0" w:beforeAutospacing="0" w:after="0" w:afterAutospacing="0" w:line="480" w:lineRule="auto"/>
        <w:jc w:val="center"/>
        <w:rPr>
          <w:rFonts w:ascii="Times" w:eastAsia="Times New Roman" w:hAnsi="Times"/>
          <w:b w:val="0"/>
          <w:sz w:val="24"/>
          <w:szCs w:val="24"/>
          <w:shd w:val="clear" w:color="auto" w:fill="FFFFFF"/>
        </w:rPr>
      </w:pPr>
      <w:r w:rsidRPr="00250E57">
        <w:rPr>
          <w:rFonts w:ascii="Times" w:eastAsia="Times New Roman" w:hAnsi="Times"/>
          <w:b w:val="0"/>
          <w:sz w:val="24"/>
          <w:szCs w:val="24"/>
          <w:shd w:val="clear" w:color="auto" w:fill="FFFFFF"/>
        </w:rPr>
        <w:t>Abstract</w:t>
      </w:r>
    </w:p>
    <w:p w14:paraId="680D183E"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r w:rsidRPr="00250E57">
        <w:rPr>
          <w:rFonts w:ascii="Times" w:eastAsia="Times New Roman" w:hAnsi="Times"/>
          <w:b w:val="0"/>
          <w:sz w:val="24"/>
          <w:szCs w:val="24"/>
          <w:shd w:val="clear" w:color="auto" w:fill="FFFFFF"/>
        </w:rPr>
        <w:t xml:space="preserve">This paper will show how someone that has experienced traumatic and hurtful events as a young child can seek help and grow into a prosperous adult and a successful member of society. The paper shows how people can heal from terrible emotions that hinder their growth and become a stronger person that deals successfully with their future. </w:t>
      </w:r>
    </w:p>
    <w:p w14:paraId="5967FAA2"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0506F937"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779356B8"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6A72C355"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4FBC82B2"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0DEED94F"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1F135BBB"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44B2D8F8"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1C3A793D"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0A49D628"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4DA96A76"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776617F7"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22B25C8A"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shd w:val="clear" w:color="auto" w:fill="FFFFFF"/>
        </w:rPr>
      </w:pPr>
    </w:p>
    <w:p w14:paraId="2F94CCB6" w14:textId="77777777" w:rsidR="00250E57" w:rsidRPr="00250E57" w:rsidRDefault="00250E57" w:rsidP="00250E57">
      <w:pPr>
        <w:pStyle w:val="Heading1"/>
        <w:spacing w:before="0" w:beforeAutospacing="0" w:after="0" w:afterAutospacing="0" w:line="480" w:lineRule="auto"/>
        <w:ind w:firstLine="720"/>
        <w:rPr>
          <w:rFonts w:ascii="Times" w:eastAsia="Times New Roman" w:hAnsi="Times"/>
          <w:b w:val="0"/>
          <w:sz w:val="24"/>
          <w:szCs w:val="24"/>
          <w:shd w:val="clear" w:color="auto" w:fill="FFFFFF"/>
        </w:rPr>
      </w:pPr>
    </w:p>
    <w:p w14:paraId="7A7E2CE4" w14:textId="77777777" w:rsidR="00250E57" w:rsidRPr="00250E57" w:rsidRDefault="00250E57" w:rsidP="00250E57">
      <w:pPr>
        <w:pStyle w:val="Heading1"/>
        <w:spacing w:before="0" w:beforeAutospacing="0" w:after="0" w:afterAutospacing="0" w:line="480" w:lineRule="auto"/>
        <w:ind w:firstLine="720"/>
        <w:rPr>
          <w:rFonts w:ascii="Times" w:eastAsia="Times New Roman" w:hAnsi="Times"/>
          <w:b w:val="0"/>
          <w:sz w:val="24"/>
          <w:szCs w:val="24"/>
          <w:shd w:val="clear" w:color="auto" w:fill="FFFFFF"/>
        </w:rPr>
      </w:pPr>
    </w:p>
    <w:p w14:paraId="558D31AB" w14:textId="77777777" w:rsidR="00250E57" w:rsidRPr="00250E57" w:rsidRDefault="00250E57" w:rsidP="00250E57">
      <w:pPr>
        <w:pStyle w:val="Heading1"/>
        <w:spacing w:before="0" w:beforeAutospacing="0" w:after="0" w:afterAutospacing="0" w:line="480" w:lineRule="auto"/>
        <w:ind w:firstLine="720"/>
        <w:rPr>
          <w:rFonts w:ascii="Times" w:eastAsia="Times New Roman" w:hAnsi="Times"/>
          <w:b w:val="0"/>
          <w:sz w:val="24"/>
          <w:szCs w:val="24"/>
          <w:shd w:val="clear" w:color="auto" w:fill="FFFFFF"/>
        </w:rPr>
      </w:pPr>
    </w:p>
    <w:p w14:paraId="24B75D4A" w14:textId="77777777" w:rsidR="00250E57" w:rsidRPr="00250E57" w:rsidRDefault="00250E57" w:rsidP="00250E57">
      <w:pPr>
        <w:pStyle w:val="Heading1"/>
        <w:spacing w:before="0" w:beforeAutospacing="0" w:after="0" w:afterAutospacing="0" w:line="480" w:lineRule="auto"/>
        <w:ind w:firstLine="720"/>
        <w:rPr>
          <w:rFonts w:ascii="Times" w:eastAsia="Times New Roman" w:hAnsi="Times"/>
          <w:b w:val="0"/>
          <w:sz w:val="24"/>
          <w:szCs w:val="24"/>
          <w:shd w:val="clear" w:color="auto" w:fill="FFFFFF"/>
        </w:rPr>
      </w:pPr>
    </w:p>
    <w:p w14:paraId="2982B680" w14:textId="77777777" w:rsidR="00250E57" w:rsidRPr="00250E57" w:rsidRDefault="00250E57" w:rsidP="00250E57">
      <w:pPr>
        <w:pStyle w:val="Heading1"/>
        <w:spacing w:before="0" w:beforeAutospacing="0" w:after="0" w:afterAutospacing="0" w:line="480" w:lineRule="auto"/>
        <w:ind w:firstLine="720"/>
        <w:rPr>
          <w:rFonts w:ascii="Times" w:eastAsia="Times New Roman" w:hAnsi="Times"/>
          <w:b w:val="0"/>
          <w:sz w:val="24"/>
          <w:szCs w:val="24"/>
          <w:shd w:val="clear" w:color="auto" w:fill="FFFFFF"/>
        </w:rPr>
      </w:pPr>
      <w:r w:rsidRPr="00250E57">
        <w:rPr>
          <w:rFonts w:ascii="Times" w:eastAsia="Times New Roman" w:hAnsi="Times"/>
          <w:b w:val="0"/>
          <w:sz w:val="24"/>
          <w:szCs w:val="24"/>
          <w:shd w:val="clear" w:color="auto" w:fill="FFFFFF"/>
        </w:rPr>
        <w:t xml:space="preserve">Childhood trauma is very hard to overcome. Traumatic events that happen during childhood can manifest and can become a big problem for many children when they get into their adolescent years. If this situation is dealt with properly, children can grow up and function normally.  In the textbook, </w:t>
      </w:r>
      <w:r w:rsidRPr="00250E57">
        <w:rPr>
          <w:rFonts w:ascii="Times" w:eastAsia="Times New Roman" w:hAnsi="Times"/>
          <w:b w:val="0"/>
          <w:i/>
          <w:sz w:val="24"/>
          <w:szCs w:val="24"/>
          <w:shd w:val="clear" w:color="auto" w:fill="FFFFFF"/>
        </w:rPr>
        <w:t>Counseling Individuals through the Lifespan,</w:t>
      </w:r>
      <w:r w:rsidRPr="00250E57">
        <w:rPr>
          <w:rFonts w:ascii="Times" w:eastAsia="Times New Roman" w:hAnsi="Times"/>
          <w:b w:val="0"/>
          <w:sz w:val="24"/>
          <w:szCs w:val="24"/>
          <w:shd w:val="clear" w:color="auto" w:fill="FFFFFF"/>
        </w:rPr>
        <w:t xml:space="preserve"> it states, “with the support of good family and social network, most emerge from the teens years ready to move greater social and economic independence” (Wong, 2015, pg. 190). This is not always the case for children that has been mentally, physically, and emotionally abused as a child. Many children that come from an early environment where they were mentally, sexually, or physically abused grow in adulthood thinking they are not worthy and they lack self- esteem and self- confidence, but there is hope for many children.  When treated properly, children who have been abused can become successful and active members in society when they reach adulthood. According to the article, </w:t>
      </w:r>
      <w:r w:rsidRPr="00250E57">
        <w:rPr>
          <w:rFonts w:ascii="Times" w:eastAsia="Times New Roman" w:hAnsi="Times"/>
          <w:b w:val="0"/>
          <w:bCs w:val="0"/>
          <w:i/>
          <w:sz w:val="24"/>
          <w:szCs w:val="24"/>
        </w:rPr>
        <w:t>Journey Through Trauma</w:t>
      </w:r>
      <w:r w:rsidRPr="00250E57">
        <w:rPr>
          <w:rFonts w:ascii="Times" w:eastAsia="Times New Roman" w:hAnsi="Times"/>
          <w:b w:val="0"/>
          <w:bCs w:val="0"/>
          <w:sz w:val="24"/>
          <w:szCs w:val="24"/>
        </w:rPr>
        <w:t>, it is states. “</w:t>
      </w:r>
      <w:r w:rsidRPr="00250E57">
        <w:rPr>
          <w:rFonts w:ascii="Times" w:eastAsia="Times New Roman" w:hAnsi="Times"/>
          <w:b w:val="0"/>
          <w:sz w:val="24"/>
          <w:szCs w:val="24"/>
          <w:shd w:val="clear" w:color="auto" w:fill="FFFFFF"/>
        </w:rPr>
        <w:t xml:space="preserve">It is estimated that every year in the United States alone 300,000- 500,000 children are sexually abused (Beste, 2005, pp. 382-383). As many as 17.8 million children are often present and witness violence, resulting in child trauma (Adams, 2006, p. 334). Child neglect, defined as physical, medical, educational, and emotional neglect, is also categorized as abuse and is a criminal offense (De Bellis, 2005, p. 151)”. </w:t>
      </w:r>
    </w:p>
    <w:p w14:paraId="16A02571" w14:textId="77777777" w:rsidR="00250E57" w:rsidRPr="00250E57" w:rsidRDefault="00250E57" w:rsidP="00250E57">
      <w:pPr>
        <w:pStyle w:val="NormalWeb"/>
        <w:spacing w:before="0" w:beforeAutospacing="0" w:after="255" w:afterAutospacing="0" w:line="480" w:lineRule="auto"/>
        <w:rPr>
          <w:rFonts w:ascii="Times" w:hAnsi="Times"/>
        </w:rPr>
      </w:pPr>
      <w:r w:rsidRPr="00250E57">
        <w:rPr>
          <w:rFonts w:ascii="Times" w:eastAsia="Times New Roman" w:hAnsi="Times"/>
          <w:b/>
          <w:shd w:val="clear" w:color="auto" w:fill="FFFFFF"/>
        </w:rPr>
        <w:tab/>
      </w:r>
      <w:r w:rsidRPr="00250E57">
        <w:rPr>
          <w:rFonts w:ascii="Times" w:eastAsia="Times New Roman" w:hAnsi="Times"/>
          <w:shd w:val="clear" w:color="auto" w:fill="FFFFFF"/>
        </w:rPr>
        <w:t xml:space="preserve">Denise is a success story. She is a woman that was abused as a child, but got out of the situation and learned how to be independent and provide for herself. </w:t>
      </w:r>
      <w:r w:rsidRPr="00250E57">
        <w:rPr>
          <w:rFonts w:ascii="Times" w:hAnsi="Times"/>
        </w:rPr>
        <w:t xml:space="preserve"> She grew up in a small, rural community with a stepfather who was a drunk. Soon after completing high school, Denise moved in with an aunt and uncle. She started a job at a radio factory.  According to the article, Journey through Trauma, it states, </w:t>
      </w:r>
    </w:p>
    <w:p w14:paraId="18C92AD5" w14:textId="77777777" w:rsidR="00250E57" w:rsidRPr="00250E57" w:rsidRDefault="00250E57" w:rsidP="00250E57">
      <w:pPr>
        <w:pStyle w:val="NormalWeb"/>
        <w:spacing w:before="0" w:beforeAutospacing="0" w:after="255" w:afterAutospacing="0" w:line="480" w:lineRule="auto"/>
        <w:rPr>
          <w:rFonts w:ascii="Times" w:hAnsi="Times"/>
        </w:rPr>
      </w:pPr>
      <w:r w:rsidRPr="00250E57">
        <w:rPr>
          <w:rFonts w:ascii="Times" w:hAnsi="Times"/>
        </w:rPr>
        <w:t>“She was open and honest with her coworkers, sharing about her past childhood trauma and her violent alcoholic stepfather. "I [was] with them for years," Denise says of this support network. "I ended up working [at the radio factory] for 33 years. I saw some of them retire and some of them die. I still visit with some and see others around town."</w:t>
      </w:r>
    </w:p>
    <w:p w14:paraId="787CEB7E" w14:textId="77777777" w:rsidR="00250E57" w:rsidRPr="00250E57" w:rsidRDefault="00250E57" w:rsidP="00250E57">
      <w:pPr>
        <w:pStyle w:val="NormalWeb"/>
        <w:spacing w:before="0" w:beforeAutospacing="0" w:after="255" w:afterAutospacing="0" w:line="480" w:lineRule="auto"/>
        <w:rPr>
          <w:rFonts w:ascii="Times" w:hAnsi="Times"/>
        </w:rPr>
      </w:pPr>
      <w:r w:rsidRPr="00250E57">
        <w:rPr>
          <w:rFonts w:ascii="Times" w:hAnsi="Times"/>
        </w:rPr>
        <w:t xml:space="preserve">Because of the continual extended family support system at work, Denise has been able work through her trauma and lead a reasonably normal life. She values her independence, continues to work hard, and has become self-sufficient” (Journey Through Trauma). Denise is one of many stories that come from abusive homes and become a self- independent person due to the help she received as a teenager. It is possible for a child to turn their life around and become a successful individual with proper support and help. </w:t>
      </w:r>
    </w:p>
    <w:p w14:paraId="6B6330DD" w14:textId="77777777" w:rsidR="00250E57" w:rsidRPr="00250E57" w:rsidRDefault="00250E57" w:rsidP="00250E57">
      <w:pPr>
        <w:pStyle w:val="Heading1"/>
        <w:spacing w:before="0" w:beforeAutospacing="0" w:after="0" w:afterAutospacing="0" w:line="480" w:lineRule="auto"/>
        <w:ind w:firstLine="720"/>
        <w:rPr>
          <w:rFonts w:ascii="Times" w:hAnsi="Times" w:cs="Arial"/>
          <w:b w:val="0"/>
          <w:sz w:val="24"/>
          <w:szCs w:val="24"/>
        </w:rPr>
      </w:pPr>
      <w:r w:rsidRPr="00250E57">
        <w:rPr>
          <w:rFonts w:ascii="Times" w:hAnsi="Times" w:cs="Arial"/>
          <w:b w:val="0"/>
          <w:sz w:val="24"/>
          <w:szCs w:val="24"/>
        </w:rPr>
        <w:t xml:space="preserve"> In many cases people that have survived these kinds of terrible abuse, grow up to address this violence. According to the article, </w:t>
      </w:r>
      <w:r w:rsidRPr="00250E57">
        <w:rPr>
          <w:rFonts w:ascii="Times" w:eastAsia="Times New Roman" w:hAnsi="Times" w:cs="Arial"/>
          <w:b w:val="0"/>
          <w:i/>
          <w:sz w:val="24"/>
          <w:szCs w:val="24"/>
        </w:rPr>
        <w:t>Overcoming Trauma: Psychological and Demographic Characteristics of Child Sexual Abuse Survivors</w:t>
      </w:r>
      <w:r w:rsidRPr="00250E57">
        <w:rPr>
          <w:rFonts w:ascii="Times" w:eastAsia="Times New Roman" w:hAnsi="Times" w:cs="Arial"/>
          <w:b w:val="0"/>
          <w:sz w:val="24"/>
          <w:szCs w:val="24"/>
        </w:rPr>
        <w:t xml:space="preserve"> in Adulthood </w:t>
      </w:r>
      <w:r w:rsidRPr="00250E57">
        <w:rPr>
          <w:rFonts w:ascii="Times" w:hAnsi="Times" w:cs="Arial"/>
          <w:b w:val="0"/>
          <w:sz w:val="24"/>
          <w:szCs w:val="24"/>
        </w:rPr>
        <w:t>For some survivors, addressing trauma may also provide opportunities for subjective positive change, and this has become the focus of recent research on “benefit finding” (</w:t>
      </w:r>
      <w:hyperlink r:id="rId8" w:history="1">
        <w:r w:rsidRPr="00250E57">
          <w:rPr>
            <w:rFonts w:ascii="Times" w:hAnsi="Times" w:cs="Arial"/>
            <w:b w:val="0"/>
            <w:sz w:val="24"/>
            <w:szCs w:val="24"/>
          </w:rPr>
          <w:t>Affleck &amp; Tennen, 1996</w:t>
        </w:r>
      </w:hyperlink>
      <w:r w:rsidRPr="00250E57">
        <w:rPr>
          <w:rFonts w:ascii="Times" w:hAnsi="Times" w:cs="Arial"/>
          <w:b w:val="0"/>
          <w:sz w:val="24"/>
          <w:szCs w:val="24"/>
        </w:rPr>
        <w:t>), “adversial growth” (</w:t>
      </w:r>
      <w:hyperlink r:id="rId9" w:history="1">
        <w:r w:rsidRPr="00250E57">
          <w:rPr>
            <w:rFonts w:ascii="Times" w:hAnsi="Times" w:cs="Arial"/>
            <w:b w:val="0"/>
            <w:sz w:val="24"/>
            <w:szCs w:val="24"/>
          </w:rPr>
          <w:t>Linley &amp; Joseph, 2004</w:t>
        </w:r>
      </w:hyperlink>
      <w:r w:rsidRPr="00250E57">
        <w:rPr>
          <w:rFonts w:ascii="Times" w:hAnsi="Times" w:cs="Arial"/>
          <w:b w:val="0"/>
          <w:sz w:val="24"/>
          <w:szCs w:val="24"/>
        </w:rPr>
        <w:t>), “thriving” (</w:t>
      </w:r>
      <w:hyperlink r:id="rId10" w:history="1">
        <w:r w:rsidRPr="00250E57">
          <w:rPr>
            <w:rFonts w:ascii="Times" w:hAnsi="Times" w:cs="Arial"/>
            <w:b w:val="0"/>
            <w:sz w:val="24"/>
            <w:szCs w:val="24"/>
          </w:rPr>
          <w:t>O’Leary &amp; Ickovics, 1995</w:t>
        </w:r>
      </w:hyperlink>
      <w:r w:rsidRPr="00250E57">
        <w:rPr>
          <w:rFonts w:ascii="Times" w:hAnsi="Times" w:cs="Arial"/>
          <w:b w:val="0"/>
          <w:sz w:val="24"/>
          <w:szCs w:val="24"/>
        </w:rPr>
        <w:t>; </w:t>
      </w:r>
      <w:hyperlink r:id="rId11" w:history="1">
        <w:r w:rsidRPr="00250E57">
          <w:rPr>
            <w:rFonts w:ascii="Times" w:hAnsi="Times" w:cs="Arial"/>
            <w:b w:val="0"/>
            <w:sz w:val="24"/>
            <w:szCs w:val="24"/>
          </w:rPr>
          <w:t>Bryant-Davis, 2008</w:t>
        </w:r>
      </w:hyperlink>
      <w:r w:rsidRPr="00250E57">
        <w:rPr>
          <w:rFonts w:ascii="Times" w:hAnsi="Times" w:cs="Arial"/>
          <w:b w:val="0"/>
          <w:sz w:val="24"/>
          <w:szCs w:val="24"/>
        </w:rPr>
        <w:t>), and “posttraumatic growth” (PTG; </w:t>
      </w:r>
      <w:hyperlink r:id="rId12" w:history="1">
        <w:r w:rsidRPr="00250E57">
          <w:rPr>
            <w:rFonts w:ascii="Times" w:hAnsi="Times" w:cs="Arial"/>
            <w:b w:val="0"/>
            <w:sz w:val="24"/>
            <w:szCs w:val="24"/>
          </w:rPr>
          <w:t>Calhoun &amp; Tedeschi, 1998</w:t>
        </w:r>
      </w:hyperlink>
      <w:r w:rsidRPr="00250E57">
        <w:rPr>
          <w:rFonts w:ascii="Times" w:hAnsi="Times" w:cs="Arial"/>
          <w:b w:val="0"/>
          <w:sz w:val="24"/>
          <w:szCs w:val="24"/>
        </w:rPr>
        <w:t>), the most common term. PTG tends to occur in three general domains: changes in perceptions of self, changes in relationships with others, and changes in the philosophy of, appreciation of, and approach to life (</w:t>
      </w:r>
      <w:hyperlink r:id="rId13" w:history="1">
        <w:r w:rsidRPr="00250E57">
          <w:rPr>
            <w:rFonts w:ascii="Times" w:hAnsi="Times" w:cs="Arial"/>
            <w:b w:val="0"/>
            <w:sz w:val="24"/>
            <w:szCs w:val="24"/>
          </w:rPr>
          <w:t>Calhoun &amp; Tedeschi, 1998</w:t>
        </w:r>
      </w:hyperlink>
      <w:r w:rsidRPr="00250E57">
        <w:rPr>
          <w:rFonts w:ascii="Times" w:hAnsi="Times" w:cs="Arial"/>
          <w:b w:val="0"/>
          <w:sz w:val="24"/>
          <w:szCs w:val="24"/>
        </w:rPr>
        <w:t>).</w:t>
      </w:r>
    </w:p>
    <w:p w14:paraId="3C62A21F" w14:textId="77777777" w:rsidR="00312615" w:rsidRDefault="00250E57" w:rsidP="00312615">
      <w:pPr>
        <w:pStyle w:val="Heading1"/>
        <w:spacing w:before="0" w:beforeAutospacing="0" w:after="0" w:afterAutospacing="0" w:line="480" w:lineRule="auto"/>
        <w:rPr>
          <w:rFonts w:ascii="Times" w:hAnsi="Times" w:cs="Arial"/>
          <w:b w:val="0"/>
          <w:sz w:val="24"/>
          <w:szCs w:val="24"/>
        </w:rPr>
      </w:pPr>
      <w:r w:rsidRPr="00250E57">
        <w:rPr>
          <w:rFonts w:ascii="Times" w:hAnsi="Times" w:cs="Arial"/>
          <w:b w:val="0"/>
          <w:sz w:val="24"/>
          <w:szCs w:val="24"/>
        </w:rPr>
        <w:tab/>
        <w:t xml:space="preserve">These articles make the reader aware that physical, emotional, and sexual abuse can be overcome and dealt with. While it might take many years, there is hope for a productive, normal life for victims of childhood abuse. Seeking early help and keeping children away from predators are two means of assisting/preventing childhood abuse. </w:t>
      </w:r>
    </w:p>
    <w:p w14:paraId="2D1E34BF" w14:textId="2EF25D39" w:rsidR="00250E57" w:rsidRPr="00250E57" w:rsidRDefault="00250E57" w:rsidP="00312615">
      <w:pPr>
        <w:pStyle w:val="Heading1"/>
        <w:spacing w:before="0" w:beforeAutospacing="0" w:after="0" w:afterAutospacing="0" w:line="480" w:lineRule="auto"/>
        <w:jc w:val="center"/>
        <w:rPr>
          <w:rFonts w:ascii="Times" w:hAnsi="Times" w:cs="Arial"/>
          <w:b w:val="0"/>
          <w:sz w:val="24"/>
          <w:szCs w:val="24"/>
        </w:rPr>
      </w:pPr>
      <w:r w:rsidRPr="00250E57">
        <w:rPr>
          <w:rFonts w:ascii="Times" w:hAnsi="Times"/>
          <w:b w:val="0"/>
          <w:sz w:val="24"/>
          <w:szCs w:val="24"/>
        </w:rPr>
        <w:t>Reference</w:t>
      </w:r>
    </w:p>
    <w:p w14:paraId="7ADA54C1" w14:textId="77777777" w:rsidR="00250E57" w:rsidRPr="00250E57" w:rsidRDefault="00250E57" w:rsidP="00250E57">
      <w:pPr>
        <w:pStyle w:val="NormalWeb"/>
        <w:spacing w:before="0" w:beforeAutospacing="0" w:after="255" w:afterAutospacing="0" w:line="480" w:lineRule="auto"/>
        <w:rPr>
          <w:rFonts w:ascii="Times" w:hAnsi="Times"/>
        </w:rPr>
      </w:pPr>
      <w:r w:rsidRPr="00250E57">
        <w:rPr>
          <w:rFonts w:ascii="Times" w:hAnsi="Times"/>
        </w:rPr>
        <w:t>Wong, D. W. (2015). Counseling individuals through the lifespan. Los Angeles: SAGE.</w:t>
      </w:r>
    </w:p>
    <w:p w14:paraId="24F27A5C" w14:textId="77777777" w:rsidR="00250E57" w:rsidRPr="00250E57" w:rsidRDefault="00250E57" w:rsidP="00250E57">
      <w:pPr>
        <w:rPr>
          <w:rFonts w:ascii="Times" w:hAnsi="Times" w:cs="Times New Roman"/>
        </w:rPr>
      </w:pPr>
      <w:r w:rsidRPr="00250E57">
        <w:rPr>
          <w:rFonts w:ascii="Times" w:hAnsi="Times" w:cs="Times New Roman"/>
        </w:rPr>
        <w:t>Schaaf , K. A. (2012). Journey Through Trauma . Retrieved from https://search-proquest-com.ezproxy.liberty.edu/docview/1518931447/abstract/E74CC4CF0A38498BPQ/1?accountid=12085</w:t>
      </w:r>
    </w:p>
    <w:p w14:paraId="054CD3D9" w14:textId="77777777" w:rsidR="00250E57" w:rsidRPr="00250E57" w:rsidRDefault="00250E57" w:rsidP="00250E57">
      <w:pPr>
        <w:pStyle w:val="NormalWeb"/>
        <w:spacing w:before="0" w:beforeAutospacing="0" w:after="255" w:afterAutospacing="0"/>
        <w:rPr>
          <w:rFonts w:ascii="Times" w:hAnsi="Times"/>
        </w:rPr>
      </w:pPr>
    </w:p>
    <w:p w14:paraId="6F67D6B0" w14:textId="77777777" w:rsidR="00250E57" w:rsidRDefault="00250E57" w:rsidP="00250E57">
      <w:pPr>
        <w:rPr>
          <w:rFonts w:ascii="Times" w:eastAsia="Times New Roman" w:hAnsi="Times" w:cs="Arial"/>
          <w:u w:val="single"/>
        </w:rPr>
      </w:pPr>
      <w:r w:rsidRPr="00250E57">
        <w:rPr>
          <w:rFonts w:ascii="Times" w:eastAsia="Times New Roman" w:hAnsi="Times" w:cs="Arial"/>
          <w:shd w:val="clear" w:color="auto" w:fill="FFFFFF"/>
        </w:rPr>
        <w:t>Whitelock, C. F., Lamb, M. E., &amp; Rentfrow, P. J. (2013). Overcoming Trauma: Psychological and Demographic Characteristics of Child Sexual Abuse Survivors in Adulthood. </w:t>
      </w:r>
      <w:r w:rsidRPr="00250E57">
        <w:rPr>
          <w:rFonts w:ascii="Times" w:eastAsia="Times New Roman" w:hAnsi="Times" w:cs="Arial"/>
          <w:i/>
          <w:iCs/>
        </w:rPr>
        <w:t>Clinical Psychological Science</w:t>
      </w:r>
      <w:r w:rsidRPr="00250E57">
        <w:rPr>
          <w:rFonts w:ascii="Times" w:eastAsia="Times New Roman" w:hAnsi="Times" w:cs="Arial"/>
          <w:shd w:val="clear" w:color="auto" w:fill="FFFFFF"/>
        </w:rPr>
        <w:t>, </w:t>
      </w:r>
      <w:r w:rsidRPr="00250E57">
        <w:rPr>
          <w:rFonts w:ascii="Times" w:eastAsia="Times New Roman" w:hAnsi="Times" w:cs="Arial"/>
          <w:i/>
          <w:iCs/>
        </w:rPr>
        <w:t>1</w:t>
      </w:r>
      <w:r w:rsidRPr="00250E57">
        <w:rPr>
          <w:rFonts w:ascii="Times" w:eastAsia="Times New Roman" w:hAnsi="Times" w:cs="Arial"/>
          <w:shd w:val="clear" w:color="auto" w:fill="FFFFFF"/>
        </w:rPr>
        <w:t>(4), 351–362. https://doi.org/</w:t>
      </w:r>
      <w:hyperlink r:id="rId14" w:history="1">
        <w:r w:rsidRPr="00250E57">
          <w:rPr>
            <w:rFonts w:ascii="Times" w:eastAsia="Times New Roman" w:hAnsi="Times" w:cs="Arial"/>
            <w:u w:val="single"/>
          </w:rPr>
          <w:t>10.1177/2167702613480136</w:t>
        </w:r>
      </w:hyperlink>
    </w:p>
    <w:p w14:paraId="4887F92D" w14:textId="77777777" w:rsidR="00250E57" w:rsidRDefault="00250E57" w:rsidP="00250E57">
      <w:pPr>
        <w:rPr>
          <w:rFonts w:ascii="Times" w:eastAsia="Times New Roman" w:hAnsi="Times" w:cs="Arial"/>
          <w:u w:val="single"/>
        </w:rPr>
      </w:pPr>
    </w:p>
    <w:p w14:paraId="236EFEA7" w14:textId="77777777" w:rsidR="00250E57" w:rsidRPr="00250E57" w:rsidRDefault="00250E57" w:rsidP="00250E57">
      <w:pPr>
        <w:rPr>
          <w:rFonts w:ascii="Times" w:eastAsia="Times New Roman" w:hAnsi="Times" w:cs="Times New Roman"/>
        </w:rPr>
      </w:pPr>
    </w:p>
    <w:p w14:paraId="7DA41A3D" w14:textId="77777777" w:rsidR="00250E57" w:rsidRPr="00250E57" w:rsidRDefault="00250E57" w:rsidP="00250E57">
      <w:pPr>
        <w:rPr>
          <w:rFonts w:ascii="Times" w:eastAsia="Times New Roman" w:hAnsi="Times" w:cs="Times New Roman"/>
        </w:rPr>
      </w:pPr>
    </w:p>
    <w:p w14:paraId="1B8FA38D" w14:textId="77777777" w:rsidR="00250E57" w:rsidRPr="00250E57" w:rsidRDefault="00250E57" w:rsidP="00250E57">
      <w:pPr>
        <w:rPr>
          <w:rFonts w:ascii="Times" w:hAnsi="Times"/>
        </w:rPr>
      </w:pPr>
    </w:p>
    <w:p w14:paraId="708228C5" w14:textId="77777777" w:rsidR="00250E57" w:rsidRPr="00250E57" w:rsidRDefault="00250E57" w:rsidP="00250E57">
      <w:pPr>
        <w:pStyle w:val="NormalWeb"/>
        <w:spacing w:before="0" w:beforeAutospacing="0" w:after="255" w:afterAutospacing="0" w:line="480" w:lineRule="auto"/>
        <w:rPr>
          <w:rFonts w:ascii="Times" w:hAnsi="Times"/>
        </w:rPr>
      </w:pPr>
    </w:p>
    <w:p w14:paraId="4C62F185" w14:textId="77777777" w:rsidR="00250E57" w:rsidRPr="00250E57" w:rsidRDefault="00250E57" w:rsidP="00250E57">
      <w:pPr>
        <w:pStyle w:val="NormalWeb"/>
        <w:spacing w:before="0" w:beforeAutospacing="0" w:after="255" w:afterAutospacing="0" w:line="480" w:lineRule="auto"/>
        <w:rPr>
          <w:rFonts w:ascii="Times" w:hAnsi="Times"/>
        </w:rPr>
      </w:pPr>
    </w:p>
    <w:p w14:paraId="0AD86126" w14:textId="77777777" w:rsidR="00250E57" w:rsidRPr="00250E57" w:rsidRDefault="00250E57" w:rsidP="00250E57">
      <w:pPr>
        <w:spacing w:line="480" w:lineRule="auto"/>
        <w:rPr>
          <w:rFonts w:ascii="Times" w:hAnsi="Times"/>
        </w:rPr>
      </w:pPr>
    </w:p>
    <w:p w14:paraId="2A139C83" w14:textId="77777777" w:rsidR="00250E57" w:rsidRPr="00250E57" w:rsidRDefault="00250E57" w:rsidP="00250E57">
      <w:pPr>
        <w:pStyle w:val="Heading1"/>
        <w:spacing w:before="0" w:beforeAutospacing="0" w:after="0" w:afterAutospacing="0" w:line="480" w:lineRule="auto"/>
        <w:rPr>
          <w:rFonts w:ascii="Times" w:eastAsia="Times New Roman" w:hAnsi="Times"/>
          <w:b w:val="0"/>
          <w:bCs w:val="0"/>
          <w:sz w:val="24"/>
          <w:szCs w:val="24"/>
        </w:rPr>
      </w:pPr>
    </w:p>
    <w:p w14:paraId="4D681FC9" w14:textId="77777777" w:rsidR="00250E57" w:rsidRPr="00250E57" w:rsidRDefault="00250E57" w:rsidP="00250E57">
      <w:pPr>
        <w:spacing w:line="480" w:lineRule="auto"/>
        <w:rPr>
          <w:rFonts w:ascii="Times" w:hAnsi="Times"/>
        </w:rPr>
      </w:pPr>
    </w:p>
    <w:p w14:paraId="2E9845D3" w14:textId="77777777" w:rsidR="00250E57" w:rsidRPr="00250E57" w:rsidRDefault="00250E57" w:rsidP="00250E57">
      <w:pPr>
        <w:spacing w:line="480" w:lineRule="auto"/>
        <w:rPr>
          <w:rFonts w:ascii="Times" w:hAnsi="Times"/>
        </w:rPr>
      </w:pPr>
    </w:p>
    <w:p w14:paraId="22BB8765" w14:textId="77777777" w:rsidR="00250E57" w:rsidRPr="00250E57" w:rsidRDefault="00250E57" w:rsidP="00250E57">
      <w:pPr>
        <w:spacing w:line="480" w:lineRule="auto"/>
        <w:rPr>
          <w:rFonts w:ascii="Times" w:hAnsi="Times"/>
        </w:rPr>
      </w:pPr>
    </w:p>
    <w:p w14:paraId="0F45FC12" w14:textId="77777777" w:rsidR="00250E57" w:rsidRPr="00250E57" w:rsidRDefault="00250E57" w:rsidP="00250E57">
      <w:pPr>
        <w:spacing w:line="480" w:lineRule="auto"/>
        <w:rPr>
          <w:rFonts w:ascii="Times" w:hAnsi="Times"/>
        </w:rPr>
      </w:pPr>
    </w:p>
    <w:p w14:paraId="0AE3F1DE" w14:textId="77777777" w:rsidR="00250E57" w:rsidRPr="00250E57" w:rsidRDefault="00250E57" w:rsidP="00250E57">
      <w:pPr>
        <w:spacing w:line="480" w:lineRule="auto"/>
        <w:rPr>
          <w:rFonts w:ascii="Times" w:hAnsi="Times"/>
        </w:rPr>
      </w:pPr>
    </w:p>
    <w:p w14:paraId="65C29562" w14:textId="77777777" w:rsidR="00250E57" w:rsidRPr="00250E57" w:rsidRDefault="00250E57" w:rsidP="00250E57">
      <w:pPr>
        <w:spacing w:line="480" w:lineRule="auto"/>
        <w:rPr>
          <w:rFonts w:ascii="Times" w:hAnsi="Times"/>
        </w:rPr>
      </w:pPr>
    </w:p>
    <w:p w14:paraId="74E9B23B" w14:textId="77777777" w:rsidR="00250E57" w:rsidRPr="00250E57" w:rsidRDefault="00250E57" w:rsidP="00250E57">
      <w:pPr>
        <w:spacing w:line="480" w:lineRule="auto"/>
        <w:rPr>
          <w:rFonts w:ascii="Times" w:hAnsi="Times"/>
        </w:rPr>
      </w:pPr>
    </w:p>
    <w:p w14:paraId="44677546" w14:textId="77777777" w:rsidR="00250E57" w:rsidRPr="00250E57" w:rsidRDefault="00250E57" w:rsidP="00250E57">
      <w:pPr>
        <w:spacing w:line="480" w:lineRule="auto"/>
        <w:rPr>
          <w:rFonts w:ascii="Times" w:hAnsi="Times"/>
        </w:rPr>
      </w:pPr>
    </w:p>
    <w:p w14:paraId="500AD160" w14:textId="77777777" w:rsidR="00250E57" w:rsidRPr="00250E57" w:rsidRDefault="00250E57" w:rsidP="00250E57">
      <w:pPr>
        <w:spacing w:line="480" w:lineRule="auto"/>
        <w:rPr>
          <w:rFonts w:ascii="Times" w:hAnsi="Times"/>
        </w:rPr>
      </w:pPr>
    </w:p>
    <w:p w14:paraId="4A0F2CA3" w14:textId="77777777" w:rsidR="00250E57" w:rsidRPr="00250E57" w:rsidRDefault="00250E57" w:rsidP="00250E57">
      <w:pPr>
        <w:spacing w:line="480" w:lineRule="auto"/>
        <w:rPr>
          <w:rFonts w:ascii="Times" w:hAnsi="Times"/>
        </w:rPr>
      </w:pPr>
    </w:p>
    <w:p w14:paraId="41E169C6"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r w:rsidRPr="00250E57">
        <w:rPr>
          <w:rFonts w:ascii="Times" w:eastAsia="Times New Roman" w:hAnsi="Times" w:cs="Times New Roman"/>
          <w:shd w:val="clear" w:color="auto" w:fill="FFFFFF"/>
        </w:rPr>
        <w:t xml:space="preserve">Lauren Wilson </w:t>
      </w:r>
    </w:p>
    <w:p w14:paraId="7FA396C2"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r w:rsidRPr="00250E57">
        <w:rPr>
          <w:rFonts w:ascii="Times" w:eastAsia="Times New Roman" w:hAnsi="Times" w:cs="Times New Roman"/>
          <w:shd w:val="clear" w:color="auto" w:fill="FFFFFF"/>
        </w:rPr>
        <w:t xml:space="preserve">Human Development </w:t>
      </w:r>
    </w:p>
    <w:p w14:paraId="41DB9BC5"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r w:rsidRPr="00250E57">
        <w:rPr>
          <w:rFonts w:ascii="Times" w:eastAsia="Times New Roman" w:hAnsi="Times" w:cs="Times New Roman"/>
          <w:shd w:val="clear" w:color="auto" w:fill="FFFFFF"/>
        </w:rPr>
        <w:t>October 6, 2019</w:t>
      </w:r>
    </w:p>
    <w:p w14:paraId="20F3A1D2"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r w:rsidRPr="00250E57">
        <w:rPr>
          <w:rFonts w:ascii="Times" w:eastAsia="Times New Roman" w:hAnsi="Times" w:cs="Times New Roman"/>
          <w:shd w:val="clear" w:color="auto" w:fill="FFFFFF"/>
        </w:rPr>
        <w:t>Liberty University</w:t>
      </w:r>
    </w:p>
    <w:p w14:paraId="3D93B32E"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p>
    <w:p w14:paraId="664DC6E6"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p>
    <w:p w14:paraId="50D44191"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p>
    <w:p w14:paraId="79E4339C"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p>
    <w:p w14:paraId="429CE301"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p>
    <w:p w14:paraId="17BD769B"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p>
    <w:p w14:paraId="5A7BD899"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p>
    <w:p w14:paraId="5C313993"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p>
    <w:p w14:paraId="677AADFE"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p>
    <w:p w14:paraId="6871D132"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p>
    <w:p w14:paraId="717368E4"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p>
    <w:p w14:paraId="738BEB16"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p>
    <w:p w14:paraId="59C6995C"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p>
    <w:p w14:paraId="32F64DB1"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p>
    <w:p w14:paraId="2E0F4F07"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p>
    <w:p w14:paraId="1C577D36"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p>
    <w:p w14:paraId="636B46E6"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p>
    <w:p w14:paraId="258BCDEF"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p>
    <w:p w14:paraId="7F67FE45"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p>
    <w:p w14:paraId="5392A2F6" w14:textId="77777777" w:rsidR="00250E57" w:rsidRPr="00250E57" w:rsidRDefault="00250E57" w:rsidP="00250E57">
      <w:pPr>
        <w:spacing w:line="480" w:lineRule="auto"/>
        <w:ind w:firstLine="720"/>
        <w:jc w:val="center"/>
        <w:outlineLvl w:val="0"/>
        <w:rPr>
          <w:rFonts w:ascii="Times" w:eastAsia="Times New Roman" w:hAnsi="Times" w:cs="Times New Roman"/>
          <w:shd w:val="clear" w:color="auto" w:fill="FFFFFF"/>
        </w:rPr>
      </w:pPr>
      <w:r w:rsidRPr="00250E57">
        <w:rPr>
          <w:rFonts w:ascii="Times" w:eastAsia="Times New Roman" w:hAnsi="Times" w:cs="Times New Roman"/>
          <w:shd w:val="clear" w:color="auto" w:fill="FFFFFF"/>
        </w:rPr>
        <w:t>Abstract</w:t>
      </w:r>
    </w:p>
    <w:p w14:paraId="3B82A7FC" w14:textId="77777777" w:rsidR="00250E57" w:rsidRPr="00250E57" w:rsidRDefault="00250E57" w:rsidP="00250E57">
      <w:pPr>
        <w:spacing w:line="480" w:lineRule="auto"/>
        <w:ind w:firstLine="720"/>
        <w:rPr>
          <w:rFonts w:ascii="Times" w:hAnsi="Times"/>
        </w:rPr>
      </w:pPr>
      <w:r w:rsidRPr="00250E57">
        <w:rPr>
          <w:rFonts w:ascii="Times" w:hAnsi="Times"/>
        </w:rPr>
        <w:t xml:space="preserve">In this paper, I’m going to reflect on my life using the Human Development I’ve studied in this course. This paper will represent my life from the moment I was conceived, until my life today at this moment in time. Human development is an interesting topic to study about in your own life and how you have developed as a person over time. This paper will discuss how through my trials and journeys I have come to know Christ and become a Christian. The development of humans, what humans go through at different stages in life, and how professional counselors can help them through life will be demonstrated in this paper as well. The paper will also discuss vocabulary and new terms that I’ve learned throughout this semester. </w:t>
      </w:r>
    </w:p>
    <w:p w14:paraId="1E73489D" w14:textId="77777777" w:rsidR="00250E57" w:rsidRPr="00250E57" w:rsidRDefault="00250E57" w:rsidP="00250E57">
      <w:pPr>
        <w:spacing w:line="480" w:lineRule="auto"/>
        <w:ind w:firstLine="720"/>
        <w:rPr>
          <w:rFonts w:ascii="Times" w:hAnsi="Times"/>
        </w:rPr>
      </w:pPr>
    </w:p>
    <w:p w14:paraId="47B56F40" w14:textId="77777777" w:rsidR="00250E57" w:rsidRPr="00250E57" w:rsidRDefault="00250E57" w:rsidP="00250E57">
      <w:pPr>
        <w:spacing w:line="480" w:lineRule="auto"/>
        <w:ind w:firstLine="720"/>
        <w:rPr>
          <w:rFonts w:ascii="Times" w:hAnsi="Times"/>
        </w:rPr>
      </w:pPr>
    </w:p>
    <w:p w14:paraId="1679B747" w14:textId="77777777" w:rsidR="00250E57" w:rsidRPr="00250E57" w:rsidRDefault="00250E57" w:rsidP="00250E57">
      <w:pPr>
        <w:spacing w:line="480" w:lineRule="auto"/>
        <w:ind w:firstLine="720"/>
        <w:rPr>
          <w:rFonts w:ascii="Times" w:hAnsi="Times"/>
        </w:rPr>
      </w:pPr>
    </w:p>
    <w:p w14:paraId="5678EE24" w14:textId="77777777" w:rsidR="00250E57" w:rsidRPr="00250E57" w:rsidRDefault="00250E57" w:rsidP="00250E57">
      <w:pPr>
        <w:spacing w:line="480" w:lineRule="auto"/>
        <w:ind w:firstLine="720"/>
        <w:rPr>
          <w:rFonts w:ascii="Times" w:hAnsi="Times"/>
        </w:rPr>
      </w:pPr>
    </w:p>
    <w:p w14:paraId="7854C2A0" w14:textId="77777777" w:rsidR="00250E57" w:rsidRPr="00250E57" w:rsidRDefault="00250E57" w:rsidP="00250E57">
      <w:pPr>
        <w:spacing w:line="480" w:lineRule="auto"/>
        <w:ind w:firstLine="720"/>
        <w:rPr>
          <w:rFonts w:ascii="Times" w:hAnsi="Times"/>
        </w:rPr>
      </w:pPr>
    </w:p>
    <w:p w14:paraId="66BB7560" w14:textId="77777777" w:rsidR="00250E57" w:rsidRPr="00250E57" w:rsidRDefault="00250E57" w:rsidP="00250E57">
      <w:pPr>
        <w:spacing w:line="480" w:lineRule="auto"/>
        <w:ind w:firstLine="720"/>
        <w:rPr>
          <w:rFonts w:ascii="Times" w:hAnsi="Times"/>
        </w:rPr>
      </w:pPr>
    </w:p>
    <w:p w14:paraId="4092CA74" w14:textId="77777777" w:rsidR="00250E57" w:rsidRPr="00250E57" w:rsidRDefault="00250E57" w:rsidP="00250E57">
      <w:pPr>
        <w:spacing w:line="480" w:lineRule="auto"/>
        <w:ind w:firstLine="720"/>
        <w:rPr>
          <w:rFonts w:ascii="Times" w:hAnsi="Times"/>
        </w:rPr>
      </w:pPr>
    </w:p>
    <w:p w14:paraId="5A6D912A" w14:textId="77777777" w:rsidR="00250E57" w:rsidRPr="00250E57" w:rsidRDefault="00250E57" w:rsidP="00250E57">
      <w:pPr>
        <w:spacing w:line="480" w:lineRule="auto"/>
        <w:ind w:firstLine="720"/>
        <w:rPr>
          <w:rFonts w:ascii="Times" w:hAnsi="Times"/>
        </w:rPr>
      </w:pPr>
    </w:p>
    <w:p w14:paraId="3866EDF9" w14:textId="77777777" w:rsidR="00250E57" w:rsidRPr="00250E57" w:rsidRDefault="00250E57" w:rsidP="00250E57">
      <w:pPr>
        <w:spacing w:line="480" w:lineRule="auto"/>
        <w:ind w:firstLine="720"/>
        <w:rPr>
          <w:rFonts w:ascii="Times" w:hAnsi="Times"/>
        </w:rPr>
      </w:pPr>
    </w:p>
    <w:p w14:paraId="5FC42AA5" w14:textId="77777777" w:rsidR="00250E57" w:rsidRPr="00250E57" w:rsidRDefault="00250E57" w:rsidP="00250E57">
      <w:pPr>
        <w:spacing w:line="480" w:lineRule="auto"/>
        <w:ind w:firstLine="720"/>
        <w:rPr>
          <w:rFonts w:ascii="Times" w:hAnsi="Times"/>
        </w:rPr>
      </w:pPr>
    </w:p>
    <w:p w14:paraId="03A4D6D5" w14:textId="77777777" w:rsidR="00250E57" w:rsidRPr="00250E57" w:rsidRDefault="00250E57" w:rsidP="00250E57">
      <w:pPr>
        <w:spacing w:line="480" w:lineRule="auto"/>
        <w:ind w:firstLine="720"/>
        <w:rPr>
          <w:rFonts w:ascii="Times" w:hAnsi="Times"/>
        </w:rPr>
      </w:pPr>
    </w:p>
    <w:p w14:paraId="65D26984" w14:textId="77777777" w:rsidR="00250E57" w:rsidRPr="00250E57" w:rsidRDefault="00250E57" w:rsidP="00250E57">
      <w:pPr>
        <w:spacing w:line="480" w:lineRule="auto"/>
        <w:outlineLvl w:val="0"/>
        <w:rPr>
          <w:rFonts w:ascii="Times" w:hAnsi="Times"/>
        </w:rPr>
      </w:pPr>
    </w:p>
    <w:p w14:paraId="5426D960" w14:textId="77777777" w:rsidR="00250E57" w:rsidRPr="00250E57" w:rsidRDefault="00250E57" w:rsidP="00250E57">
      <w:pPr>
        <w:spacing w:line="480" w:lineRule="auto"/>
        <w:ind w:firstLine="720"/>
        <w:outlineLvl w:val="0"/>
        <w:rPr>
          <w:rFonts w:ascii="Times" w:eastAsia="Times New Roman" w:hAnsi="Times" w:cs="Times New Roman"/>
          <w:shd w:val="clear" w:color="auto" w:fill="FFFFFF"/>
        </w:rPr>
      </w:pPr>
      <w:r w:rsidRPr="00250E57">
        <w:rPr>
          <w:rFonts w:ascii="Times" w:eastAsia="Times New Roman" w:hAnsi="Times" w:cs="Times New Roman"/>
          <w:shd w:val="clear" w:color="auto" w:fill="FFFFFF"/>
        </w:rPr>
        <w:t xml:space="preserve">Human development is an essential part of understanding people and how their minds develop through the years. Education is a big part of human development.  One must gain knowledge to become successful in later life. </w:t>
      </w:r>
    </w:p>
    <w:p w14:paraId="716E0B58" w14:textId="77777777" w:rsidR="00250E57" w:rsidRPr="00250E57" w:rsidRDefault="00250E57" w:rsidP="00250E57">
      <w:pPr>
        <w:spacing w:line="480" w:lineRule="auto"/>
        <w:ind w:firstLine="720"/>
        <w:outlineLvl w:val="0"/>
        <w:rPr>
          <w:rFonts w:ascii="Times" w:eastAsia="Times New Roman" w:hAnsi="Times" w:cs="Times New Roman"/>
          <w:shd w:val="clear" w:color="auto" w:fill="FFFFFF"/>
        </w:rPr>
      </w:pPr>
      <w:r w:rsidRPr="00250E57">
        <w:rPr>
          <w:rFonts w:ascii="Times" w:eastAsia="Times New Roman" w:hAnsi="Times" w:cs="Times New Roman"/>
          <w:shd w:val="clear" w:color="auto" w:fill="FFFFFF"/>
        </w:rPr>
        <w:t xml:space="preserve">The textbook, Counseling Individuals through the Lifespan, explains in the first couple of chapters about human development, “the study of human development requires in depth analysis of the processes that contribute to change while maintaining stability, as uniquely experienced and evidenced throughout one’s lifespan (Wong, pg. 7, 2015). This book is making the readers understand how complex and unique each human being on the earth is and how no one is just like someone else.  Different people have different psychological views and opinions and everyone is completely different from others.  This makes the topic, discussion, and research of human development so interesting and fascinating. The book goes on to state, “perhaps, what is uniquely human is that we remain in an unending state of development throughout our lifespan” (Wong, pg. 10, 2015). This paragraph explains to the readers how the psychologic brain and the development in each human being is always growing, forming, and discovering new things. Regardless of the age, date, or time human development never stops.  There is a great deal to be learned, studied, and researched about the development of the human mind. </w:t>
      </w:r>
    </w:p>
    <w:p w14:paraId="25B61626" w14:textId="77777777" w:rsidR="00250E57" w:rsidRPr="00250E57" w:rsidRDefault="00250E57" w:rsidP="00250E57">
      <w:pPr>
        <w:spacing w:line="480" w:lineRule="auto"/>
        <w:ind w:firstLine="720"/>
        <w:outlineLvl w:val="0"/>
        <w:rPr>
          <w:rFonts w:ascii="Times" w:eastAsia="Times New Roman" w:hAnsi="Times" w:cs="Times New Roman"/>
          <w:shd w:val="clear" w:color="auto" w:fill="FFFFFF"/>
        </w:rPr>
      </w:pPr>
      <w:r w:rsidRPr="00250E57">
        <w:rPr>
          <w:rFonts w:ascii="Times" w:eastAsia="Times New Roman" w:hAnsi="Times" w:cs="Times New Roman"/>
          <w:shd w:val="clear" w:color="auto" w:fill="FFFFFF"/>
        </w:rPr>
        <w:t xml:space="preserve">Human development starts before a baby is born, in the mother’s womb.  The development is separated into three trimesters. The first trimester includes the first thirteen weeks of prenatal development, the second trimester includes fourteen to twenty- seven weeks, and the third trimester includes weeks twenty -eight weeks and beyond. I was a very healthy baby throughout my mother’s pregnancy. She did not have any problems or complications. I was delivered a few days late.  I was supposed to arrive on June 13 but I did not come until June 17. </w:t>
      </w:r>
    </w:p>
    <w:p w14:paraId="557C67ED" w14:textId="77777777" w:rsidR="00250E57" w:rsidRPr="00250E57" w:rsidRDefault="00250E57" w:rsidP="00250E57">
      <w:pPr>
        <w:spacing w:line="480" w:lineRule="auto"/>
        <w:outlineLvl w:val="0"/>
        <w:rPr>
          <w:rFonts w:ascii="Times" w:eastAsia="Times New Roman" w:hAnsi="Times" w:cs="Times New Roman"/>
          <w:shd w:val="clear" w:color="auto" w:fill="FFFFFF"/>
        </w:rPr>
      </w:pPr>
    </w:p>
    <w:p w14:paraId="20ABCAD0" w14:textId="77777777" w:rsidR="00250E57" w:rsidRPr="00250E57" w:rsidRDefault="00250E57" w:rsidP="00312615">
      <w:pPr>
        <w:spacing w:line="480" w:lineRule="auto"/>
        <w:outlineLvl w:val="0"/>
        <w:rPr>
          <w:rFonts w:ascii="Times" w:eastAsia="Times New Roman" w:hAnsi="Times" w:cs="Times New Roman"/>
          <w:shd w:val="clear" w:color="auto" w:fill="FFFFFF"/>
        </w:rPr>
      </w:pPr>
      <w:r w:rsidRPr="00250E57">
        <w:rPr>
          <w:rFonts w:ascii="Times" w:eastAsia="Times New Roman" w:hAnsi="Times" w:cs="Times New Roman"/>
          <w:shd w:val="clear" w:color="auto" w:fill="FFFFFF"/>
        </w:rPr>
        <w:t xml:space="preserve">I was a normal weight and size. I tended to be a quiet baby. I slept good throughout the night and took naps during the day. </w:t>
      </w:r>
    </w:p>
    <w:p w14:paraId="79904D9F" w14:textId="77777777" w:rsidR="00250E57" w:rsidRPr="00250E57" w:rsidRDefault="00250E57" w:rsidP="00250E57">
      <w:pPr>
        <w:spacing w:line="480" w:lineRule="auto"/>
        <w:ind w:firstLine="720"/>
        <w:outlineLvl w:val="0"/>
        <w:rPr>
          <w:rFonts w:ascii="Times" w:eastAsia="Times New Roman" w:hAnsi="Times" w:cs="Times New Roman"/>
          <w:shd w:val="clear" w:color="auto" w:fill="FFFFFF"/>
        </w:rPr>
      </w:pPr>
      <w:r w:rsidRPr="00250E57">
        <w:rPr>
          <w:rFonts w:ascii="Times" w:eastAsia="Times New Roman" w:hAnsi="Times" w:cs="Times New Roman"/>
          <w:shd w:val="clear" w:color="auto" w:fill="FFFFFF"/>
        </w:rPr>
        <w:t xml:space="preserve">According to the textbook, </w:t>
      </w:r>
      <w:r w:rsidRPr="00250E57">
        <w:rPr>
          <w:rFonts w:ascii="Times" w:eastAsia="Times New Roman" w:hAnsi="Times" w:cs="Times New Roman"/>
          <w:i/>
          <w:shd w:val="clear" w:color="auto" w:fill="FFFFFF"/>
        </w:rPr>
        <w:t>Counseling Individuals throughout the Lifespan</w:t>
      </w:r>
      <w:r w:rsidRPr="00250E57">
        <w:rPr>
          <w:rFonts w:ascii="Times" w:eastAsia="Times New Roman" w:hAnsi="Times" w:cs="Times New Roman"/>
          <w:shd w:val="clear" w:color="auto" w:fill="FFFFFF"/>
        </w:rPr>
        <w:t xml:space="preserve"> it talks about a good diet being crucial for a baby.  Teratogens including drugs, diseases, or any other harmful thing can affect the developing fetus. Counselors are a great support system, and can offer a lot of support to the family during the pregnancy. Sometimes people experience grief through a unplanned pregnancy, miscarriage, or stillborn. The textbook, Counseling Individuals through the Lifespan, explains “counseling services focused on the whole family, counselors can also educate other about the importance of recognizing grief, and that each person experiences and demonstrates grief differently” (Wong, pg. 62, 2015). Through unplanned pregnancies, miscarriages, and stillborn, counselors can help not only the mother, but the entire family get through the grief, pain, and unexpected events in a professional way. </w:t>
      </w:r>
    </w:p>
    <w:p w14:paraId="2FFED894" w14:textId="77777777" w:rsidR="00250E57" w:rsidRPr="00250E57" w:rsidRDefault="00250E57" w:rsidP="00250E57">
      <w:pPr>
        <w:spacing w:line="480" w:lineRule="auto"/>
        <w:ind w:firstLine="720"/>
        <w:outlineLvl w:val="0"/>
        <w:rPr>
          <w:rFonts w:ascii="Times" w:eastAsia="Times New Roman" w:hAnsi="Times" w:cs="Times New Roman"/>
          <w:shd w:val="clear" w:color="auto" w:fill="FFFFFF"/>
        </w:rPr>
      </w:pPr>
      <w:r w:rsidRPr="00250E57">
        <w:rPr>
          <w:rFonts w:ascii="Times" w:eastAsia="Times New Roman" w:hAnsi="Times" w:cs="Times New Roman"/>
          <w:shd w:val="clear" w:color="auto" w:fill="FFFFFF"/>
        </w:rPr>
        <w:t xml:space="preserve">According to the article, </w:t>
      </w:r>
      <w:r w:rsidRPr="00250E57">
        <w:rPr>
          <w:rFonts w:ascii="Times" w:eastAsia="Times New Roman" w:hAnsi="Times" w:cs="Times New Roman"/>
          <w:i/>
          <w:kern w:val="36"/>
        </w:rPr>
        <w:t>Nussbaum’s philosophy of education as the foundation for human development</w:t>
      </w:r>
      <w:r w:rsidRPr="00250E57">
        <w:rPr>
          <w:rFonts w:ascii="Times" w:eastAsia="Times New Roman" w:hAnsi="Times" w:cs="Times New Roman"/>
          <w:kern w:val="36"/>
        </w:rPr>
        <w:t xml:space="preserve">, </w:t>
      </w:r>
      <w:r w:rsidRPr="00250E57">
        <w:rPr>
          <w:rFonts w:ascii="Times" w:eastAsia="Times New Roman" w:hAnsi="Times" w:cs="Times New Roman"/>
          <w:shd w:val="clear" w:color="auto" w:fill="FFFFFF"/>
        </w:rPr>
        <w:t xml:space="preserve"> it further explains the concept of the idea of human development, “From the work of Adam Smith she takes his focus on the importance of emotions in human life, and from Mill and Dewey their views on the role education plays in human development which feed into what Marx, in his Economic and Philosophical Manuscripts of 1844, called  a life of worthy of dignity, involving the capacity to function in a truly human way and which is characteristically rich in human needs, specifically, the irreducible need for multiple opportunities in life” (Glutchman, 2018). </w:t>
      </w:r>
    </w:p>
    <w:p w14:paraId="5EC77D81" w14:textId="77777777" w:rsidR="00250E57" w:rsidRPr="00250E57" w:rsidRDefault="00250E57" w:rsidP="00250E57">
      <w:pPr>
        <w:spacing w:line="480" w:lineRule="auto"/>
        <w:ind w:firstLine="720"/>
        <w:outlineLvl w:val="0"/>
        <w:rPr>
          <w:rFonts w:ascii="Times" w:eastAsia="Times New Roman" w:hAnsi="Times" w:cs="Times New Roman"/>
          <w:shd w:val="clear" w:color="auto" w:fill="FFFFFF"/>
        </w:rPr>
      </w:pPr>
      <w:r w:rsidRPr="00250E57">
        <w:rPr>
          <w:rFonts w:ascii="Times" w:eastAsia="Times New Roman" w:hAnsi="Times" w:cs="Times New Roman"/>
          <w:shd w:val="clear" w:color="auto" w:fill="FFFFFF"/>
        </w:rPr>
        <w:t xml:space="preserve">Glutchman focuses a lot on the author, Martha C. Nussbaum, and her view on how education is an essential part of Human development and becoming an active member of society in the future. Nussbaum had a lot of philosophies on human development, but her main philosophy was about education. Nussbaum believed strongly that education is an essential part of the human development.  Education makes one’s life, community, nation, and world a more productive and profitable way to live. Throughout the paper, Glutchman took Nussbaum’s philosophies and explained why these were essential goals in making a positive impact on the society, nation, and world that we live in. </w:t>
      </w:r>
    </w:p>
    <w:p w14:paraId="2626B29A" w14:textId="77777777" w:rsidR="00250E57" w:rsidRPr="00250E57" w:rsidRDefault="00250E57" w:rsidP="00250E57">
      <w:pPr>
        <w:spacing w:line="480" w:lineRule="auto"/>
        <w:ind w:firstLine="720"/>
        <w:outlineLvl w:val="0"/>
        <w:rPr>
          <w:rFonts w:ascii="Times" w:eastAsia="Times New Roman" w:hAnsi="Times" w:cs="Times New Roman"/>
          <w:shd w:val="clear" w:color="auto" w:fill="FFFFFF"/>
        </w:rPr>
      </w:pPr>
      <w:r w:rsidRPr="00250E57">
        <w:rPr>
          <w:rFonts w:ascii="Times" w:eastAsia="Times New Roman" w:hAnsi="Times" w:cs="Times New Roman"/>
          <w:shd w:val="clear" w:color="auto" w:fill="FFFFFF"/>
        </w:rPr>
        <w:t>The basis of the article was to explain to readers how and why education is essential to providing an individual with a successful life. Early education of good quality is crucial to human development.</w:t>
      </w:r>
    </w:p>
    <w:p w14:paraId="359E97A3" w14:textId="77777777" w:rsidR="00250E57" w:rsidRPr="00250E57" w:rsidRDefault="00250E57" w:rsidP="00250E57">
      <w:pPr>
        <w:spacing w:line="480" w:lineRule="auto"/>
        <w:ind w:firstLine="720"/>
        <w:outlineLvl w:val="0"/>
        <w:rPr>
          <w:rFonts w:ascii="Times" w:eastAsia="Times New Roman" w:hAnsi="Times" w:cs="Times New Roman"/>
          <w:shd w:val="clear" w:color="auto" w:fill="FFFFFF"/>
        </w:rPr>
      </w:pPr>
      <w:r w:rsidRPr="00250E57">
        <w:rPr>
          <w:rFonts w:ascii="Times" w:eastAsia="Times New Roman" w:hAnsi="Times" w:cs="Times New Roman"/>
          <w:shd w:val="clear" w:color="auto" w:fill="FFFFFF"/>
        </w:rPr>
        <w:t xml:space="preserve">I choose the topic of education to begin with because education is something that is extremely important to me. Growing up my mother was a school teacher. When I was young, education was already something very important to me, because my mother instilled that concept in my sister and I at a very young age.  As a small child, I learned the importance of education from my mother and at school. Education is an essential part of society. Regardless of the individual, an education is what makes a society run smoothly and be its best. By getting a good education, people can join the military or go to college or technical school and become productive members of our society. </w:t>
      </w:r>
    </w:p>
    <w:p w14:paraId="202C0BF4" w14:textId="77777777" w:rsidR="00250E57" w:rsidRPr="00250E57" w:rsidRDefault="00250E57" w:rsidP="00250E57">
      <w:pPr>
        <w:spacing w:line="480" w:lineRule="auto"/>
        <w:ind w:firstLine="720"/>
        <w:outlineLvl w:val="0"/>
        <w:rPr>
          <w:rFonts w:ascii="Times" w:eastAsia="Times New Roman" w:hAnsi="Times" w:cs="Times New Roman"/>
          <w:kern w:val="36"/>
        </w:rPr>
      </w:pPr>
      <w:r w:rsidRPr="00250E57">
        <w:rPr>
          <w:rFonts w:ascii="Times" w:eastAsia="Times New Roman" w:hAnsi="Times" w:cs="Times New Roman"/>
          <w:kern w:val="36"/>
        </w:rPr>
        <w:t xml:space="preserve">Sigmund Freud was often known as the “father of psychology” and in many ways was one of the first people to study the minds, thoughts, and reactions of the human mind. Freud studied about people’s minds from birth to adolescence. Freud is known for many things that are still talked about and debated to this day. Freud is most famously known for his psychology theory among the three selves of the human mind itself, and the structures of the mind. </w:t>
      </w:r>
    </w:p>
    <w:p w14:paraId="54D34AE8" w14:textId="77777777" w:rsidR="00250E57" w:rsidRPr="00250E57" w:rsidRDefault="00250E57" w:rsidP="00250E57">
      <w:pPr>
        <w:spacing w:line="480" w:lineRule="auto"/>
        <w:ind w:firstLine="720"/>
        <w:outlineLvl w:val="0"/>
        <w:rPr>
          <w:rFonts w:ascii="Times" w:eastAsia="Times New Roman" w:hAnsi="Times" w:cs="Times New Roman"/>
          <w:kern w:val="36"/>
        </w:rPr>
      </w:pPr>
    </w:p>
    <w:p w14:paraId="48ED9A1F" w14:textId="77777777" w:rsidR="00250E57" w:rsidRPr="00250E57" w:rsidRDefault="00250E57" w:rsidP="00250E57">
      <w:pPr>
        <w:spacing w:line="480" w:lineRule="auto"/>
        <w:ind w:firstLine="720"/>
        <w:outlineLvl w:val="0"/>
        <w:rPr>
          <w:rFonts w:ascii="Times" w:hAnsi="Times"/>
        </w:rPr>
      </w:pPr>
      <w:r w:rsidRPr="00250E57">
        <w:rPr>
          <w:rFonts w:ascii="Times" w:hAnsi="Times"/>
        </w:rPr>
        <w:t xml:space="preserve">The article, </w:t>
      </w:r>
      <w:r w:rsidRPr="00250E57">
        <w:rPr>
          <w:rFonts w:ascii="Times" w:hAnsi="Times"/>
          <w:i/>
        </w:rPr>
        <w:t>The Psychopathology of Everyday Life, Sigmund Freud</w:t>
      </w:r>
      <w:r w:rsidRPr="00250E57">
        <w:rPr>
          <w:rFonts w:ascii="Times" w:hAnsi="Times"/>
        </w:rPr>
        <w:t>, delves into the beliefs and practices of Freud.  Sigmund Freud’s mission is to threefold: (1) to illustrate the continuity between normality and pathology,</w:t>
      </w:r>
    </w:p>
    <w:p w14:paraId="5E3E6A0E" w14:textId="77777777" w:rsidR="00250E57" w:rsidRPr="00250E57" w:rsidRDefault="00250E57" w:rsidP="00250E57">
      <w:pPr>
        <w:spacing w:line="480" w:lineRule="auto"/>
        <w:rPr>
          <w:rFonts w:ascii="Times" w:hAnsi="Times"/>
        </w:rPr>
      </w:pPr>
      <w:r w:rsidRPr="00250E57">
        <w:rPr>
          <w:rFonts w:ascii="Times" w:hAnsi="Times"/>
        </w:rPr>
        <w:t xml:space="preserve">“Counteracting the prevalent view, of mental illness as manifestation of “degeneracy”, (2) following The Interpretation of Dreams, to show that “dream life” continues during the day; (3) to convince the “faulty action”- including speech- is “motivated” by warded- off affective states: “forgetting in all states is proved to founded on a motive displeasure” (Holmes, 2011).  He believed  that if the young child’s needs are not met, it could affect them in the development process in years to come. The author, Holmes, also gave the readers insight into Freud’s difficult life and how it often relates to his studies about psychology and human development. </w:t>
      </w:r>
    </w:p>
    <w:p w14:paraId="1B779047" w14:textId="77777777" w:rsidR="00250E57" w:rsidRPr="00250E57" w:rsidRDefault="00250E57" w:rsidP="00250E57">
      <w:pPr>
        <w:spacing w:line="480" w:lineRule="auto"/>
        <w:rPr>
          <w:rFonts w:ascii="Times" w:hAnsi="Times"/>
        </w:rPr>
      </w:pPr>
      <w:r w:rsidRPr="00250E57">
        <w:rPr>
          <w:rFonts w:ascii="Times" w:hAnsi="Times"/>
        </w:rPr>
        <w:tab/>
      </w:r>
      <w:r w:rsidRPr="00250E57">
        <w:rPr>
          <w:rFonts w:ascii="Times" w:hAnsi="Times" w:cs="Times New Roman"/>
        </w:rPr>
        <w:t>According to the article,</w:t>
      </w:r>
      <w:r w:rsidRPr="00250E57">
        <w:rPr>
          <w:rStyle w:val="title-text"/>
          <w:rFonts w:ascii="Times" w:eastAsia="Times New Roman" w:hAnsi="Times" w:cs="Times New Roman"/>
        </w:rPr>
        <w:t xml:space="preserve"> </w:t>
      </w:r>
      <w:r w:rsidRPr="00250E57">
        <w:rPr>
          <w:rStyle w:val="title-text"/>
          <w:rFonts w:ascii="Times" w:eastAsia="Times New Roman" w:hAnsi="Times" w:cs="Times New Roman"/>
          <w:i/>
        </w:rPr>
        <w:t>Developmental trajectories of mother reported regulatory problems from toddlerhood to preschool age</w:t>
      </w:r>
      <w:r w:rsidRPr="00250E57">
        <w:rPr>
          <w:rStyle w:val="title-text"/>
          <w:rFonts w:ascii="Times" w:eastAsia="Times New Roman" w:hAnsi="Times"/>
          <w:i/>
        </w:rPr>
        <w:t xml:space="preserve">, </w:t>
      </w:r>
      <w:r w:rsidRPr="00250E57">
        <w:rPr>
          <w:rFonts w:ascii="Times" w:hAnsi="Times"/>
        </w:rPr>
        <w:t>“</w:t>
      </w:r>
      <w:r w:rsidRPr="00250E57">
        <w:rPr>
          <w:rFonts w:ascii="Times" w:eastAsia="Times New Roman" w:hAnsi="Times" w:cs="Times New Roman"/>
        </w:rPr>
        <w:t xml:space="preserve">Moreover, it is not known whether male gender accounts to more attentional, behavioral or emotional regulation problems. Problem behavior in infancy (e.g. excessive crying or frequent awakening at night) may be the early signs of self-regulatory problems and may determine the pattern of further development of self-regulation” </w:t>
      </w:r>
    </w:p>
    <w:p w14:paraId="54E6AA91"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rPr>
      </w:pPr>
      <w:r w:rsidRPr="00250E57">
        <w:rPr>
          <w:rFonts w:ascii="Times" w:hAnsi="Times"/>
          <w:b w:val="0"/>
          <w:sz w:val="24"/>
          <w:szCs w:val="24"/>
        </w:rPr>
        <w:t>(Jusiene , R., &amp; Palkaniskiene, V, 2015</w:t>
      </w:r>
      <w:r w:rsidRPr="00250E57">
        <w:rPr>
          <w:rFonts w:ascii="Times" w:eastAsia="Times New Roman" w:hAnsi="Times"/>
          <w:b w:val="0"/>
          <w:sz w:val="24"/>
          <w:szCs w:val="24"/>
        </w:rPr>
        <w:t>). This article states that most children’s infancy behavior is often an indicator of how they will act and behave later in life.</w:t>
      </w:r>
    </w:p>
    <w:p w14:paraId="302A4E0D"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rPr>
      </w:pPr>
      <w:r w:rsidRPr="00250E57">
        <w:rPr>
          <w:rFonts w:ascii="Times" w:eastAsia="Times New Roman" w:hAnsi="Times"/>
          <w:b w:val="0"/>
          <w:sz w:val="24"/>
          <w:szCs w:val="24"/>
        </w:rPr>
        <w:tab/>
        <w:t xml:space="preserve">Preschool is an age where children are becoming more adapted to their environment around them. They want to be liked, they are discovering the importance of sharing, consequences for bad behavior, and they are learning how to respect the feelings and thoughts of the other children around them. </w:t>
      </w:r>
    </w:p>
    <w:p w14:paraId="6201063D"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rPr>
      </w:pPr>
      <w:r w:rsidRPr="00250E57">
        <w:rPr>
          <w:rFonts w:ascii="Times" w:eastAsia="Times New Roman" w:hAnsi="Times"/>
          <w:b w:val="0"/>
          <w:sz w:val="24"/>
          <w:szCs w:val="24"/>
        </w:rPr>
        <w:tab/>
        <w:t xml:space="preserve">According to the textbook, </w:t>
      </w:r>
      <w:r w:rsidRPr="00250E57">
        <w:rPr>
          <w:rFonts w:ascii="Times" w:eastAsia="Times New Roman" w:hAnsi="Times"/>
          <w:b w:val="0"/>
          <w:i/>
          <w:sz w:val="24"/>
          <w:szCs w:val="24"/>
        </w:rPr>
        <w:t>Counseling Individuals through the lifespan</w:t>
      </w:r>
      <w:r w:rsidRPr="00250E57">
        <w:rPr>
          <w:rFonts w:ascii="Times" w:eastAsia="Times New Roman" w:hAnsi="Times"/>
          <w:b w:val="0"/>
          <w:sz w:val="24"/>
          <w:szCs w:val="24"/>
        </w:rPr>
        <w:t xml:space="preserve">, it states, “During this time period, children develop a basic self-concept, which includes experiencing pride for displaying good behavior and embarrassment or distress for displaying bad behavior” (Wong, pg. 95, 2015). During toddlerhood to preschool age, children are learning right from wrong, the difference between good behavior and bad behavior, and the rewards and consequences of displaying good and bad behavior. Children that are younger than 3, are most likely interacting with their parents and close family. It is not until preschool that children are really developing the skills to play and share with other children. When I was a preschool to kindergarten age I got in trouble for talking, being bossy, and tattle telling. I was never a “bad child” or child that needed a great deal of disciple. Sometimes I would sit in time out or get a spanking, but I knew how to mind and follow directions. </w:t>
      </w:r>
      <w:r w:rsidRPr="00250E57">
        <w:rPr>
          <w:rFonts w:ascii="Times" w:eastAsia="Times New Roman" w:hAnsi="Times"/>
          <w:b w:val="0"/>
          <w:sz w:val="24"/>
          <w:szCs w:val="24"/>
        </w:rPr>
        <w:br/>
      </w:r>
      <w:r w:rsidRPr="00250E57">
        <w:rPr>
          <w:rFonts w:ascii="Times" w:eastAsia="Times New Roman" w:hAnsi="Times"/>
          <w:b w:val="0"/>
          <w:sz w:val="24"/>
          <w:szCs w:val="24"/>
        </w:rPr>
        <w:tab/>
        <w:t xml:space="preserve">According to the textbook, </w:t>
      </w:r>
      <w:r w:rsidRPr="00250E57">
        <w:rPr>
          <w:rFonts w:ascii="Times" w:eastAsia="Times New Roman" w:hAnsi="Times"/>
          <w:b w:val="0"/>
          <w:i/>
          <w:sz w:val="24"/>
          <w:szCs w:val="24"/>
        </w:rPr>
        <w:t>Counseling Individuals through the Lifespan</w:t>
      </w:r>
      <w:r w:rsidRPr="00250E57">
        <w:rPr>
          <w:rFonts w:ascii="Times" w:eastAsia="Times New Roman" w:hAnsi="Times"/>
          <w:b w:val="0"/>
          <w:sz w:val="24"/>
          <w:szCs w:val="24"/>
        </w:rPr>
        <w:t xml:space="preserve">, it states that it normal for children to have separation anxiety from their parents between the ages of 3 to 4, but beyond those years having separation anxiety becomes excessive. Beyond these years it states that it may be best for the child to receive professional help. I did have bad separation anxiety as a child. I cried really hard when my parents left me with babysitters, school, and church. It has gotten better throughout the years, but I do know that I need to stay close to my family, and I know I need to live in close proximity to my family and close friends. </w:t>
      </w:r>
    </w:p>
    <w:p w14:paraId="5C5930DE" w14:textId="77777777" w:rsidR="00250E57" w:rsidRPr="00250E57" w:rsidRDefault="00250E57" w:rsidP="00250E57">
      <w:pPr>
        <w:pStyle w:val="Heading1"/>
        <w:spacing w:before="0" w:beforeAutospacing="0" w:after="0" w:afterAutospacing="0" w:line="480" w:lineRule="auto"/>
        <w:ind w:firstLine="300"/>
        <w:rPr>
          <w:rFonts w:ascii="Times" w:eastAsia="Times New Roman" w:hAnsi="Times" w:cs="Arial"/>
          <w:b w:val="0"/>
          <w:sz w:val="24"/>
          <w:szCs w:val="24"/>
        </w:rPr>
      </w:pPr>
      <w:r w:rsidRPr="00250E57">
        <w:rPr>
          <w:rFonts w:ascii="Times" w:hAnsi="Times" w:cs="Arial"/>
          <w:b w:val="0"/>
          <w:sz w:val="24"/>
          <w:szCs w:val="24"/>
        </w:rPr>
        <w:t xml:space="preserve">According to the article, </w:t>
      </w:r>
      <w:r w:rsidRPr="00250E57">
        <w:rPr>
          <w:rFonts w:ascii="Times" w:eastAsia="Times New Roman" w:hAnsi="Times" w:cs="Arial"/>
          <w:b w:val="0"/>
          <w:i/>
          <w:sz w:val="24"/>
          <w:szCs w:val="24"/>
        </w:rPr>
        <w:t>Self-esteem development in middle childhood: Support for sociometer theory</w:t>
      </w:r>
      <w:r w:rsidRPr="00250E57">
        <w:rPr>
          <w:rFonts w:ascii="Times" w:eastAsia="Times New Roman" w:hAnsi="Times" w:cs="Arial"/>
          <w:b w:val="0"/>
          <w:sz w:val="24"/>
          <w:szCs w:val="24"/>
        </w:rPr>
        <w:t xml:space="preserve"> </w:t>
      </w:r>
      <w:r w:rsidRPr="00250E57">
        <w:rPr>
          <w:rFonts w:ascii="Times" w:hAnsi="Times" w:cs="Arial"/>
          <w:b w:val="0"/>
          <w:sz w:val="24"/>
          <w:szCs w:val="24"/>
        </w:rPr>
        <w:t xml:space="preserve">children become essentially aware of their abilities and look to friends and peers for what they consider to be cool or how to live their life.  Upper elementary school can be a difficult age for children, because they don’t they have a true identity yet and are trying to figure out themselves through friends and peers. </w:t>
      </w:r>
      <w:r w:rsidRPr="00250E57">
        <w:rPr>
          <w:rFonts w:ascii="Times" w:eastAsia="Times New Roman" w:hAnsi="Times" w:cs="Arial"/>
          <w:b w:val="0"/>
          <w:sz w:val="24"/>
          <w:szCs w:val="24"/>
          <w:shd w:val="clear" w:color="auto" w:fill="FFFFFF"/>
        </w:rPr>
        <w:t>Indeed, </w:t>
      </w:r>
      <w:hyperlink r:id="rId15" w:history="1">
        <w:r w:rsidRPr="00250E57">
          <w:rPr>
            <w:rFonts w:ascii="Times" w:eastAsia="Times New Roman" w:hAnsi="Times" w:cs="Arial"/>
            <w:b w:val="0"/>
            <w:sz w:val="24"/>
            <w:szCs w:val="24"/>
          </w:rPr>
          <w:t>Brown (1998)</w:t>
        </w:r>
      </w:hyperlink>
      <w:r w:rsidRPr="00250E57">
        <w:rPr>
          <w:rFonts w:ascii="Times" w:eastAsia="Times New Roman" w:hAnsi="Times" w:cs="Arial"/>
          <w:b w:val="0"/>
          <w:sz w:val="24"/>
          <w:szCs w:val="24"/>
          <w:shd w:val="clear" w:color="auto" w:fill="FFFFFF"/>
        </w:rPr>
        <w:t xml:space="preserve"> found that young children </w:t>
      </w:r>
      <w:r w:rsidRPr="00250E57">
        <w:rPr>
          <w:rFonts w:ascii="Times" w:hAnsi="Times" w:cs="Arial"/>
          <w:b w:val="0"/>
          <w:sz w:val="24"/>
          <w:szCs w:val="24"/>
        </w:rPr>
        <w:t>tend to provide higher self-evaluations of ability than early adolescents (i.e., ages 12–14). Furthermore, children start to use judgments of the abilities of others to evaluate themselves around second grade, but do not consistently employ that skill until fourth grade (</w:t>
      </w:r>
      <w:hyperlink r:id="rId16" w:history="1">
        <w:r w:rsidRPr="00250E57">
          <w:rPr>
            <w:rStyle w:val="Hyperlink"/>
            <w:rFonts w:ascii="Times" w:hAnsi="Times" w:cs="Arial"/>
            <w:b w:val="0"/>
            <w:color w:val="auto"/>
            <w:sz w:val="24"/>
            <w:szCs w:val="24"/>
          </w:rPr>
          <w:t>Ruble &amp; Flett, 1988</w:t>
        </w:r>
      </w:hyperlink>
      <w:r w:rsidRPr="00250E57">
        <w:rPr>
          <w:rFonts w:ascii="Times" w:hAnsi="Times" w:cs="Arial"/>
          <w:b w:val="0"/>
          <w:sz w:val="24"/>
          <w:szCs w:val="24"/>
        </w:rPr>
        <w:t>;</w:t>
      </w:r>
      <w:r w:rsidRPr="00250E57">
        <w:rPr>
          <w:rStyle w:val="apple-converted-space"/>
          <w:rFonts w:ascii="Times" w:hAnsi="Times" w:cs="Arial"/>
          <w:b w:val="0"/>
          <w:sz w:val="24"/>
          <w:szCs w:val="24"/>
        </w:rPr>
        <w:t> </w:t>
      </w:r>
      <w:hyperlink r:id="rId17" w:history="1">
        <w:r w:rsidRPr="00250E57">
          <w:rPr>
            <w:rStyle w:val="Hyperlink"/>
            <w:rFonts w:ascii="Times" w:hAnsi="Times" w:cs="Arial"/>
            <w:b w:val="0"/>
            <w:color w:val="auto"/>
            <w:sz w:val="24"/>
            <w:szCs w:val="24"/>
          </w:rPr>
          <w:t>Ruble, Boggiano, Feldman, &amp; Loebl, 1980</w:t>
        </w:r>
      </w:hyperlink>
      <w:r w:rsidRPr="00250E57">
        <w:rPr>
          <w:rFonts w:ascii="Times" w:hAnsi="Times" w:cs="Arial"/>
          <w:b w:val="0"/>
          <w:sz w:val="24"/>
          <w:szCs w:val="24"/>
        </w:rPr>
        <w:t>).</w:t>
      </w:r>
    </w:p>
    <w:p w14:paraId="64B4A544" w14:textId="77777777" w:rsidR="00250E57" w:rsidRPr="00250E57" w:rsidRDefault="00250E57" w:rsidP="00250E57">
      <w:pPr>
        <w:pStyle w:val="NormalWeb"/>
        <w:spacing w:line="480" w:lineRule="auto"/>
        <w:ind w:firstLine="300"/>
        <w:rPr>
          <w:rStyle w:val="apple-converted-space"/>
          <w:rFonts w:ascii="Times" w:hAnsi="Times" w:cs="Arial"/>
        </w:rPr>
      </w:pPr>
      <w:r w:rsidRPr="00250E57">
        <w:rPr>
          <w:rFonts w:ascii="Times" w:hAnsi="Times" w:cs="Arial"/>
        </w:rPr>
        <w:t>The few existing studies of self-esteem development in middle childhood have provided some evidence that as children become more realistic judges of their own ability, their trait self-esteem levels correspondingly decrease (</w:t>
      </w:r>
      <w:hyperlink r:id="rId18" w:history="1">
        <w:r w:rsidRPr="00250E57">
          <w:rPr>
            <w:rStyle w:val="Hyperlink"/>
            <w:rFonts w:ascii="Times" w:hAnsi="Times" w:cs="Arial"/>
            <w:color w:val="auto"/>
          </w:rPr>
          <w:t>Marsh, 1989</w:t>
        </w:r>
      </w:hyperlink>
      <w:r w:rsidRPr="00250E57">
        <w:rPr>
          <w:rFonts w:ascii="Times" w:hAnsi="Times" w:cs="Arial"/>
        </w:rPr>
        <w:t>;</w:t>
      </w:r>
      <w:r w:rsidRPr="00250E57">
        <w:rPr>
          <w:rStyle w:val="apple-converted-space"/>
          <w:rFonts w:ascii="Times" w:hAnsi="Times" w:cs="Arial"/>
        </w:rPr>
        <w:t> </w:t>
      </w:r>
      <w:hyperlink r:id="rId19" w:history="1">
        <w:r w:rsidRPr="00250E57">
          <w:rPr>
            <w:rStyle w:val="Hyperlink"/>
            <w:rFonts w:ascii="Times" w:hAnsi="Times" w:cs="Arial"/>
            <w:color w:val="auto"/>
          </w:rPr>
          <w:t>Marsh, Barnes, Cairns, &amp; Tidman, 1984</w:t>
        </w:r>
      </w:hyperlink>
      <w:r w:rsidRPr="00250E57">
        <w:rPr>
          <w:rFonts w:ascii="Times" w:hAnsi="Times" w:cs="Arial"/>
        </w:rPr>
        <w:t>;</w:t>
      </w:r>
      <w:r w:rsidRPr="00250E57">
        <w:rPr>
          <w:rStyle w:val="apple-converted-space"/>
          <w:rFonts w:ascii="Times" w:hAnsi="Times" w:cs="Arial"/>
        </w:rPr>
        <w:t> </w:t>
      </w:r>
      <w:hyperlink r:id="rId20" w:history="1">
        <w:r w:rsidRPr="00250E57">
          <w:rPr>
            <w:rStyle w:val="Hyperlink"/>
            <w:rFonts w:ascii="Times" w:hAnsi="Times" w:cs="Arial"/>
            <w:color w:val="auto"/>
          </w:rPr>
          <w:t>Robins et al., 2002</w:t>
        </w:r>
      </w:hyperlink>
      <w:r w:rsidRPr="00250E57">
        <w:rPr>
          <w:rFonts w:ascii="Times" w:hAnsi="Times" w:cs="Arial"/>
        </w:rPr>
        <w:t>;</w:t>
      </w:r>
      <w:r w:rsidRPr="00250E57">
        <w:rPr>
          <w:rStyle w:val="apple-converted-space"/>
          <w:rFonts w:ascii="Times" w:hAnsi="Times" w:cs="Arial"/>
        </w:rPr>
        <w:t> </w:t>
      </w:r>
      <w:hyperlink r:id="rId21" w:history="1">
        <w:r w:rsidRPr="00250E57">
          <w:rPr>
            <w:rStyle w:val="Hyperlink"/>
            <w:rFonts w:ascii="Times" w:hAnsi="Times" w:cs="Arial"/>
            <w:color w:val="auto"/>
          </w:rPr>
          <w:t>Trowbridge, 1972</w:t>
        </w:r>
      </w:hyperlink>
      <w:r w:rsidRPr="00250E57">
        <w:rPr>
          <w:rFonts w:ascii="Times" w:hAnsi="Times" w:cs="Arial"/>
        </w:rPr>
        <w:t>;</w:t>
      </w:r>
      <w:r w:rsidRPr="00250E57">
        <w:rPr>
          <w:rStyle w:val="apple-converted-space"/>
          <w:rFonts w:ascii="Times" w:hAnsi="Times" w:cs="Arial"/>
        </w:rPr>
        <w:t> </w:t>
      </w:r>
      <w:hyperlink r:id="rId22" w:history="1">
        <w:r w:rsidRPr="00250E57">
          <w:rPr>
            <w:rStyle w:val="Hyperlink"/>
            <w:rFonts w:ascii="Times" w:hAnsi="Times" w:cs="Arial"/>
            <w:color w:val="auto"/>
          </w:rPr>
          <w:t>Twenge &amp; Campbell, 2001</w:t>
        </w:r>
      </w:hyperlink>
      <w:r w:rsidRPr="00250E57">
        <w:rPr>
          <w:rFonts w:ascii="Times" w:hAnsi="Times" w:cs="Arial"/>
        </w:rPr>
        <w:t>).</w:t>
      </w:r>
      <w:r w:rsidRPr="00250E57">
        <w:rPr>
          <w:rStyle w:val="apple-converted-space"/>
          <w:rFonts w:ascii="Times" w:hAnsi="Times" w:cs="Arial"/>
        </w:rPr>
        <w:t xml:space="preserve"> Most of the time children become aware of their individual abilities and talents at this age and they try to fit in with others.  Not all children fit in and this makes their self- esteem decrease. Elementary school was confusing at times, because I was a follower and always wanted to fit in. Some of the things my friends said and did I did not necessarily like, but I would copy them, because I wanted to fit in and be liked. </w:t>
      </w:r>
    </w:p>
    <w:p w14:paraId="0134FBC5" w14:textId="77777777" w:rsidR="00250E57" w:rsidRPr="00250E57" w:rsidRDefault="00250E57" w:rsidP="00250E57">
      <w:pPr>
        <w:pStyle w:val="NormalWeb"/>
        <w:spacing w:line="480" w:lineRule="auto"/>
        <w:ind w:firstLine="300"/>
        <w:rPr>
          <w:rStyle w:val="apple-converted-space"/>
          <w:rFonts w:ascii="Times" w:hAnsi="Times" w:cs="Arial"/>
        </w:rPr>
      </w:pPr>
      <w:r w:rsidRPr="00250E57">
        <w:rPr>
          <w:rStyle w:val="apple-converted-space"/>
          <w:rFonts w:ascii="Times" w:hAnsi="Times" w:cs="Arial"/>
        </w:rPr>
        <w:tab/>
        <w:t xml:space="preserve">The textbook, </w:t>
      </w:r>
      <w:r w:rsidRPr="00250E57">
        <w:rPr>
          <w:rStyle w:val="apple-converted-space"/>
          <w:rFonts w:ascii="Times" w:hAnsi="Times" w:cs="Arial"/>
          <w:i/>
        </w:rPr>
        <w:t>Counseling Individuals through the Lifespan</w:t>
      </w:r>
      <w:r w:rsidRPr="00250E57">
        <w:rPr>
          <w:rStyle w:val="apple-converted-space"/>
          <w:rFonts w:ascii="Times" w:hAnsi="Times" w:cs="Arial"/>
        </w:rPr>
        <w:t xml:space="preserve">, goes into a lot of detail about Gender identity and self- esteem. Through the middle age childhood, children are often trying to find themselves. Peers can affect many children’s self-esteem, whether it be negative or positive. According to the textbook, during middle childhood, children develop their gender identity, which can affect self-esteem. Gender identity is defined as an “individual’s knowledge of his or her membership into a gender category or identification of one’s self as male or female. Gender typically is a self- perceived sense of similarity to members of one’s own gender group, whereas gender contentment is one’s satisfaction with his or her gender. Gender who feel pressured to conform to gender stereotypes are more likely have low gender typicality and low gender contentment, resulting in lower psychological adjustment and internalizing problems.  (Wong, pg. 152, 2015). Gender is a society term that defines how, what, and why a person is supposed to act a certain way. Gender is a way for society to know the difference between what a girl and a boy should do. Gender identity has never been a problem for me because I’m very “girly”. However, I grew up with an older sister that was a “tomboy”.   Growing up it was tougher for her to be “girly”, so in ways she always felt like she did not fit into the typical girl stereotype. </w:t>
      </w:r>
    </w:p>
    <w:p w14:paraId="68AB74C7" w14:textId="77777777" w:rsidR="00250E57" w:rsidRPr="00250E57" w:rsidRDefault="00250E57" w:rsidP="00250E57">
      <w:pPr>
        <w:pStyle w:val="NormalWeb"/>
        <w:spacing w:line="480" w:lineRule="auto"/>
        <w:ind w:firstLine="300"/>
        <w:rPr>
          <w:rStyle w:val="apple-converted-space"/>
          <w:rFonts w:ascii="Times" w:hAnsi="Times" w:cs="Arial"/>
        </w:rPr>
      </w:pPr>
      <w:r w:rsidRPr="00250E57">
        <w:rPr>
          <w:rStyle w:val="apple-converted-space"/>
          <w:rFonts w:ascii="Times" w:hAnsi="Times" w:cs="Arial"/>
        </w:rPr>
        <w:tab/>
        <w:t xml:space="preserve">Children that try too hard to fit in these “gender stereotypes” will eventually have a lower self-esteem. Everyone is born and created differently. Children that try too hard to fit in are going to eventually have lower self- esteem because they are not truly loving themselves for the person they want to be. Middle childhood is a very confusing age and many children are following their peers and what their peers like to do, because they want to fit in. This however is not always the best thing to do because even at a young age, children should be able to know themselves well enough to understand their likes and dislikes without the pressure to conform to a certain “gender identity”. I’ve never had a problem confirming to a specific gender, but like I stated above I have always fit in to the “girly model” of my gender is supposed to be. </w:t>
      </w:r>
    </w:p>
    <w:p w14:paraId="14ABE9B0" w14:textId="77777777" w:rsidR="00250E57" w:rsidRPr="00250E57" w:rsidRDefault="00250E57" w:rsidP="00250E57">
      <w:pPr>
        <w:pStyle w:val="Heading1"/>
        <w:spacing w:before="0" w:beforeAutospacing="0" w:after="0" w:afterAutospacing="0" w:line="480" w:lineRule="auto"/>
        <w:rPr>
          <w:rFonts w:ascii="Times" w:eastAsia="Times New Roman" w:hAnsi="Times" w:cs="Arial"/>
          <w:b w:val="0"/>
          <w:sz w:val="24"/>
          <w:szCs w:val="24"/>
          <w:shd w:val="clear" w:color="auto" w:fill="FFFFFF"/>
        </w:rPr>
      </w:pPr>
      <w:r w:rsidRPr="00250E57">
        <w:rPr>
          <w:rFonts w:ascii="Times" w:hAnsi="Times" w:cs="Arial"/>
          <w:sz w:val="24"/>
          <w:szCs w:val="24"/>
        </w:rPr>
        <w:tab/>
      </w:r>
      <w:r w:rsidRPr="00250E57">
        <w:rPr>
          <w:rFonts w:ascii="Times" w:hAnsi="Times" w:cs="Arial"/>
          <w:b w:val="0"/>
          <w:sz w:val="24"/>
          <w:szCs w:val="24"/>
        </w:rPr>
        <w:t>Early Adolescence is a difficult and challenging time period for most people between the ages of 13 to 18. Children of these ages are trying to figure out themselves, learn freedom, and gain independence from their parents without a great deal of knowledge. Puberty is going on in boys and girls. It is an awkward stage for many. Most teens argue a lot with their parents because at this age, they think they know more than their parents, but really they don’t and their parents are trying to protect them from harmful situations in life. In the article</w:t>
      </w:r>
      <w:r w:rsidRPr="00250E57">
        <w:rPr>
          <w:rFonts w:ascii="Times" w:hAnsi="Times" w:cs="Arial"/>
          <w:b w:val="0"/>
          <w:i/>
          <w:sz w:val="24"/>
          <w:szCs w:val="24"/>
        </w:rPr>
        <w:t xml:space="preserve">, </w:t>
      </w:r>
      <w:r w:rsidRPr="00250E57">
        <w:rPr>
          <w:rFonts w:ascii="Times" w:eastAsia="Times New Roman" w:hAnsi="Times" w:cs="Arial"/>
          <w:b w:val="0"/>
          <w:i/>
          <w:sz w:val="24"/>
          <w:szCs w:val="24"/>
        </w:rPr>
        <w:t>Emotion regulation from</w:t>
      </w:r>
      <w:r w:rsidRPr="00250E57">
        <w:rPr>
          <w:rFonts w:ascii="Times" w:eastAsia="Times New Roman" w:hAnsi="Times" w:cs="Arial"/>
          <w:b w:val="0"/>
          <w:sz w:val="24"/>
          <w:szCs w:val="24"/>
        </w:rPr>
        <w:t xml:space="preserve"> </w:t>
      </w:r>
      <w:r w:rsidRPr="00250E57">
        <w:rPr>
          <w:rFonts w:ascii="Times" w:eastAsia="Times New Roman" w:hAnsi="Times" w:cs="Arial"/>
          <w:b w:val="0"/>
          <w:i/>
          <w:sz w:val="24"/>
          <w:szCs w:val="24"/>
        </w:rPr>
        <w:t>early adolescence to emerging adulthood and middle adulthood: Age differences, gender differences, and emotion-specific developmental variations</w:t>
      </w:r>
      <w:r w:rsidRPr="00250E57">
        <w:rPr>
          <w:rFonts w:ascii="Times" w:eastAsia="Times New Roman" w:hAnsi="Times" w:cs="Arial"/>
          <w:b w:val="0"/>
          <w:sz w:val="24"/>
          <w:szCs w:val="24"/>
        </w:rPr>
        <w:t>,</w:t>
      </w:r>
      <w:r w:rsidRPr="00250E57">
        <w:rPr>
          <w:rFonts w:ascii="Times" w:hAnsi="Times" w:cs="Arial"/>
          <w:sz w:val="24"/>
          <w:szCs w:val="24"/>
        </w:rPr>
        <w:t xml:space="preserve"> </w:t>
      </w:r>
      <w:r w:rsidRPr="00250E57">
        <w:rPr>
          <w:rFonts w:ascii="Times" w:hAnsi="Times" w:cs="Arial"/>
          <w:b w:val="0"/>
          <w:sz w:val="24"/>
          <w:szCs w:val="24"/>
        </w:rPr>
        <w:t xml:space="preserve">it states this about teens adolescent years </w:t>
      </w:r>
      <w:r w:rsidRPr="00250E57">
        <w:rPr>
          <w:rFonts w:ascii="Times" w:eastAsia="Times New Roman" w:hAnsi="Times" w:cs="Arial"/>
          <w:b w:val="0"/>
          <w:sz w:val="24"/>
          <w:szCs w:val="24"/>
          <w:shd w:val="clear" w:color="auto" w:fill="FFFFFF"/>
        </w:rPr>
        <w:t>Beyond adolescence, emerging adulthood is perceived as a time of prolonged emotional insecurity regarding role status (</w:t>
      </w:r>
      <w:hyperlink r:id="rId23" w:history="1">
        <w:r w:rsidRPr="00250E57">
          <w:rPr>
            <w:rStyle w:val="Hyperlink"/>
            <w:rFonts w:ascii="Times" w:eastAsia="Times New Roman" w:hAnsi="Times" w:cs="Arial"/>
            <w:b w:val="0"/>
            <w:color w:val="auto"/>
            <w:sz w:val="24"/>
            <w:szCs w:val="24"/>
          </w:rPr>
          <w:t>Arnett, 2001</w:t>
        </w:r>
      </w:hyperlink>
      <w:r w:rsidRPr="00250E57">
        <w:rPr>
          <w:rFonts w:ascii="Times" w:eastAsia="Times New Roman" w:hAnsi="Times" w:cs="Arial"/>
          <w:b w:val="0"/>
          <w:sz w:val="24"/>
          <w:szCs w:val="24"/>
          <w:shd w:val="clear" w:color="auto" w:fill="FFFFFF"/>
        </w:rPr>
        <w:t>) and new and challenging developmental tasks. (</w:t>
      </w:r>
      <w:hyperlink r:id="rId24" w:history="1">
        <w:r w:rsidRPr="00250E57">
          <w:rPr>
            <w:rStyle w:val="Hyperlink"/>
            <w:rFonts w:ascii="Times" w:eastAsia="Times New Roman" w:hAnsi="Times" w:cs="Arial"/>
            <w:b w:val="0"/>
            <w:color w:val="auto"/>
            <w:sz w:val="24"/>
            <w:szCs w:val="24"/>
          </w:rPr>
          <w:t>Roisman, Masten, Coatsworth, &amp; Tellegen, 2004</w:t>
        </w:r>
      </w:hyperlink>
      <w:r w:rsidRPr="00250E57">
        <w:rPr>
          <w:rFonts w:ascii="Times" w:eastAsia="Times New Roman" w:hAnsi="Times" w:cs="Arial"/>
          <w:b w:val="0"/>
          <w:sz w:val="24"/>
          <w:szCs w:val="24"/>
          <w:shd w:val="clear" w:color="auto" w:fill="FFFFFF"/>
        </w:rPr>
        <w:t>). In this developmental phase, expressed anger only slowly decreases (</w:t>
      </w:r>
      <w:hyperlink r:id="rId25" w:history="1">
        <w:r w:rsidRPr="00250E57">
          <w:rPr>
            <w:rStyle w:val="Hyperlink"/>
            <w:rFonts w:ascii="Times" w:eastAsia="Times New Roman" w:hAnsi="Times" w:cs="Arial"/>
            <w:b w:val="0"/>
            <w:color w:val="auto"/>
            <w:sz w:val="24"/>
            <w:szCs w:val="24"/>
          </w:rPr>
          <w:t>Galambos, Barker, &amp; Krahn, 2006</w:t>
        </w:r>
      </w:hyperlink>
      <w:r w:rsidRPr="00250E57">
        <w:rPr>
          <w:rFonts w:ascii="Times" w:eastAsia="Times New Roman" w:hAnsi="Times" w:cs="Arial"/>
          <w:b w:val="0"/>
          <w:sz w:val="24"/>
          <w:szCs w:val="24"/>
          <w:shd w:val="clear" w:color="auto" w:fill="FFFFFF"/>
        </w:rPr>
        <w:t>) and depression may even increase until age 30 (</w:t>
      </w:r>
      <w:hyperlink r:id="rId26" w:history="1">
        <w:r w:rsidRPr="00250E57">
          <w:rPr>
            <w:rStyle w:val="Hyperlink"/>
            <w:rFonts w:ascii="Times" w:eastAsia="Times New Roman" w:hAnsi="Times" w:cs="Arial"/>
            <w:b w:val="0"/>
            <w:color w:val="auto"/>
            <w:sz w:val="24"/>
            <w:szCs w:val="24"/>
          </w:rPr>
          <w:t>Soto et al., 2011</w:t>
        </w:r>
      </w:hyperlink>
      <w:r w:rsidRPr="00250E57">
        <w:rPr>
          <w:rFonts w:ascii="Times" w:eastAsia="Times New Roman" w:hAnsi="Times" w:cs="Arial"/>
          <w:b w:val="0"/>
          <w:sz w:val="24"/>
          <w:szCs w:val="24"/>
          <w:shd w:val="clear" w:color="auto" w:fill="FFFFFF"/>
        </w:rPr>
        <w:t xml:space="preserve">), especially for women. In contrast, in middle adulthood, around age 50, personality is characterized by emotional stability and increased self-control, with lower neuroticism and higher conscientiousness” (Zimmerman &amp; Iwanski, 2014). </w:t>
      </w:r>
    </w:p>
    <w:p w14:paraId="2230B964" w14:textId="77777777" w:rsidR="00250E57" w:rsidRPr="00250E57" w:rsidRDefault="00250E57" w:rsidP="00250E57">
      <w:pPr>
        <w:pStyle w:val="Heading1"/>
        <w:spacing w:before="0" w:beforeAutospacing="0" w:after="0" w:afterAutospacing="0" w:line="480" w:lineRule="auto"/>
        <w:rPr>
          <w:rFonts w:ascii="Times" w:eastAsia="Times New Roman" w:hAnsi="Times" w:cs="Arial"/>
          <w:b w:val="0"/>
          <w:sz w:val="24"/>
          <w:szCs w:val="24"/>
          <w:shd w:val="clear" w:color="auto" w:fill="FFFFFF"/>
        </w:rPr>
      </w:pPr>
      <w:r w:rsidRPr="00250E57">
        <w:rPr>
          <w:rFonts w:ascii="Times" w:eastAsia="Times New Roman" w:hAnsi="Times" w:cs="Arial"/>
          <w:b w:val="0"/>
          <w:sz w:val="24"/>
          <w:szCs w:val="24"/>
          <w:shd w:val="clear" w:color="auto" w:fill="FFFFFF"/>
        </w:rPr>
        <w:tab/>
        <w:t xml:space="preserve">At this age, I struggled a lot with appearances. I also argued with my parents a great deal. I thought I knew everything, even though I knew very little. Like many teenagers I thought I was grown up. I made mistakes, but I learned from my mistakes which made me a stronger and better person. </w:t>
      </w:r>
    </w:p>
    <w:p w14:paraId="4244EA80" w14:textId="0B5FCC22" w:rsidR="00250E57" w:rsidRPr="00250E57" w:rsidRDefault="00250E57" w:rsidP="00250E57">
      <w:pPr>
        <w:pStyle w:val="Heading1"/>
        <w:spacing w:before="0" w:beforeAutospacing="0" w:after="0" w:afterAutospacing="0" w:line="480" w:lineRule="auto"/>
        <w:rPr>
          <w:rFonts w:ascii="Times" w:eastAsia="Times New Roman" w:hAnsi="Times" w:cs="Arial"/>
          <w:b w:val="0"/>
          <w:sz w:val="24"/>
          <w:szCs w:val="24"/>
          <w:shd w:val="clear" w:color="auto" w:fill="FFFFFF"/>
        </w:rPr>
      </w:pPr>
      <w:r w:rsidRPr="00250E57">
        <w:rPr>
          <w:rFonts w:ascii="Times" w:eastAsia="Times New Roman" w:hAnsi="Times" w:cs="Arial"/>
          <w:b w:val="0"/>
          <w:sz w:val="24"/>
          <w:szCs w:val="24"/>
          <w:shd w:val="clear" w:color="auto" w:fill="FFFFFF"/>
        </w:rPr>
        <w:tab/>
        <w:t>Late adolescence is the stage I’m in right now. I’ve been through a lot in this time period in my life. During my freshman year of college, I became a Christian, and began following Christ. I’ve finally come to the realization of what I want to do with my career, which is to become an adolescen</w:t>
      </w:r>
      <w:r w:rsidR="00941591">
        <w:rPr>
          <w:rFonts w:ascii="Times" w:eastAsia="Times New Roman" w:hAnsi="Times" w:cs="Arial"/>
          <w:b w:val="0"/>
          <w:sz w:val="24"/>
          <w:szCs w:val="24"/>
          <w:shd w:val="clear" w:color="auto" w:fill="FFFFFF"/>
        </w:rPr>
        <w:t>t counselor. I have matured and</w:t>
      </w:r>
      <w:r w:rsidRPr="00250E57">
        <w:rPr>
          <w:rFonts w:ascii="Times" w:eastAsia="Times New Roman" w:hAnsi="Times" w:cs="Arial"/>
          <w:b w:val="0"/>
          <w:sz w:val="24"/>
          <w:szCs w:val="24"/>
          <w:shd w:val="clear" w:color="auto" w:fill="FFFFFF"/>
        </w:rPr>
        <w:t xml:space="preserve"> I’m finally understanding how the decisions I make today can affect my outcome tomorrow. While I still do make mistakes, I’m understanding myself as</w:t>
      </w:r>
      <w:r w:rsidR="00941591">
        <w:rPr>
          <w:rFonts w:ascii="Times" w:eastAsia="Times New Roman" w:hAnsi="Times" w:cs="Arial"/>
          <w:b w:val="0"/>
          <w:sz w:val="24"/>
          <w:szCs w:val="24"/>
          <w:shd w:val="clear" w:color="auto" w:fill="FFFFFF"/>
        </w:rPr>
        <w:t xml:space="preserve"> a</w:t>
      </w:r>
      <w:r w:rsidRPr="00250E57">
        <w:rPr>
          <w:rFonts w:ascii="Times" w:eastAsia="Times New Roman" w:hAnsi="Times" w:cs="Arial"/>
          <w:b w:val="0"/>
          <w:sz w:val="24"/>
          <w:szCs w:val="24"/>
          <w:shd w:val="clear" w:color="auto" w:fill="FFFFFF"/>
        </w:rPr>
        <w:t xml:space="preserve"> person better, and becoming a more empathic person to those around me. </w:t>
      </w:r>
    </w:p>
    <w:p w14:paraId="68E4FAAD" w14:textId="77777777" w:rsidR="00250E57" w:rsidRPr="00250E57" w:rsidRDefault="00250E57" w:rsidP="00250E57">
      <w:pPr>
        <w:pStyle w:val="Heading1"/>
        <w:spacing w:before="0" w:beforeAutospacing="0" w:after="0" w:afterAutospacing="0" w:line="480" w:lineRule="auto"/>
        <w:jc w:val="center"/>
        <w:rPr>
          <w:rFonts w:ascii="Times" w:eastAsia="Times New Roman" w:hAnsi="Times" w:cs="Arial"/>
          <w:b w:val="0"/>
          <w:sz w:val="24"/>
          <w:szCs w:val="24"/>
          <w:shd w:val="clear" w:color="auto" w:fill="FFFFFF"/>
        </w:rPr>
      </w:pPr>
    </w:p>
    <w:p w14:paraId="3371B84F" w14:textId="77777777" w:rsidR="00250E57" w:rsidRPr="00250E57" w:rsidRDefault="00250E57" w:rsidP="00250E57">
      <w:pPr>
        <w:pStyle w:val="Heading1"/>
        <w:spacing w:before="0" w:beforeAutospacing="0" w:after="0" w:afterAutospacing="0" w:line="480" w:lineRule="auto"/>
        <w:jc w:val="center"/>
        <w:rPr>
          <w:rFonts w:ascii="Times" w:eastAsia="Times New Roman" w:hAnsi="Times" w:cs="Arial"/>
          <w:b w:val="0"/>
          <w:sz w:val="24"/>
          <w:szCs w:val="24"/>
          <w:shd w:val="clear" w:color="auto" w:fill="FFFFFF"/>
        </w:rPr>
      </w:pPr>
    </w:p>
    <w:p w14:paraId="2CB87309" w14:textId="77777777" w:rsidR="00250E57" w:rsidRPr="00250E57" w:rsidRDefault="00250E57" w:rsidP="00250E57">
      <w:pPr>
        <w:pStyle w:val="Heading1"/>
        <w:spacing w:before="0" w:beforeAutospacing="0" w:after="0" w:afterAutospacing="0" w:line="480" w:lineRule="auto"/>
        <w:jc w:val="center"/>
        <w:rPr>
          <w:rFonts w:ascii="Times" w:eastAsia="Times New Roman" w:hAnsi="Times" w:cs="Arial"/>
          <w:b w:val="0"/>
          <w:sz w:val="24"/>
          <w:szCs w:val="24"/>
          <w:shd w:val="clear" w:color="auto" w:fill="FFFFFF"/>
        </w:rPr>
      </w:pPr>
    </w:p>
    <w:p w14:paraId="3B21ECEC" w14:textId="77777777" w:rsidR="00250E57" w:rsidRPr="00250E57" w:rsidRDefault="00250E57" w:rsidP="00250E57">
      <w:pPr>
        <w:pStyle w:val="Heading1"/>
        <w:spacing w:before="0" w:beforeAutospacing="0" w:after="0" w:afterAutospacing="0" w:line="480" w:lineRule="auto"/>
        <w:jc w:val="center"/>
        <w:rPr>
          <w:rFonts w:ascii="Times" w:eastAsia="Times New Roman" w:hAnsi="Times" w:cs="Arial"/>
          <w:b w:val="0"/>
          <w:sz w:val="24"/>
          <w:szCs w:val="24"/>
          <w:shd w:val="clear" w:color="auto" w:fill="FFFFFF"/>
        </w:rPr>
      </w:pPr>
    </w:p>
    <w:p w14:paraId="1F8AEC9B" w14:textId="77777777" w:rsidR="00250E57" w:rsidRPr="00250E57" w:rsidRDefault="00250E57" w:rsidP="00250E57">
      <w:pPr>
        <w:pStyle w:val="Heading1"/>
        <w:spacing w:before="0" w:beforeAutospacing="0" w:after="0" w:afterAutospacing="0" w:line="480" w:lineRule="auto"/>
        <w:jc w:val="center"/>
        <w:rPr>
          <w:rFonts w:ascii="Times" w:eastAsia="Times New Roman" w:hAnsi="Times" w:cs="Arial"/>
          <w:b w:val="0"/>
          <w:sz w:val="24"/>
          <w:szCs w:val="24"/>
          <w:shd w:val="clear" w:color="auto" w:fill="FFFFFF"/>
        </w:rPr>
      </w:pPr>
    </w:p>
    <w:p w14:paraId="2FA3CC1A" w14:textId="77777777" w:rsidR="00250E57" w:rsidRPr="00250E57" w:rsidRDefault="00250E57" w:rsidP="00250E57">
      <w:pPr>
        <w:pStyle w:val="Heading1"/>
        <w:spacing w:before="0" w:beforeAutospacing="0" w:after="0" w:afterAutospacing="0" w:line="480" w:lineRule="auto"/>
        <w:jc w:val="center"/>
        <w:rPr>
          <w:rFonts w:ascii="Times" w:eastAsia="Times New Roman" w:hAnsi="Times" w:cs="Arial"/>
          <w:b w:val="0"/>
          <w:sz w:val="24"/>
          <w:szCs w:val="24"/>
          <w:shd w:val="clear" w:color="auto" w:fill="FFFFFF"/>
        </w:rPr>
      </w:pPr>
    </w:p>
    <w:p w14:paraId="4B6B7446" w14:textId="77777777" w:rsidR="00312615" w:rsidRDefault="00312615" w:rsidP="00250E57">
      <w:pPr>
        <w:rPr>
          <w:rFonts w:ascii="Times" w:eastAsia="Times New Roman" w:hAnsi="Times" w:cs="Arial"/>
          <w:bCs/>
          <w:kern w:val="36"/>
          <w:shd w:val="clear" w:color="auto" w:fill="FFFFFF"/>
        </w:rPr>
      </w:pPr>
    </w:p>
    <w:p w14:paraId="74588442" w14:textId="77777777" w:rsidR="00312615" w:rsidRDefault="00312615" w:rsidP="00250E57">
      <w:pPr>
        <w:rPr>
          <w:rFonts w:ascii="Times" w:eastAsia="Times New Roman" w:hAnsi="Times" w:cs="Arial"/>
          <w:bCs/>
          <w:kern w:val="36"/>
          <w:shd w:val="clear" w:color="auto" w:fill="FFFFFF"/>
        </w:rPr>
      </w:pPr>
    </w:p>
    <w:p w14:paraId="02D6C839" w14:textId="1DDFE407" w:rsidR="00312615" w:rsidRDefault="00312615" w:rsidP="00312615">
      <w:pPr>
        <w:jc w:val="center"/>
        <w:rPr>
          <w:rFonts w:ascii="Times" w:eastAsia="Times New Roman" w:hAnsi="Times" w:cs="Times New Roman"/>
        </w:rPr>
      </w:pPr>
      <w:r>
        <w:rPr>
          <w:rFonts w:ascii="Times" w:eastAsia="Times New Roman" w:hAnsi="Times" w:cs="Times New Roman"/>
        </w:rPr>
        <w:t xml:space="preserve">Reference </w:t>
      </w:r>
    </w:p>
    <w:p w14:paraId="04CBEA15" w14:textId="77777777" w:rsidR="00312615" w:rsidRDefault="00312615" w:rsidP="00312615">
      <w:pPr>
        <w:jc w:val="center"/>
        <w:rPr>
          <w:rFonts w:ascii="Times" w:eastAsia="Times New Roman" w:hAnsi="Times" w:cs="Times New Roman"/>
        </w:rPr>
      </w:pPr>
    </w:p>
    <w:p w14:paraId="64371164" w14:textId="77777777" w:rsidR="00250E57" w:rsidRPr="00250E57" w:rsidRDefault="00250E57" w:rsidP="00250E57">
      <w:pPr>
        <w:rPr>
          <w:rFonts w:ascii="Times" w:eastAsia="Times New Roman" w:hAnsi="Times" w:cs="Times New Roman"/>
        </w:rPr>
      </w:pPr>
      <w:r w:rsidRPr="00250E57">
        <w:rPr>
          <w:rFonts w:ascii="Times" w:eastAsia="Times New Roman" w:hAnsi="Times" w:cs="Times New Roman"/>
        </w:rPr>
        <w:t>Wong, D. W. (2015). Counseling individuals through the lifespan. Los Angeles: SAGE.</w:t>
      </w:r>
    </w:p>
    <w:p w14:paraId="2FA319F2" w14:textId="77777777" w:rsidR="00250E57" w:rsidRPr="00250E57" w:rsidRDefault="00250E57" w:rsidP="00250E57">
      <w:pPr>
        <w:rPr>
          <w:rFonts w:ascii="Times" w:eastAsia="Times New Roman" w:hAnsi="Times" w:cs="Arial"/>
          <w:bCs/>
          <w:kern w:val="36"/>
          <w:shd w:val="clear" w:color="auto" w:fill="FFFFFF"/>
        </w:rPr>
      </w:pPr>
    </w:p>
    <w:p w14:paraId="1F2732FB" w14:textId="77777777" w:rsidR="00250E57" w:rsidRPr="00250E57" w:rsidRDefault="00250E57" w:rsidP="00250E57">
      <w:pPr>
        <w:rPr>
          <w:rFonts w:ascii="Times" w:hAnsi="Times"/>
        </w:rPr>
      </w:pPr>
      <w:r w:rsidRPr="00250E57">
        <w:rPr>
          <w:rFonts w:ascii="Times" w:hAnsi="Times"/>
        </w:rPr>
        <w:t>Gluchman , V. (2018). Nussbaum’s philosophy of education as the foundation for human development. Retrieved October 2, 2019, from https://search-proquest-com.ezproxy.liberty.edu/docview/2218843880?pq-origsite=summon.</w:t>
      </w:r>
    </w:p>
    <w:p w14:paraId="3DDB8766" w14:textId="77777777" w:rsidR="00250E57" w:rsidRPr="00250E57" w:rsidRDefault="00250E57" w:rsidP="00250E57">
      <w:pPr>
        <w:rPr>
          <w:rFonts w:ascii="Times" w:hAnsi="Times"/>
        </w:rPr>
      </w:pPr>
    </w:p>
    <w:p w14:paraId="29E62115" w14:textId="77777777" w:rsidR="00250E57" w:rsidRPr="00250E57" w:rsidRDefault="00250E57" w:rsidP="00250E57">
      <w:pPr>
        <w:rPr>
          <w:rFonts w:ascii="Times" w:hAnsi="Times"/>
        </w:rPr>
      </w:pPr>
      <w:r w:rsidRPr="00250E57">
        <w:rPr>
          <w:rFonts w:ascii="Times" w:hAnsi="Times"/>
        </w:rPr>
        <w:t>Holmes, J. (2017). The Psychopathology of Everyday Life, Sigmund Freud. British Journal of Psychiatry, 211(2), 87-87. doi:10.1192/bjp.bp.117.199281</w:t>
      </w:r>
    </w:p>
    <w:p w14:paraId="7C8FF1F9" w14:textId="77777777" w:rsidR="00250E57" w:rsidRPr="00250E57" w:rsidRDefault="00250E57" w:rsidP="00250E57">
      <w:pPr>
        <w:rPr>
          <w:rFonts w:ascii="Times" w:hAnsi="Times"/>
        </w:rPr>
      </w:pPr>
    </w:p>
    <w:p w14:paraId="3942EB5F" w14:textId="77777777" w:rsidR="00250E57" w:rsidRPr="00250E57" w:rsidRDefault="00250E57" w:rsidP="00250E57">
      <w:pPr>
        <w:rPr>
          <w:rFonts w:ascii="Times" w:hAnsi="Times"/>
        </w:rPr>
      </w:pPr>
      <w:r w:rsidRPr="00250E57">
        <w:rPr>
          <w:rFonts w:ascii="Times" w:hAnsi="Times"/>
        </w:rPr>
        <w:t xml:space="preserve">Jusiene , R., &amp; Palkaniskiene, V. (2015, August 15). Developmental trajectories of mother reported regulatory problems from toddlerhood to preschool age Author links open overlay panel. Retrieved October 3, 2019, from </w:t>
      </w:r>
      <w:hyperlink r:id="rId27" w:history="1">
        <w:r w:rsidRPr="00250E57">
          <w:rPr>
            <w:rStyle w:val="Hyperlink"/>
            <w:rFonts w:ascii="Times" w:hAnsi="Times"/>
            <w:color w:val="auto"/>
          </w:rPr>
          <w:t>https://www-sciencedirect-com.ezproxy.liberty.edu/science/article/pii/S0163638314200373</w:t>
        </w:r>
      </w:hyperlink>
    </w:p>
    <w:p w14:paraId="574C768C" w14:textId="77777777" w:rsidR="00250E57" w:rsidRPr="00250E57" w:rsidRDefault="00250E57" w:rsidP="00250E57">
      <w:pPr>
        <w:rPr>
          <w:rFonts w:ascii="Times" w:hAnsi="Times"/>
        </w:rPr>
      </w:pPr>
    </w:p>
    <w:p w14:paraId="2B6CCD4D" w14:textId="77777777" w:rsidR="00250E57" w:rsidRPr="00250E57" w:rsidRDefault="00250E57" w:rsidP="00250E57">
      <w:pPr>
        <w:spacing w:before="100" w:beforeAutospacing="1" w:after="100" w:afterAutospacing="1"/>
        <w:rPr>
          <w:rFonts w:ascii="Times" w:eastAsia="Times New Roman" w:hAnsi="Times" w:cs="Times New Roman"/>
        </w:rPr>
      </w:pPr>
      <w:r w:rsidRPr="00250E57">
        <w:rPr>
          <w:rFonts w:ascii="Times" w:eastAsia="Times New Roman" w:hAnsi="Times" w:cs="Times New Roman"/>
        </w:rPr>
        <w:t>Magro, S. W., Utesch, T., Dreiskämper, D., &amp; Wagner, J. (2019). Self-esteem development in middle childhood: Support for sociometer theory.</w:t>
      </w:r>
      <w:r w:rsidRPr="00250E57">
        <w:rPr>
          <w:rFonts w:ascii="Times" w:eastAsia="Times New Roman" w:hAnsi="Times" w:cs="Times New Roman"/>
          <w:i/>
          <w:iCs/>
        </w:rPr>
        <w:t> International Journal of Behavioral Development, 43</w:t>
      </w:r>
      <w:r w:rsidRPr="00250E57">
        <w:rPr>
          <w:rFonts w:ascii="Times" w:eastAsia="Times New Roman" w:hAnsi="Times" w:cs="Times New Roman"/>
        </w:rPr>
        <w:t>(2), 118-127. doi:10.1177/0165025418802462</w:t>
      </w:r>
    </w:p>
    <w:p w14:paraId="080CC0CB" w14:textId="77777777" w:rsidR="00250E57" w:rsidRPr="00250E57" w:rsidRDefault="00250E57" w:rsidP="00250E57">
      <w:pPr>
        <w:rPr>
          <w:rFonts w:ascii="Times" w:hAnsi="Times"/>
        </w:rPr>
      </w:pPr>
      <w:r w:rsidRPr="00250E57">
        <w:rPr>
          <w:rFonts w:ascii="Times" w:hAnsi="Times"/>
        </w:rPr>
        <w:t>Zimmerman , P., &amp; Iwanski , A. (2014, January 23). Emotion regulation from early adolescence to emerging adulthood and middle adulthood: Age differences, gender differences, and emotion-specific developmental variations. Retrieved October 6, 2019, from https://journals-sagepub-com.ezproxy.liberty.edu/doi/full/10.1177/0165025413515405?utm_source=summon&amp;utm_medium=discovery-provider.</w:t>
      </w:r>
    </w:p>
    <w:p w14:paraId="6C4CD99A" w14:textId="77777777" w:rsidR="00250E57" w:rsidRPr="00250E57" w:rsidRDefault="00250E57" w:rsidP="00250E57">
      <w:pPr>
        <w:pStyle w:val="Heading1"/>
        <w:spacing w:before="0" w:beforeAutospacing="0" w:after="0" w:afterAutospacing="0" w:line="480" w:lineRule="auto"/>
        <w:rPr>
          <w:rFonts w:ascii="Times" w:eastAsia="Times New Roman" w:hAnsi="Times" w:cs="Arial"/>
          <w:b w:val="0"/>
          <w:sz w:val="24"/>
          <w:szCs w:val="24"/>
        </w:rPr>
      </w:pPr>
    </w:p>
    <w:p w14:paraId="5B44C914" w14:textId="77777777" w:rsidR="00250E57" w:rsidRPr="00250E57" w:rsidRDefault="00250E57" w:rsidP="00250E57">
      <w:pPr>
        <w:pStyle w:val="NormalWeb"/>
        <w:spacing w:line="480" w:lineRule="auto"/>
        <w:ind w:firstLine="300"/>
        <w:rPr>
          <w:rFonts w:ascii="Times" w:hAnsi="Times" w:cs="Arial"/>
        </w:rPr>
      </w:pPr>
    </w:p>
    <w:p w14:paraId="78E2DFE6" w14:textId="77777777" w:rsidR="00250E57" w:rsidRPr="00250E57" w:rsidRDefault="00250E57" w:rsidP="00250E57">
      <w:pPr>
        <w:spacing w:line="480" w:lineRule="auto"/>
        <w:rPr>
          <w:rFonts w:ascii="Times" w:hAnsi="Times"/>
        </w:rPr>
      </w:pPr>
    </w:p>
    <w:p w14:paraId="32B48061"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rPr>
      </w:pPr>
    </w:p>
    <w:p w14:paraId="51ADCC99" w14:textId="77777777" w:rsidR="00250E57" w:rsidRPr="00250E57" w:rsidRDefault="00250E57" w:rsidP="00250E57">
      <w:pPr>
        <w:pStyle w:val="Heading1"/>
        <w:spacing w:before="0" w:beforeAutospacing="0" w:after="0" w:afterAutospacing="0" w:line="480" w:lineRule="auto"/>
        <w:rPr>
          <w:rFonts w:ascii="Times" w:eastAsia="Times New Roman" w:hAnsi="Times"/>
          <w:b w:val="0"/>
          <w:sz w:val="24"/>
          <w:szCs w:val="24"/>
        </w:rPr>
      </w:pPr>
    </w:p>
    <w:p w14:paraId="138EEEBD" w14:textId="77777777" w:rsidR="00250E57" w:rsidRPr="00250E57" w:rsidRDefault="00250E57" w:rsidP="00250E57">
      <w:pPr>
        <w:spacing w:line="480" w:lineRule="auto"/>
        <w:rPr>
          <w:rFonts w:ascii="Times" w:hAnsi="Times"/>
        </w:rPr>
      </w:pPr>
    </w:p>
    <w:p w14:paraId="6D698460" w14:textId="77777777" w:rsidR="00250E57" w:rsidRPr="00250E57" w:rsidRDefault="00250E57" w:rsidP="00250E57">
      <w:pPr>
        <w:spacing w:line="480" w:lineRule="auto"/>
        <w:ind w:firstLine="720"/>
        <w:outlineLvl w:val="0"/>
        <w:rPr>
          <w:rFonts w:ascii="Times" w:eastAsia="Times New Roman" w:hAnsi="Times" w:cs="Times New Roman"/>
          <w:kern w:val="36"/>
        </w:rPr>
      </w:pPr>
      <w:r w:rsidRPr="00250E57">
        <w:rPr>
          <w:rFonts w:ascii="Times" w:hAnsi="Times"/>
        </w:rPr>
        <w:tab/>
      </w:r>
    </w:p>
    <w:p w14:paraId="04084E2A" w14:textId="77777777" w:rsidR="00250E57" w:rsidRPr="00250E57" w:rsidRDefault="00250E57" w:rsidP="00250E57">
      <w:pPr>
        <w:spacing w:line="480" w:lineRule="auto"/>
        <w:rPr>
          <w:rFonts w:ascii="Times" w:eastAsia="Times New Roman" w:hAnsi="Times" w:cs="Times New Roman"/>
          <w:shd w:val="clear" w:color="auto" w:fill="FFFFFF"/>
        </w:rPr>
      </w:pPr>
    </w:p>
    <w:p w14:paraId="4DAB5B54" w14:textId="77777777" w:rsidR="00250E57" w:rsidRPr="00250E57" w:rsidRDefault="00250E57" w:rsidP="00250E57">
      <w:pPr>
        <w:spacing w:line="480" w:lineRule="auto"/>
        <w:rPr>
          <w:rFonts w:ascii="Times" w:hAnsi="Times"/>
        </w:rPr>
      </w:pPr>
    </w:p>
    <w:p w14:paraId="41DB7697" w14:textId="77777777" w:rsidR="00250E57" w:rsidRPr="00250E57" w:rsidRDefault="00250E57" w:rsidP="00250E57">
      <w:pPr>
        <w:spacing w:line="480" w:lineRule="auto"/>
        <w:rPr>
          <w:rFonts w:ascii="Times" w:hAnsi="Times"/>
        </w:rPr>
      </w:pPr>
    </w:p>
    <w:p w14:paraId="1B6146DD" w14:textId="77777777" w:rsidR="00250E57" w:rsidRPr="00250E57" w:rsidRDefault="00250E57" w:rsidP="00250E57">
      <w:pPr>
        <w:spacing w:line="480" w:lineRule="auto"/>
        <w:rPr>
          <w:rFonts w:ascii="Times" w:hAnsi="Times"/>
        </w:rPr>
      </w:pPr>
    </w:p>
    <w:p w14:paraId="7DE8551D" w14:textId="77777777" w:rsidR="00250E57" w:rsidRPr="00250E57" w:rsidRDefault="00250E57" w:rsidP="00250E57">
      <w:pPr>
        <w:spacing w:line="480" w:lineRule="auto"/>
        <w:rPr>
          <w:rFonts w:ascii="Times" w:hAnsi="Times"/>
        </w:rPr>
      </w:pPr>
    </w:p>
    <w:p w14:paraId="551628A7" w14:textId="77777777" w:rsidR="00250E57" w:rsidRPr="00250E57" w:rsidRDefault="00250E57" w:rsidP="00250E57">
      <w:pPr>
        <w:spacing w:line="480" w:lineRule="auto"/>
        <w:rPr>
          <w:rFonts w:ascii="Times" w:hAnsi="Times"/>
        </w:rPr>
      </w:pPr>
    </w:p>
    <w:p w14:paraId="4E2276E5" w14:textId="77777777" w:rsidR="00250E57" w:rsidRPr="00250E57" w:rsidRDefault="00250E57" w:rsidP="00250E57">
      <w:pPr>
        <w:spacing w:line="480" w:lineRule="auto"/>
        <w:rPr>
          <w:rFonts w:ascii="Times" w:hAnsi="Times"/>
        </w:rPr>
      </w:pPr>
    </w:p>
    <w:p w14:paraId="1B37FC12" w14:textId="77777777" w:rsidR="00250E57" w:rsidRPr="00250E57" w:rsidRDefault="00250E57" w:rsidP="00250E57">
      <w:pPr>
        <w:spacing w:line="480" w:lineRule="auto"/>
        <w:rPr>
          <w:rFonts w:ascii="Times" w:hAnsi="Times"/>
        </w:rPr>
      </w:pPr>
    </w:p>
    <w:p w14:paraId="43303E1C" w14:textId="77777777" w:rsidR="00250E57" w:rsidRPr="00250E57" w:rsidRDefault="00250E57" w:rsidP="00250E57">
      <w:pPr>
        <w:spacing w:line="480" w:lineRule="auto"/>
        <w:rPr>
          <w:rFonts w:ascii="Times" w:hAnsi="Times"/>
        </w:rPr>
      </w:pPr>
    </w:p>
    <w:p w14:paraId="17853C16" w14:textId="77777777" w:rsidR="00250E57" w:rsidRPr="00250E57" w:rsidRDefault="00250E57" w:rsidP="00250E57">
      <w:pPr>
        <w:spacing w:line="480" w:lineRule="auto"/>
        <w:rPr>
          <w:rFonts w:ascii="Times" w:hAnsi="Times"/>
        </w:rPr>
      </w:pPr>
    </w:p>
    <w:p w14:paraId="6D5ECD7D" w14:textId="77777777" w:rsidR="00250E57" w:rsidRPr="00250E57" w:rsidRDefault="00250E57" w:rsidP="00250E57">
      <w:pPr>
        <w:spacing w:line="480" w:lineRule="auto"/>
        <w:rPr>
          <w:rFonts w:ascii="Times" w:hAnsi="Times"/>
        </w:rPr>
      </w:pPr>
    </w:p>
    <w:p w14:paraId="68FE28C6" w14:textId="77777777" w:rsidR="00250E57" w:rsidRPr="00250E57" w:rsidRDefault="00250E57" w:rsidP="00250E57">
      <w:pPr>
        <w:spacing w:line="480" w:lineRule="auto"/>
        <w:rPr>
          <w:rFonts w:ascii="Times" w:hAnsi="Times"/>
        </w:rPr>
      </w:pPr>
    </w:p>
    <w:p w14:paraId="796F1136" w14:textId="77777777" w:rsidR="00250E57" w:rsidRPr="00250E57" w:rsidRDefault="00250E57" w:rsidP="00250E57">
      <w:pPr>
        <w:spacing w:line="480" w:lineRule="auto"/>
        <w:rPr>
          <w:rFonts w:ascii="Times" w:hAnsi="Times"/>
        </w:rPr>
      </w:pPr>
    </w:p>
    <w:p w14:paraId="34F44A4A" w14:textId="77777777" w:rsidR="00250E57" w:rsidRPr="00250E57" w:rsidRDefault="00250E57" w:rsidP="00250E57">
      <w:pPr>
        <w:spacing w:line="480" w:lineRule="auto"/>
        <w:rPr>
          <w:rFonts w:ascii="Times" w:hAnsi="Times"/>
        </w:rPr>
      </w:pPr>
    </w:p>
    <w:p w14:paraId="1AD2D486" w14:textId="77777777" w:rsidR="00250E57" w:rsidRPr="00250E57" w:rsidRDefault="00250E57" w:rsidP="00250E57">
      <w:pPr>
        <w:spacing w:line="480" w:lineRule="auto"/>
        <w:rPr>
          <w:rFonts w:ascii="Times" w:hAnsi="Times"/>
        </w:rPr>
      </w:pPr>
    </w:p>
    <w:p w14:paraId="252FD1C7" w14:textId="77777777" w:rsidR="00250E57" w:rsidRPr="00250E57" w:rsidRDefault="00250E57" w:rsidP="00250E57">
      <w:pPr>
        <w:spacing w:line="480" w:lineRule="auto"/>
        <w:rPr>
          <w:rFonts w:ascii="Times" w:hAnsi="Times"/>
        </w:rPr>
      </w:pPr>
    </w:p>
    <w:p w14:paraId="368F8281" w14:textId="77777777" w:rsidR="00250E57" w:rsidRPr="00250E57" w:rsidRDefault="00250E57" w:rsidP="00250E57">
      <w:pPr>
        <w:spacing w:line="480" w:lineRule="auto"/>
        <w:rPr>
          <w:rFonts w:ascii="Times" w:hAnsi="Times"/>
        </w:rPr>
      </w:pPr>
    </w:p>
    <w:p w14:paraId="1F134BC3" w14:textId="77777777" w:rsidR="00250E57" w:rsidRPr="00250E57" w:rsidRDefault="00250E57" w:rsidP="00581464">
      <w:pPr>
        <w:spacing w:before="100" w:beforeAutospacing="1" w:after="100" w:afterAutospacing="1" w:line="480" w:lineRule="auto"/>
        <w:rPr>
          <w:rFonts w:ascii="Times" w:eastAsia="Times New Roman" w:hAnsi="Times" w:cs="Times New Roman"/>
        </w:rPr>
      </w:pPr>
    </w:p>
    <w:p w14:paraId="20723CC8" w14:textId="77777777" w:rsidR="00581464" w:rsidRPr="00250E57" w:rsidRDefault="00581464" w:rsidP="00581464">
      <w:pPr>
        <w:spacing w:line="480" w:lineRule="auto"/>
        <w:ind w:hanging="480"/>
        <w:textAlignment w:val="baseline"/>
        <w:rPr>
          <w:rFonts w:ascii="Times" w:eastAsia="Times New Roman" w:hAnsi="Times" w:cs="Times New Roman"/>
        </w:rPr>
      </w:pPr>
    </w:p>
    <w:p w14:paraId="6B279273" w14:textId="77777777" w:rsidR="00C7626A" w:rsidRPr="00250E57" w:rsidRDefault="00DD49ED" w:rsidP="00581464">
      <w:pPr>
        <w:spacing w:line="480" w:lineRule="auto"/>
        <w:jc w:val="center"/>
        <w:rPr>
          <w:rFonts w:ascii="Times" w:hAnsi="Times"/>
        </w:rPr>
      </w:pPr>
      <w:bookmarkStart w:id="0" w:name="_GoBack"/>
      <w:bookmarkEnd w:id="0"/>
    </w:p>
    <w:sectPr w:rsidR="00C7626A" w:rsidRPr="00250E57" w:rsidSect="00A34EE1">
      <w:headerReference w:type="even" r:id="rId28"/>
      <w:head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DBFDC9" w14:textId="77777777" w:rsidR="00DD49ED" w:rsidRDefault="00DD49ED" w:rsidP="004470A5">
      <w:r>
        <w:separator/>
      </w:r>
    </w:p>
  </w:endnote>
  <w:endnote w:type="continuationSeparator" w:id="0">
    <w:p w14:paraId="4E43EB62" w14:textId="77777777" w:rsidR="00DD49ED" w:rsidRDefault="00DD49ED" w:rsidP="00447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E6A555" w14:textId="77777777" w:rsidR="00DD49ED" w:rsidRDefault="00DD49ED" w:rsidP="004470A5">
      <w:r>
        <w:separator/>
      </w:r>
    </w:p>
  </w:footnote>
  <w:footnote w:type="continuationSeparator" w:id="0">
    <w:p w14:paraId="4D0A73B6" w14:textId="77777777" w:rsidR="00DD49ED" w:rsidRDefault="00DD49ED" w:rsidP="004470A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18F504" w14:textId="77777777" w:rsidR="004470A5" w:rsidRDefault="004470A5" w:rsidP="00250E5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E7C6A1A" w14:textId="77777777" w:rsidR="004470A5" w:rsidRDefault="004470A5" w:rsidP="004470A5">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D10630" w14:textId="77777777" w:rsidR="00250E57" w:rsidRDefault="00250E57" w:rsidP="006678F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D49ED">
      <w:rPr>
        <w:rStyle w:val="PageNumber"/>
        <w:noProof/>
      </w:rPr>
      <w:t>1</w:t>
    </w:r>
    <w:r>
      <w:rPr>
        <w:rStyle w:val="PageNumber"/>
      </w:rPr>
      <w:fldChar w:fldCharType="end"/>
    </w:r>
  </w:p>
  <w:p w14:paraId="5829E29D" w14:textId="40960EFA" w:rsidR="004470A5" w:rsidRPr="004470A5" w:rsidRDefault="004470A5" w:rsidP="00250E57">
    <w:pPr>
      <w:pStyle w:val="Header"/>
      <w:ind w:right="360"/>
      <w:rPr>
        <w:rFonts w:ascii="Times" w:hAnsi="Time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CE5"/>
    <w:rsid w:val="00092ACF"/>
    <w:rsid w:val="0013200F"/>
    <w:rsid w:val="00250E57"/>
    <w:rsid w:val="00312615"/>
    <w:rsid w:val="00366B06"/>
    <w:rsid w:val="00440DA0"/>
    <w:rsid w:val="004470A5"/>
    <w:rsid w:val="004B2B9F"/>
    <w:rsid w:val="004F2FD4"/>
    <w:rsid w:val="0053217E"/>
    <w:rsid w:val="00581464"/>
    <w:rsid w:val="006016F4"/>
    <w:rsid w:val="00614995"/>
    <w:rsid w:val="00650052"/>
    <w:rsid w:val="00677872"/>
    <w:rsid w:val="00681572"/>
    <w:rsid w:val="00791052"/>
    <w:rsid w:val="007A56C3"/>
    <w:rsid w:val="00833AC2"/>
    <w:rsid w:val="0087301E"/>
    <w:rsid w:val="0090387A"/>
    <w:rsid w:val="00941591"/>
    <w:rsid w:val="009C0564"/>
    <w:rsid w:val="00A2234D"/>
    <w:rsid w:val="00A26CB6"/>
    <w:rsid w:val="00A34EE1"/>
    <w:rsid w:val="00AA1173"/>
    <w:rsid w:val="00AE3FF1"/>
    <w:rsid w:val="00AF387C"/>
    <w:rsid w:val="00BD0B0C"/>
    <w:rsid w:val="00C20CE5"/>
    <w:rsid w:val="00C33DDA"/>
    <w:rsid w:val="00C80B88"/>
    <w:rsid w:val="00CA033F"/>
    <w:rsid w:val="00CB1013"/>
    <w:rsid w:val="00D955B7"/>
    <w:rsid w:val="00DA54DD"/>
    <w:rsid w:val="00DC2751"/>
    <w:rsid w:val="00DD49ED"/>
    <w:rsid w:val="00DE0122"/>
    <w:rsid w:val="00EA6312"/>
    <w:rsid w:val="00EE5BBA"/>
    <w:rsid w:val="00F572A7"/>
    <w:rsid w:val="00FA79F4"/>
    <w:rsid w:val="00FB6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8E5DF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250E57"/>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7872"/>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677872"/>
  </w:style>
  <w:style w:type="character" w:styleId="Hyperlink">
    <w:name w:val="Hyperlink"/>
    <w:basedOn w:val="DefaultParagraphFont"/>
    <w:uiPriority w:val="99"/>
    <w:semiHidden/>
    <w:unhideWhenUsed/>
    <w:rsid w:val="00677872"/>
    <w:rPr>
      <w:color w:val="0000FF"/>
      <w:u w:val="single"/>
    </w:rPr>
  </w:style>
  <w:style w:type="paragraph" w:styleId="Header">
    <w:name w:val="header"/>
    <w:basedOn w:val="Normal"/>
    <w:link w:val="HeaderChar"/>
    <w:uiPriority w:val="99"/>
    <w:unhideWhenUsed/>
    <w:rsid w:val="004470A5"/>
    <w:pPr>
      <w:tabs>
        <w:tab w:val="center" w:pos="4680"/>
        <w:tab w:val="right" w:pos="9360"/>
      </w:tabs>
    </w:pPr>
  </w:style>
  <w:style w:type="character" w:customStyle="1" w:styleId="HeaderChar">
    <w:name w:val="Header Char"/>
    <w:basedOn w:val="DefaultParagraphFont"/>
    <w:link w:val="Header"/>
    <w:uiPriority w:val="99"/>
    <w:rsid w:val="004470A5"/>
  </w:style>
  <w:style w:type="paragraph" w:styleId="Footer">
    <w:name w:val="footer"/>
    <w:basedOn w:val="Normal"/>
    <w:link w:val="FooterChar"/>
    <w:uiPriority w:val="99"/>
    <w:unhideWhenUsed/>
    <w:rsid w:val="004470A5"/>
    <w:pPr>
      <w:tabs>
        <w:tab w:val="center" w:pos="4680"/>
        <w:tab w:val="right" w:pos="9360"/>
      </w:tabs>
    </w:pPr>
  </w:style>
  <w:style w:type="character" w:customStyle="1" w:styleId="FooterChar">
    <w:name w:val="Footer Char"/>
    <w:basedOn w:val="DefaultParagraphFont"/>
    <w:link w:val="Footer"/>
    <w:uiPriority w:val="99"/>
    <w:rsid w:val="004470A5"/>
  </w:style>
  <w:style w:type="character" w:styleId="PageNumber">
    <w:name w:val="page number"/>
    <w:basedOn w:val="DefaultParagraphFont"/>
    <w:uiPriority w:val="99"/>
    <w:semiHidden/>
    <w:unhideWhenUsed/>
    <w:rsid w:val="004470A5"/>
  </w:style>
  <w:style w:type="character" w:customStyle="1" w:styleId="Heading1Char">
    <w:name w:val="Heading 1 Char"/>
    <w:basedOn w:val="DefaultParagraphFont"/>
    <w:link w:val="Heading1"/>
    <w:uiPriority w:val="9"/>
    <w:rsid w:val="00250E57"/>
    <w:rPr>
      <w:rFonts w:ascii="Times New Roman" w:hAnsi="Times New Roman" w:cs="Times New Roman"/>
      <w:b/>
      <w:bCs/>
      <w:kern w:val="36"/>
      <w:sz w:val="48"/>
      <w:szCs w:val="48"/>
    </w:rPr>
  </w:style>
  <w:style w:type="character" w:customStyle="1" w:styleId="title-text">
    <w:name w:val="title-text"/>
    <w:basedOn w:val="DefaultParagraphFont"/>
    <w:rsid w:val="00250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056066">
      <w:bodyDiv w:val="1"/>
      <w:marLeft w:val="0"/>
      <w:marRight w:val="0"/>
      <w:marTop w:val="0"/>
      <w:marBottom w:val="0"/>
      <w:divBdr>
        <w:top w:val="none" w:sz="0" w:space="0" w:color="auto"/>
        <w:left w:val="none" w:sz="0" w:space="0" w:color="auto"/>
        <w:bottom w:val="none" w:sz="0" w:space="0" w:color="auto"/>
        <w:right w:val="none" w:sz="0" w:space="0" w:color="auto"/>
      </w:divBdr>
      <w:divsChild>
        <w:div w:id="1167357151">
          <w:marLeft w:val="0"/>
          <w:marRight w:val="0"/>
          <w:marTop w:val="0"/>
          <w:marBottom w:val="240"/>
          <w:divBdr>
            <w:top w:val="none" w:sz="0" w:space="0" w:color="auto"/>
            <w:left w:val="none" w:sz="0" w:space="0" w:color="auto"/>
            <w:bottom w:val="none" w:sz="0" w:space="0" w:color="auto"/>
            <w:right w:val="none" w:sz="0" w:space="0" w:color="auto"/>
          </w:divBdr>
        </w:div>
        <w:div w:id="1206452648">
          <w:marLeft w:val="0"/>
          <w:marRight w:val="0"/>
          <w:marTop w:val="0"/>
          <w:marBottom w:val="240"/>
          <w:divBdr>
            <w:top w:val="none" w:sz="0" w:space="0" w:color="auto"/>
            <w:left w:val="none" w:sz="0" w:space="0" w:color="auto"/>
            <w:bottom w:val="none" w:sz="0" w:space="0" w:color="auto"/>
            <w:right w:val="none" w:sz="0" w:space="0" w:color="auto"/>
          </w:divBdr>
        </w:div>
      </w:divsChild>
    </w:div>
    <w:div w:id="601491833">
      <w:bodyDiv w:val="1"/>
      <w:marLeft w:val="0"/>
      <w:marRight w:val="0"/>
      <w:marTop w:val="0"/>
      <w:marBottom w:val="0"/>
      <w:divBdr>
        <w:top w:val="none" w:sz="0" w:space="0" w:color="auto"/>
        <w:left w:val="none" w:sz="0" w:space="0" w:color="auto"/>
        <w:bottom w:val="none" w:sz="0" w:space="0" w:color="auto"/>
        <w:right w:val="none" w:sz="0" w:space="0" w:color="auto"/>
      </w:divBdr>
    </w:div>
    <w:div w:id="185807895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https://journals-sagepub-com.ezproxy.liberty.edu/doi/full/10.1177/2167702613480136?utm_source=summon&amp;utm_medium=discovery-provider" TargetMode="External"/><Relationship Id="rId20" Type="http://schemas.openxmlformats.org/officeDocument/2006/relationships/hyperlink" Target="https://journals-sagepub-com.ezproxy.liberty.edu/doi/full/10.1177/0165025418802462?utm_source=summon&amp;utm_medium=discovery-provider" TargetMode="External"/><Relationship Id="rId21" Type="http://schemas.openxmlformats.org/officeDocument/2006/relationships/hyperlink" Target="https://journals-sagepub-com.ezproxy.liberty.edu/doi/full/10.1177/0165025418802462?utm_source=summon&amp;utm_medium=discovery-provider" TargetMode="External"/><Relationship Id="rId22" Type="http://schemas.openxmlformats.org/officeDocument/2006/relationships/hyperlink" Target="https://journals-sagepub-com.ezproxy.liberty.edu/doi/full/10.1177/0165025418802462?utm_source=summon&amp;utm_medium=discovery-provider" TargetMode="External"/><Relationship Id="rId23" Type="http://schemas.openxmlformats.org/officeDocument/2006/relationships/hyperlink" Target="https://journals-sagepub-com.ezproxy.liberty.edu/doi/full/10.1177/0165025413515405?utm_source=summon&amp;utm_medium=discovery-provider" TargetMode="External"/><Relationship Id="rId24" Type="http://schemas.openxmlformats.org/officeDocument/2006/relationships/hyperlink" Target="https://journals-sagepub-com.ezproxy.liberty.edu/doi/full/10.1177/0165025413515405?utm_source=summon&amp;utm_medium=discovery-provider" TargetMode="External"/><Relationship Id="rId25" Type="http://schemas.openxmlformats.org/officeDocument/2006/relationships/hyperlink" Target="https://journals-sagepub-com.ezproxy.liberty.edu/doi/full/10.1177/0165025413515405?utm_source=summon&amp;utm_medium=discovery-provider" TargetMode="External"/><Relationship Id="rId26" Type="http://schemas.openxmlformats.org/officeDocument/2006/relationships/hyperlink" Target="https://journals-sagepub-com.ezproxy.liberty.edu/doi/full/10.1177/0165025413515405?utm_source=summon&amp;utm_medium=discovery-provider" TargetMode="External"/><Relationship Id="rId27" Type="http://schemas.openxmlformats.org/officeDocument/2006/relationships/hyperlink" Target="https://www-sciencedirect-com.ezproxy.liberty.edu/science/article/pii/S0163638314200373" TargetMode="External"/><Relationship Id="rId28" Type="http://schemas.openxmlformats.org/officeDocument/2006/relationships/header" Target="header1.xml"/><Relationship Id="rId29" Type="http://schemas.openxmlformats.org/officeDocument/2006/relationships/header" Target="header2.xml"/><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hyperlink" Target="https://journals-sagepub-com.ezproxy.liberty.edu/doi/full/10.1177/2167702613480136?utm_source=summon&amp;utm_medium=discovery-provider" TargetMode="External"/><Relationship Id="rId11" Type="http://schemas.openxmlformats.org/officeDocument/2006/relationships/hyperlink" Target="https://journals-sagepub-com.ezproxy.liberty.edu/doi/full/10.1177/2167702613480136?utm_source=summon&amp;utm_medium=discovery-provider" TargetMode="External"/><Relationship Id="rId12" Type="http://schemas.openxmlformats.org/officeDocument/2006/relationships/hyperlink" Target="https://journals-sagepub-com.ezproxy.liberty.edu/doi/full/10.1177/2167702613480136?utm_source=summon&amp;utm_medium=discovery-provider" TargetMode="External"/><Relationship Id="rId13" Type="http://schemas.openxmlformats.org/officeDocument/2006/relationships/hyperlink" Target="https://journals-sagepub-com.ezproxy.liberty.edu/doi/full/10.1177/2167702613480136?utm_source=summon&amp;utm_medium=discovery-provider" TargetMode="External"/><Relationship Id="rId14" Type="http://schemas.openxmlformats.org/officeDocument/2006/relationships/hyperlink" Target="https://doi-org.ezproxy.liberty.edu/10.1177/2167702613480136" TargetMode="External"/><Relationship Id="rId15" Type="http://schemas.openxmlformats.org/officeDocument/2006/relationships/hyperlink" Target="https://journals-sagepub-com.ezproxy.liberty.edu/doi/full/10.1177/0165025418802462?utm_source=summon&amp;utm_medium=discovery-provider" TargetMode="External"/><Relationship Id="rId16" Type="http://schemas.openxmlformats.org/officeDocument/2006/relationships/hyperlink" Target="https://journals-sagepub-com.ezproxy.liberty.edu/doi/full/10.1177/0165025418802462?utm_source=summon&amp;utm_medium=discovery-provider" TargetMode="External"/><Relationship Id="rId17" Type="http://schemas.openxmlformats.org/officeDocument/2006/relationships/hyperlink" Target="https://journals-sagepub-com.ezproxy.liberty.edu/doi/full/10.1177/0165025418802462?utm_source=summon&amp;utm_medium=discovery-provider" TargetMode="External"/><Relationship Id="rId18" Type="http://schemas.openxmlformats.org/officeDocument/2006/relationships/hyperlink" Target="https://journals-sagepub-com.ezproxy.liberty.edu/doi/full/10.1177/0165025418802462?utm_source=summon&amp;utm_medium=discovery-provider" TargetMode="External"/><Relationship Id="rId19" Type="http://schemas.openxmlformats.org/officeDocument/2006/relationships/hyperlink" Target="https://journals-sagepub-com.ezproxy.liberty.edu/doi/full/10.1177/0165025418802462?utm_source=summon&amp;utm_medium=discovery-provider" TargetMode="Externa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go-gale-com.ezproxy.liberty.edu/ps/i.do?p=HRCA&amp;u=vic_liberty&amp;id=GALE%7CA249876964&amp;v=2.1&amp;it=r&amp;sid=summon" TargetMode="External"/><Relationship Id="rId7" Type="http://schemas.openxmlformats.org/officeDocument/2006/relationships/hyperlink" Target="https://link-gale-com.ezproxy.liberty.edu/apps/doc/A249876964/HRCA?u=vic_liberty&amp;sid=HRCA&amp;xid=daa8e194" TargetMode="External"/><Relationship Id="rId8" Type="http://schemas.openxmlformats.org/officeDocument/2006/relationships/hyperlink" Target="https://journals-sagepub-com.ezproxy.liberty.edu/doi/full/10.1177/2167702613480136?utm_source=summon&amp;utm_medium=discovery-provi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22</Pages>
  <Words>4576</Words>
  <Characters>26085</Characters>
  <Application>Microsoft Macintosh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30600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Wilson</dc:creator>
  <cp:keywords/>
  <dc:description/>
  <cp:lastModifiedBy>Lauren Wilson</cp:lastModifiedBy>
  <cp:revision>4</cp:revision>
  <dcterms:created xsi:type="dcterms:W3CDTF">2024-02-29T21:01:00Z</dcterms:created>
  <dcterms:modified xsi:type="dcterms:W3CDTF">2024-02-29T21:13:00Z</dcterms:modified>
</cp:coreProperties>
</file>