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386DD" w14:textId="77777777" w:rsidR="00F36516" w:rsidRDefault="00F36516" w:rsidP="003E7076">
      <w:pPr>
        <w:spacing w:line="480" w:lineRule="auto"/>
        <w:rPr>
          <w:rFonts w:ascii="Times New Roman" w:hAnsi="Times New Roman" w:cs="Times New Roman"/>
          <w:b/>
          <w:bCs/>
          <w:sz w:val="24"/>
          <w:szCs w:val="24"/>
        </w:rPr>
      </w:pPr>
    </w:p>
    <w:p w14:paraId="00147928" w14:textId="77777777" w:rsidR="00F36516" w:rsidRDefault="00F36516" w:rsidP="003E7076">
      <w:pPr>
        <w:spacing w:line="480" w:lineRule="auto"/>
        <w:rPr>
          <w:rFonts w:ascii="Times New Roman" w:hAnsi="Times New Roman" w:cs="Times New Roman"/>
          <w:b/>
          <w:bCs/>
          <w:sz w:val="24"/>
          <w:szCs w:val="24"/>
        </w:rPr>
      </w:pPr>
    </w:p>
    <w:p w14:paraId="29B1E02A" w14:textId="483880C0" w:rsidR="00F36516" w:rsidRDefault="00001B98" w:rsidP="0072562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Personal Theoretical Approach</w:t>
      </w:r>
    </w:p>
    <w:p w14:paraId="3AB0280E" w14:textId="0DA95787" w:rsidR="00001B98" w:rsidRDefault="00F568A0" w:rsidP="0072562A">
      <w:pPr>
        <w:spacing w:line="480" w:lineRule="auto"/>
        <w:jc w:val="center"/>
        <w:rPr>
          <w:rFonts w:ascii="Times New Roman" w:hAnsi="Times New Roman" w:cs="Times New Roman"/>
          <w:sz w:val="24"/>
          <w:szCs w:val="24"/>
        </w:rPr>
      </w:pPr>
      <w:r>
        <w:rPr>
          <w:rFonts w:ascii="Times New Roman" w:hAnsi="Times New Roman" w:cs="Times New Roman"/>
          <w:sz w:val="24"/>
          <w:szCs w:val="24"/>
        </w:rPr>
        <w:t>Lydia Brooks</w:t>
      </w:r>
    </w:p>
    <w:p w14:paraId="348F871F" w14:textId="40B8EED8" w:rsidR="00F568A0" w:rsidRDefault="008F7841" w:rsidP="0072562A">
      <w:pPr>
        <w:spacing w:line="480" w:lineRule="auto"/>
        <w:jc w:val="center"/>
        <w:rPr>
          <w:rFonts w:ascii="Times New Roman" w:hAnsi="Times New Roman" w:cs="Times New Roman"/>
          <w:sz w:val="24"/>
          <w:szCs w:val="24"/>
        </w:rPr>
      </w:pPr>
      <w:r>
        <w:rPr>
          <w:rFonts w:ascii="Times New Roman" w:hAnsi="Times New Roman" w:cs="Times New Roman"/>
          <w:sz w:val="24"/>
          <w:szCs w:val="24"/>
        </w:rPr>
        <w:t>Dr.</w:t>
      </w:r>
      <w:r w:rsidR="00F568A0">
        <w:rPr>
          <w:rFonts w:ascii="Times New Roman" w:hAnsi="Times New Roman" w:cs="Times New Roman"/>
          <w:sz w:val="24"/>
          <w:szCs w:val="24"/>
        </w:rPr>
        <w:t xml:space="preserve"> Brooks</w:t>
      </w:r>
    </w:p>
    <w:p w14:paraId="11AFAAB7" w14:textId="527B35C4" w:rsidR="008F7841" w:rsidRDefault="008F7841" w:rsidP="0072562A">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14:paraId="5BCA8C79" w14:textId="609435E8" w:rsidR="008F7841" w:rsidRDefault="008F7841" w:rsidP="0072562A">
      <w:pPr>
        <w:spacing w:line="480" w:lineRule="auto"/>
        <w:jc w:val="center"/>
        <w:rPr>
          <w:rFonts w:ascii="Times New Roman" w:hAnsi="Times New Roman" w:cs="Times New Roman"/>
          <w:sz w:val="24"/>
          <w:szCs w:val="24"/>
        </w:rPr>
      </w:pPr>
      <w:r>
        <w:rPr>
          <w:rFonts w:ascii="Times New Roman" w:hAnsi="Times New Roman" w:cs="Times New Roman"/>
          <w:sz w:val="24"/>
          <w:szCs w:val="24"/>
        </w:rPr>
        <w:t>7 August 2022</w:t>
      </w:r>
    </w:p>
    <w:p w14:paraId="30E4E03F" w14:textId="577B97FE" w:rsidR="008F7841" w:rsidRDefault="008F7841" w:rsidP="0072562A">
      <w:pPr>
        <w:spacing w:line="480" w:lineRule="auto"/>
        <w:jc w:val="center"/>
        <w:rPr>
          <w:rFonts w:ascii="Times New Roman" w:hAnsi="Times New Roman" w:cs="Times New Roman"/>
          <w:sz w:val="24"/>
          <w:szCs w:val="24"/>
        </w:rPr>
      </w:pPr>
    </w:p>
    <w:p w14:paraId="3B82D393" w14:textId="24FB8240" w:rsidR="008F7841" w:rsidRDefault="008F7841" w:rsidP="0072562A">
      <w:pPr>
        <w:spacing w:line="480" w:lineRule="auto"/>
        <w:jc w:val="center"/>
        <w:rPr>
          <w:rFonts w:ascii="Times New Roman" w:hAnsi="Times New Roman" w:cs="Times New Roman"/>
          <w:sz w:val="24"/>
          <w:szCs w:val="24"/>
        </w:rPr>
      </w:pPr>
    </w:p>
    <w:p w14:paraId="5FC08E8A" w14:textId="7929344C" w:rsidR="008F7841" w:rsidRDefault="008F7841" w:rsidP="0072562A">
      <w:pPr>
        <w:spacing w:line="480" w:lineRule="auto"/>
        <w:jc w:val="center"/>
        <w:rPr>
          <w:rFonts w:ascii="Times New Roman" w:hAnsi="Times New Roman" w:cs="Times New Roman"/>
          <w:sz w:val="24"/>
          <w:szCs w:val="24"/>
        </w:rPr>
      </w:pPr>
    </w:p>
    <w:p w14:paraId="3CC84497" w14:textId="69FC2DCB" w:rsidR="008F7841" w:rsidRDefault="008F7841" w:rsidP="0072562A">
      <w:pPr>
        <w:spacing w:line="480" w:lineRule="auto"/>
        <w:jc w:val="center"/>
        <w:rPr>
          <w:rFonts w:ascii="Times New Roman" w:hAnsi="Times New Roman" w:cs="Times New Roman"/>
          <w:sz w:val="24"/>
          <w:szCs w:val="24"/>
        </w:rPr>
      </w:pPr>
    </w:p>
    <w:p w14:paraId="0A75B5E4" w14:textId="60CFA9F1" w:rsidR="008F7841" w:rsidRDefault="008F7841" w:rsidP="0072562A">
      <w:pPr>
        <w:spacing w:line="480" w:lineRule="auto"/>
        <w:jc w:val="center"/>
        <w:rPr>
          <w:rFonts w:ascii="Times New Roman" w:hAnsi="Times New Roman" w:cs="Times New Roman"/>
          <w:sz w:val="24"/>
          <w:szCs w:val="24"/>
        </w:rPr>
      </w:pPr>
    </w:p>
    <w:p w14:paraId="19B772A5" w14:textId="2DB5F397" w:rsidR="008F7841" w:rsidRDefault="008F7841" w:rsidP="0072562A">
      <w:pPr>
        <w:spacing w:line="480" w:lineRule="auto"/>
        <w:jc w:val="center"/>
        <w:rPr>
          <w:rFonts w:ascii="Times New Roman" w:hAnsi="Times New Roman" w:cs="Times New Roman"/>
          <w:sz w:val="24"/>
          <w:szCs w:val="24"/>
        </w:rPr>
      </w:pPr>
    </w:p>
    <w:p w14:paraId="3A152798" w14:textId="77777777" w:rsidR="00AC4EDA" w:rsidRPr="00AC4EDA" w:rsidRDefault="00AC4EDA" w:rsidP="00AC4EDA">
      <w:pPr>
        <w:spacing w:line="480" w:lineRule="auto"/>
        <w:jc w:val="center"/>
        <w:rPr>
          <w:rFonts w:ascii="Times New Roman" w:hAnsi="Times New Roman" w:cs="Times New Roman"/>
          <w:sz w:val="24"/>
          <w:szCs w:val="24"/>
        </w:rPr>
      </w:pPr>
    </w:p>
    <w:p w14:paraId="12143D77" w14:textId="77777777" w:rsidR="00AC4EDA" w:rsidRDefault="00AC4EDA" w:rsidP="00AC4EDA">
      <w:pPr>
        <w:spacing w:line="480" w:lineRule="auto"/>
        <w:jc w:val="center"/>
        <w:rPr>
          <w:rFonts w:ascii="Times New Roman" w:hAnsi="Times New Roman" w:cs="Times New Roman"/>
          <w:sz w:val="24"/>
          <w:szCs w:val="24"/>
        </w:rPr>
      </w:pPr>
    </w:p>
    <w:p w14:paraId="589CD20D" w14:textId="7CDF001C" w:rsidR="00AC4EDA" w:rsidRPr="00AC4EDA" w:rsidRDefault="00AC4EDA" w:rsidP="00AC4EDA">
      <w:pPr>
        <w:spacing w:line="480" w:lineRule="auto"/>
        <w:jc w:val="center"/>
        <w:rPr>
          <w:rFonts w:ascii="Times New Roman" w:hAnsi="Times New Roman" w:cs="Times New Roman"/>
          <w:b/>
          <w:bCs/>
          <w:sz w:val="24"/>
          <w:szCs w:val="24"/>
        </w:rPr>
      </w:pPr>
      <w:r w:rsidRPr="00AC4EDA">
        <w:rPr>
          <w:rFonts w:ascii="Times New Roman" w:hAnsi="Times New Roman" w:cs="Times New Roman"/>
          <w:b/>
          <w:bCs/>
          <w:sz w:val="24"/>
          <w:szCs w:val="24"/>
        </w:rPr>
        <w:t>Author Note</w:t>
      </w:r>
    </w:p>
    <w:p w14:paraId="133322C7" w14:textId="77777777" w:rsidR="00AC4EDA" w:rsidRPr="00AC4EDA" w:rsidRDefault="00AC4EDA" w:rsidP="00AC4EDA">
      <w:pPr>
        <w:spacing w:line="480" w:lineRule="auto"/>
        <w:rPr>
          <w:rFonts w:ascii="Times New Roman" w:hAnsi="Times New Roman" w:cs="Times New Roman"/>
          <w:sz w:val="24"/>
          <w:szCs w:val="24"/>
        </w:rPr>
      </w:pPr>
      <w:r w:rsidRPr="00AC4EDA">
        <w:rPr>
          <w:rFonts w:ascii="Times New Roman" w:hAnsi="Times New Roman" w:cs="Times New Roman"/>
          <w:sz w:val="24"/>
          <w:szCs w:val="24"/>
        </w:rPr>
        <w:t>I have no conflicts of interest to disclose.</w:t>
      </w:r>
    </w:p>
    <w:p w14:paraId="4DD4D76F" w14:textId="529BCFA3" w:rsidR="0071575E" w:rsidRPr="0071575E" w:rsidRDefault="00AC4EDA" w:rsidP="003E7076">
      <w:pPr>
        <w:spacing w:line="480" w:lineRule="auto"/>
        <w:rPr>
          <w:rFonts w:ascii="Times New Roman" w:hAnsi="Times New Roman" w:cs="Times New Roman"/>
          <w:sz w:val="24"/>
          <w:szCs w:val="24"/>
        </w:rPr>
      </w:pPr>
      <w:r w:rsidRPr="0071575E">
        <w:rPr>
          <w:rFonts w:ascii="Times New Roman" w:hAnsi="Times New Roman" w:cs="Times New Roman"/>
          <w:sz w:val="24"/>
          <w:szCs w:val="24"/>
        </w:rPr>
        <w:t xml:space="preserve">Correspondence concerning this paper may be addressed to Lydia Brooks. Email: </w:t>
      </w:r>
      <w:hyperlink r:id="rId9" w:history="1">
        <w:r w:rsidR="0071575E" w:rsidRPr="0071575E">
          <w:rPr>
            <w:rStyle w:val="Hyperlink"/>
            <w:rFonts w:ascii="Times New Roman" w:hAnsi="Times New Roman" w:cs="Times New Roman"/>
            <w:color w:val="auto"/>
            <w:sz w:val="24"/>
            <w:szCs w:val="24"/>
            <w:u w:val="none"/>
          </w:rPr>
          <w:t>lbrooks94@liberty.edu</w:t>
        </w:r>
      </w:hyperlink>
      <w:r w:rsidRPr="0071575E">
        <w:rPr>
          <w:rFonts w:ascii="Times New Roman" w:hAnsi="Times New Roman" w:cs="Times New Roman"/>
          <w:sz w:val="24"/>
          <w:szCs w:val="24"/>
        </w:rPr>
        <w:t>.</w:t>
      </w:r>
    </w:p>
    <w:p w14:paraId="034344A9" w14:textId="24C2521D" w:rsidR="00A5590E" w:rsidRPr="0071575E" w:rsidRDefault="00A5590E" w:rsidP="003E7076">
      <w:p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Introduction</w:t>
      </w:r>
    </w:p>
    <w:p w14:paraId="17311DF3" w14:textId="349AF4B7" w:rsidR="00A5590E" w:rsidRPr="00A5590E" w:rsidRDefault="00A87646"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Throughout psychology and human experience, there is at least one consensus: human beings are complex creature with many needs</w:t>
      </w:r>
      <w:r w:rsidR="003E7076">
        <w:rPr>
          <w:rFonts w:ascii="Times New Roman" w:hAnsi="Times New Roman" w:cs="Times New Roman"/>
          <w:sz w:val="24"/>
          <w:szCs w:val="24"/>
        </w:rPr>
        <w:t xml:space="preserve"> and many facets</w:t>
      </w:r>
      <w:r>
        <w:rPr>
          <w:rFonts w:ascii="Times New Roman" w:hAnsi="Times New Roman" w:cs="Times New Roman"/>
          <w:sz w:val="24"/>
          <w:szCs w:val="24"/>
        </w:rPr>
        <w:t xml:space="preserve">, </w:t>
      </w:r>
      <w:r w:rsidR="003E7076">
        <w:rPr>
          <w:rFonts w:ascii="Times New Roman" w:hAnsi="Times New Roman" w:cs="Times New Roman"/>
          <w:sz w:val="24"/>
          <w:szCs w:val="24"/>
        </w:rPr>
        <w:t>with the main facets</w:t>
      </w:r>
      <w:r>
        <w:rPr>
          <w:rFonts w:ascii="Times New Roman" w:hAnsi="Times New Roman" w:cs="Times New Roman"/>
          <w:sz w:val="24"/>
          <w:szCs w:val="24"/>
        </w:rPr>
        <w:t xml:space="preserve"> being psychological, emotional, and </w:t>
      </w:r>
      <w:r w:rsidR="003E7076">
        <w:rPr>
          <w:rFonts w:ascii="Times New Roman" w:hAnsi="Times New Roman" w:cs="Times New Roman"/>
          <w:sz w:val="24"/>
          <w:szCs w:val="24"/>
        </w:rPr>
        <w:t xml:space="preserve">behavioral. </w:t>
      </w:r>
      <w:r w:rsidR="00392B48">
        <w:rPr>
          <w:rFonts w:ascii="Times New Roman" w:hAnsi="Times New Roman" w:cs="Times New Roman"/>
          <w:sz w:val="24"/>
          <w:szCs w:val="24"/>
        </w:rPr>
        <w:t xml:space="preserve">The field of psychology houses many different theories that are </w:t>
      </w:r>
      <w:proofErr w:type="gramStart"/>
      <w:r w:rsidR="00392B48">
        <w:rPr>
          <w:rFonts w:ascii="Times New Roman" w:hAnsi="Times New Roman" w:cs="Times New Roman"/>
          <w:sz w:val="24"/>
          <w:szCs w:val="24"/>
        </w:rPr>
        <w:t>effective in their own right, but</w:t>
      </w:r>
      <w:proofErr w:type="gramEnd"/>
      <w:r w:rsidR="00392B48">
        <w:rPr>
          <w:rFonts w:ascii="Times New Roman" w:hAnsi="Times New Roman" w:cs="Times New Roman"/>
          <w:sz w:val="24"/>
          <w:szCs w:val="24"/>
        </w:rPr>
        <w:t xml:space="preserve"> the one theory that consistently thrives under scientific testing is cognitive behavioral therapy. Even as </w:t>
      </w:r>
      <w:proofErr w:type="gramStart"/>
      <w:r w:rsidR="00392B48">
        <w:rPr>
          <w:rFonts w:ascii="Times New Roman" w:hAnsi="Times New Roman" w:cs="Times New Roman"/>
          <w:sz w:val="24"/>
          <w:szCs w:val="24"/>
        </w:rPr>
        <w:t>I myself</w:t>
      </w:r>
      <w:proofErr w:type="gramEnd"/>
      <w:r w:rsidR="00392B48">
        <w:rPr>
          <w:rFonts w:ascii="Times New Roman" w:hAnsi="Times New Roman" w:cs="Times New Roman"/>
          <w:sz w:val="24"/>
          <w:szCs w:val="24"/>
        </w:rPr>
        <w:t xml:space="preserve"> have listened to the complex life issues of my friends and family, I realize that there are complex facets </w:t>
      </w:r>
      <w:r w:rsidR="00363B6B">
        <w:rPr>
          <w:rFonts w:ascii="Times New Roman" w:hAnsi="Times New Roman" w:cs="Times New Roman"/>
          <w:sz w:val="24"/>
          <w:szCs w:val="24"/>
        </w:rPr>
        <w:t>to each struggle, ones that de</w:t>
      </w:r>
      <w:r w:rsidR="00275A98">
        <w:rPr>
          <w:rFonts w:ascii="Times New Roman" w:hAnsi="Times New Roman" w:cs="Times New Roman"/>
          <w:sz w:val="24"/>
          <w:szCs w:val="24"/>
        </w:rPr>
        <w:t>al</w:t>
      </w:r>
      <w:r w:rsidR="00363B6B">
        <w:rPr>
          <w:rFonts w:ascii="Times New Roman" w:hAnsi="Times New Roman" w:cs="Times New Roman"/>
          <w:sz w:val="24"/>
          <w:szCs w:val="24"/>
        </w:rPr>
        <w:t xml:space="preserve"> with an </w:t>
      </w:r>
      <w:r w:rsidR="00275A98">
        <w:rPr>
          <w:rFonts w:ascii="Times New Roman" w:hAnsi="Times New Roman" w:cs="Times New Roman"/>
          <w:sz w:val="24"/>
          <w:szCs w:val="24"/>
        </w:rPr>
        <w:t>individual’s</w:t>
      </w:r>
      <w:r w:rsidR="00363B6B">
        <w:rPr>
          <w:rFonts w:ascii="Times New Roman" w:hAnsi="Times New Roman" w:cs="Times New Roman"/>
          <w:sz w:val="24"/>
          <w:szCs w:val="24"/>
        </w:rPr>
        <w:t xml:space="preserve"> beliefs, their behaviors, and their emotions. Thus, cognitive behavioral therapy is </w:t>
      </w:r>
      <w:r w:rsidR="00B21AE4">
        <w:rPr>
          <w:rFonts w:ascii="Times New Roman" w:hAnsi="Times New Roman" w:cs="Times New Roman"/>
          <w:sz w:val="24"/>
          <w:szCs w:val="24"/>
        </w:rPr>
        <w:t>equipped to aid the whole person, their beliefs, irrational thought patterns, emotions, and behaviors, all within scientifically</w:t>
      </w:r>
      <w:r w:rsidR="00275A98">
        <w:rPr>
          <w:rFonts w:ascii="Times New Roman" w:hAnsi="Times New Roman" w:cs="Times New Roman"/>
          <w:sz w:val="24"/>
          <w:szCs w:val="24"/>
        </w:rPr>
        <w:t xml:space="preserve"> effective interventions.</w:t>
      </w:r>
    </w:p>
    <w:p w14:paraId="6F910524" w14:textId="67BAC5CD" w:rsidR="00965256" w:rsidRDefault="004239FE">
      <w:pPr>
        <w:rPr>
          <w:rFonts w:ascii="Times New Roman" w:hAnsi="Times New Roman" w:cs="Times New Roman"/>
          <w:b/>
          <w:bCs/>
          <w:sz w:val="24"/>
          <w:szCs w:val="24"/>
        </w:rPr>
      </w:pPr>
      <w:r>
        <w:rPr>
          <w:rFonts w:ascii="Times New Roman" w:hAnsi="Times New Roman" w:cs="Times New Roman"/>
          <w:b/>
          <w:bCs/>
          <w:sz w:val="24"/>
          <w:szCs w:val="24"/>
        </w:rPr>
        <w:t>Human Nature and Change</w:t>
      </w:r>
    </w:p>
    <w:p w14:paraId="1F4301EC" w14:textId="64014425" w:rsidR="004239FE" w:rsidRDefault="00863E81"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Cognitive behavioral therapy</w:t>
      </w:r>
      <w:r w:rsidR="00D90F6F">
        <w:rPr>
          <w:rFonts w:ascii="Times New Roman" w:hAnsi="Times New Roman" w:cs="Times New Roman"/>
          <w:sz w:val="24"/>
          <w:szCs w:val="24"/>
        </w:rPr>
        <w:t xml:space="preserve"> (CBT)</w:t>
      </w:r>
      <w:r>
        <w:rPr>
          <w:rFonts w:ascii="Times New Roman" w:hAnsi="Times New Roman" w:cs="Times New Roman"/>
          <w:sz w:val="24"/>
          <w:szCs w:val="24"/>
        </w:rPr>
        <w:t xml:space="preserve"> aligns most closely with my own beliefs about human nature and change. </w:t>
      </w:r>
      <w:r w:rsidR="00D90F6F">
        <w:rPr>
          <w:rFonts w:ascii="Times New Roman" w:hAnsi="Times New Roman" w:cs="Times New Roman"/>
          <w:sz w:val="24"/>
          <w:szCs w:val="24"/>
        </w:rPr>
        <w:t>Part of this is because CBT doesn’t have a clear-cut included definition of the nature of humans</w:t>
      </w:r>
      <w:r w:rsidR="002D2148">
        <w:rPr>
          <w:rFonts w:ascii="Times New Roman" w:hAnsi="Times New Roman" w:cs="Times New Roman"/>
          <w:sz w:val="24"/>
          <w:szCs w:val="24"/>
        </w:rPr>
        <w:t>, that is included in the theory, such as psychoanalytic theory does.</w:t>
      </w:r>
      <w:r w:rsidR="00D90F6F">
        <w:rPr>
          <w:rFonts w:ascii="Times New Roman" w:hAnsi="Times New Roman" w:cs="Times New Roman"/>
          <w:sz w:val="24"/>
          <w:szCs w:val="24"/>
        </w:rPr>
        <w:t xml:space="preserve"> </w:t>
      </w:r>
      <w:r w:rsidR="00076DB3">
        <w:rPr>
          <w:rFonts w:ascii="Times New Roman" w:hAnsi="Times New Roman" w:cs="Times New Roman"/>
          <w:sz w:val="24"/>
          <w:szCs w:val="24"/>
        </w:rPr>
        <w:t>I believe that humans have emotional, cognitive, and spiritual facets to themselves</w:t>
      </w:r>
      <w:r w:rsidR="002D2148">
        <w:rPr>
          <w:rFonts w:ascii="Times New Roman" w:hAnsi="Times New Roman" w:cs="Times New Roman"/>
          <w:sz w:val="24"/>
          <w:szCs w:val="24"/>
        </w:rPr>
        <w:t xml:space="preserve"> and that these various facets are causes to how and why people change</w:t>
      </w:r>
      <w:r w:rsidR="00076DB3">
        <w:rPr>
          <w:rFonts w:ascii="Times New Roman" w:hAnsi="Times New Roman" w:cs="Times New Roman"/>
          <w:sz w:val="24"/>
          <w:szCs w:val="24"/>
        </w:rPr>
        <w:t xml:space="preserve">. </w:t>
      </w:r>
      <w:r w:rsidR="002D2148">
        <w:rPr>
          <w:rFonts w:ascii="Times New Roman" w:hAnsi="Times New Roman" w:cs="Times New Roman"/>
          <w:sz w:val="24"/>
          <w:szCs w:val="24"/>
        </w:rPr>
        <w:t>I believe that humans change in response to their inward or outward environments, for better or for worse. For example, a</w:t>
      </w:r>
      <w:r w:rsidR="000C6F16">
        <w:rPr>
          <w:rFonts w:ascii="Times New Roman" w:hAnsi="Times New Roman" w:cs="Times New Roman"/>
          <w:sz w:val="24"/>
          <w:szCs w:val="24"/>
        </w:rPr>
        <w:t>n</w:t>
      </w:r>
      <w:r w:rsidR="002D2148">
        <w:rPr>
          <w:rFonts w:ascii="Times New Roman" w:hAnsi="Times New Roman" w:cs="Times New Roman"/>
          <w:sz w:val="24"/>
          <w:szCs w:val="24"/>
        </w:rPr>
        <w:t xml:space="preserve"> individual may choose to harm themselves or another person due to the stressors outside of their control in their life, as well as their inward hopelessness and desire for meaning. As I currently work in the field of Applied Behavior Analysis (ABA) therapy, my view is heavily influenced by an understanding of positive and negative reinforcement to behaviors. But I also understand that our behaviors can be shaped by positive or negative emotions or thoughts, and if we change those thoughts, and thus emotions, and thus beliefs, </w:t>
      </w:r>
      <w:r w:rsidR="009D226D">
        <w:rPr>
          <w:rFonts w:ascii="Times New Roman" w:hAnsi="Times New Roman" w:cs="Times New Roman"/>
          <w:sz w:val="24"/>
          <w:szCs w:val="24"/>
        </w:rPr>
        <w:t xml:space="preserve">our behavior can change as well. CBT </w:t>
      </w:r>
      <w:r w:rsidR="009D226D">
        <w:rPr>
          <w:rFonts w:ascii="Times New Roman" w:hAnsi="Times New Roman" w:cs="Times New Roman"/>
          <w:sz w:val="24"/>
          <w:szCs w:val="24"/>
        </w:rPr>
        <w:lastRenderedPageBreak/>
        <w:t xml:space="preserve">addresses </w:t>
      </w:r>
      <w:proofErr w:type="gramStart"/>
      <w:r w:rsidR="009D226D">
        <w:rPr>
          <w:rFonts w:ascii="Times New Roman" w:hAnsi="Times New Roman" w:cs="Times New Roman"/>
          <w:sz w:val="24"/>
          <w:szCs w:val="24"/>
        </w:rPr>
        <w:t>all of</w:t>
      </w:r>
      <w:proofErr w:type="gramEnd"/>
      <w:r w:rsidR="009D226D">
        <w:rPr>
          <w:rFonts w:ascii="Times New Roman" w:hAnsi="Times New Roman" w:cs="Times New Roman"/>
          <w:sz w:val="24"/>
          <w:szCs w:val="24"/>
        </w:rPr>
        <w:t xml:space="preserve"> these facets, as it seeks to help the individual identify faulty thoughts and generalizations, understand what they truly believe about a </w:t>
      </w:r>
      <w:r w:rsidR="00144665">
        <w:rPr>
          <w:rFonts w:ascii="Times New Roman" w:hAnsi="Times New Roman" w:cs="Times New Roman"/>
          <w:sz w:val="24"/>
          <w:szCs w:val="24"/>
        </w:rPr>
        <w:t xml:space="preserve">situation </w:t>
      </w:r>
      <w:r w:rsidR="00CD08C2">
        <w:rPr>
          <w:rFonts w:ascii="Times New Roman" w:hAnsi="Times New Roman" w:cs="Times New Roman"/>
          <w:sz w:val="24"/>
          <w:szCs w:val="24"/>
        </w:rPr>
        <w:t>and how that belief affects their behavior</w:t>
      </w:r>
      <w:r w:rsidR="004422E0">
        <w:rPr>
          <w:rFonts w:ascii="Times New Roman" w:hAnsi="Times New Roman" w:cs="Times New Roman"/>
          <w:sz w:val="24"/>
          <w:szCs w:val="24"/>
        </w:rPr>
        <w:t xml:space="preserve"> (Corey, 2017)</w:t>
      </w:r>
      <w:r w:rsidR="00CD08C2">
        <w:rPr>
          <w:rFonts w:ascii="Times New Roman" w:hAnsi="Times New Roman" w:cs="Times New Roman"/>
          <w:sz w:val="24"/>
          <w:szCs w:val="24"/>
        </w:rPr>
        <w:t xml:space="preserve">. It also </w:t>
      </w:r>
      <w:r w:rsidR="004422E0">
        <w:rPr>
          <w:rFonts w:ascii="Times New Roman" w:hAnsi="Times New Roman" w:cs="Times New Roman"/>
          <w:sz w:val="24"/>
          <w:szCs w:val="24"/>
        </w:rPr>
        <w:t xml:space="preserve">helps the individual understand the root of changing their behavior. </w:t>
      </w:r>
      <w:r w:rsidR="003A42A4">
        <w:rPr>
          <w:rFonts w:ascii="Times New Roman" w:hAnsi="Times New Roman" w:cs="Times New Roman"/>
          <w:sz w:val="24"/>
          <w:szCs w:val="24"/>
        </w:rPr>
        <w:t>This helps the client develop skills that they can continue using throughout their lifetime.</w:t>
      </w:r>
      <w:r w:rsidR="000C6F16">
        <w:rPr>
          <w:rFonts w:ascii="Times New Roman" w:hAnsi="Times New Roman" w:cs="Times New Roman"/>
          <w:sz w:val="24"/>
          <w:szCs w:val="24"/>
        </w:rPr>
        <w:t xml:space="preserve"> </w:t>
      </w:r>
    </w:p>
    <w:p w14:paraId="6F2EBC2E" w14:textId="361F299E" w:rsidR="003436A9" w:rsidRDefault="003436A9" w:rsidP="002D2148">
      <w:pPr>
        <w:spacing w:line="480" w:lineRule="auto"/>
        <w:rPr>
          <w:rFonts w:ascii="Times New Roman" w:hAnsi="Times New Roman" w:cs="Times New Roman"/>
          <w:b/>
          <w:bCs/>
          <w:sz w:val="24"/>
          <w:szCs w:val="24"/>
        </w:rPr>
      </w:pPr>
      <w:r>
        <w:rPr>
          <w:rFonts w:ascii="Times New Roman" w:hAnsi="Times New Roman" w:cs="Times New Roman"/>
          <w:b/>
          <w:bCs/>
          <w:sz w:val="24"/>
          <w:szCs w:val="24"/>
        </w:rPr>
        <w:t>Personal Background</w:t>
      </w:r>
    </w:p>
    <w:p w14:paraId="648C71B5" w14:textId="31967355" w:rsidR="003436A9" w:rsidRDefault="003436A9"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That are many different facets of my background that </w:t>
      </w:r>
      <w:r w:rsidR="009415D9">
        <w:rPr>
          <w:rFonts w:ascii="Times New Roman" w:hAnsi="Times New Roman" w:cs="Times New Roman"/>
          <w:sz w:val="24"/>
          <w:szCs w:val="24"/>
        </w:rPr>
        <w:t xml:space="preserve">affect my preference for CBT, more than I realize. I think mostly though, my religious beliefs affect my </w:t>
      </w:r>
      <w:r w:rsidR="00856DF9">
        <w:rPr>
          <w:rFonts w:ascii="Times New Roman" w:hAnsi="Times New Roman" w:cs="Times New Roman"/>
          <w:sz w:val="24"/>
          <w:szCs w:val="24"/>
        </w:rPr>
        <w:t>preference for CBT</w:t>
      </w:r>
      <w:r w:rsidR="00856DF9">
        <w:t xml:space="preserve">. </w:t>
      </w:r>
      <w:r w:rsidR="00856DF9" w:rsidRPr="007A3179">
        <w:rPr>
          <w:rFonts w:ascii="Times New Roman" w:hAnsi="Times New Roman" w:cs="Times New Roman"/>
          <w:sz w:val="24"/>
          <w:szCs w:val="24"/>
        </w:rPr>
        <w:t>This is because I believe that we should “take every thought captive,” and CBT helps individuals do just that</w:t>
      </w:r>
      <w:r w:rsidR="00DD24F9">
        <w:rPr>
          <w:rFonts w:ascii="Times New Roman" w:hAnsi="Times New Roman" w:cs="Times New Roman"/>
          <w:sz w:val="24"/>
          <w:szCs w:val="24"/>
        </w:rPr>
        <w:t xml:space="preserve"> (2 Cor. 10:15</w:t>
      </w:r>
      <w:r w:rsidR="00AA0A0A">
        <w:rPr>
          <w:rFonts w:ascii="Times New Roman" w:hAnsi="Times New Roman" w:cs="Times New Roman"/>
          <w:sz w:val="24"/>
          <w:szCs w:val="24"/>
        </w:rPr>
        <w:t>,</w:t>
      </w:r>
      <w:r w:rsidR="00AA0A0A" w:rsidRPr="00AA0A0A">
        <w:t xml:space="preserve"> </w:t>
      </w:r>
      <w:r w:rsidR="00AA0A0A" w:rsidRPr="00AA0A0A">
        <w:rPr>
          <w:rFonts w:ascii="Times New Roman" w:hAnsi="Times New Roman" w:cs="Times New Roman"/>
          <w:sz w:val="24"/>
          <w:szCs w:val="24"/>
        </w:rPr>
        <w:t>Holy Bible, English Standard Version, 2001/2011</w:t>
      </w:r>
      <w:r w:rsidR="00DD24F9">
        <w:rPr>
          <w:rFonts w:ascii="Times New Roman" w:hAnsi="Times New Roman" w:cs="Times New Roman"/>
          <w:sz w:val="24"/>
          <w:szCs w:val="24"/>
        </w:rPr>
        <w:t>)</w:t>
      </w:r>
      <w:r w:rsidR="007A3179">
        <w:rPr>
          <w:rFonts w:ascii="Times New Roman" w:hAnsi="Times New Roman" w:cs="Times New Roman"/>
          <w:sz w:val="24"/>
          <w:szCs w:val="24"/>
        </w:rPr>
        <w:t>. It is also a direct answer to the Romans 12:1-2 call to be “transformed by the renewing of your mind”</w:t>
      </w:r>
      <w:r w:rsidR="00AA0A0A">
        <w:rPr>
          <w:rFonts w:ascii="Times New Roman" w:hAnsi="Times New Roman" w:cs="Times New Roman"/>
          <w:sz w:val="24"/>
          <w:szCs w:val="24"/>
        </w:rPr>
        <w:t xml:space="preserve"> (</w:t>
      </w:r>
      <w:r w:rsidR="00AA0A0A" w:rsidRPr="00AA0A0A">
        <w:rPr>
          <w:rFonts w:ascii="Times New Roman" w:hAnsi="Times New Roman" w:cs="Times New Roman"/>
          <w:sz w:val="24"/>
          <w:szCs w:val="24"/>
        </w:rPr>
        <w:t>Holy Bible, English Standard Version, 2001/2011</w:t>
      </w:r>
      <w:r w:rsidR="00AA0A0A">
        <w:rPr>
          <w:rFonts w:ascii="Times New Roman" w:hAnsi="Times New Roman" w:cs="Times New Roman"/>
          <w:sz w:val="24"/>
          <w:szCs w:val="24"/>
        </w:rPr>
        <w:t>).</w:t>
      </w:r>
      <w:r w:rsidR="007A3179">
        <w:rPr>
          <w:rFonts w:ascii="Times New Roman" w:hAnsi="Times New Roman" w:cs="Times New Roman"/>
          <w:sz w:val="24"/>
          <w:szCs w:val="24"/>
        </w:rPr>
        <w:t xml:space="preserve"> While this is talking about the renewal that is found through spiritual sanctification talked about throughout the Bible, holistically speaking, CBT </w:t>
      </w:r>
      <w:proofErr w:type="gramStart"/>
      <w:r w:rsidR="007A3179">
        <w:rPr>
          <w:rFonts w:ascii="Times New Roman" w:hAnsi="Times New Roman" w:cs="Times New Roman"/>
          <w:sz w:val="24"/>
          <w:szCs w:val="24"/>
        </w:rPr>
        <w:t>is able to</w:t>
      </w:r>
      <w:proofErr w:type="gramEnd"/>
      <w:r w:rsidR="007A3179">
        <w:rPr>
          <w:rFonts w:ascii="Times New Roman" w:hAnsi="Times New Roman" w:cs="Times New Roman"/>
          <w:sz w:val="24"/>
          <w:szCs w:val="24"/>
        </w:rPr>
        <w:t xml:space="preserve"> aid in changing thought patterns and behavioral challenges </w:t>
      </w:r>
      <w:r w:rsidR="005573C0">
        <w:rPr>
          <w:rFonts w:ascii="Times New Roman" w:hAnsi="Times New Roman" w:cs="Times New Roman"/>
          <w:sz w:val="24"/>
          <w:szCs w:val="24"/>
        </w:rPr>
        <w:t>in a way that aligns with the Bible’s teachings</w:t>
      </w:r>
      <w:r w:rsidR="007A3179">
        <w:rPr>
          <w:rFonts w:ascii="Times New Roman" w:hAnsi="Times New Roman" w:cs="Times New Roman"/>
          <w:sz w:val="24"/>
          <w:szCs w:val="24"/>
        </w:rPr>
        <w:t xml:space="preserve">. Thus, CBT aligns with my spiritual beliefs. CBT also closely aligns with my upbringing, </w:t>
      </w:r>
      <w:r w:rsidR="001B6BB8">
        <w:rPr>
          <w:rFonts w:ascii="Times New Roman" w:hAnsi="Times New Roman" w:cs="Times New Roman"/>
          <w:sz w:val="24"/>
          <w:szCs w:val="24"/>
        </w:rPr>
        <w:t>as there were always internal</w:t>
      </w:r>
      <w:r w:rsidR="0009635F">
        <w:rPr>
          <w:rFonts w:ascii="Times New Roman" w:hAnsi="Times New Roman" w:cs="Times New Roman"/>
          <w:sz w:val="24"/>
          <w:szCs w:val="24"/>
        </w:rPr>
        <w:t>ly</w:t>
      </w:r>
      <w:r w:rsidR="001B6BB8">
        <w:rPr>
          <w:rFonts w:ascii="Times New Roman" w:hAnsi="Times New Roman" w:cs="Times New Roman"/>
          <w:sz w:val="24"/>
          <w:szCs w:val="24"/>
        </w:rPr>
        <w:t xml:space="preserve"> and external</w:t>
      </w:r>
      <w:r w:rsidR="0009635F">
        <w:rPr>
          <w:rFonts w:ascii="Times New Roman" w:hAnsi="Times New Roman" w:cs="Times New Roman"/>
          <w:sz w:val="24"/>
          <w:szCs w:val="24"/>
        </w:rPr>
        <w:t>ly high</w:t>
      </w:r>
      <w:r w:rsidR="001B6BB8">
        <w:rPr>
          <w:rFonts w:ascii="Times New Roman" w:hAnsi="Times New Roman" w:cs="Times New Roman"/>
          <w:sz w:val="24"/>
          <w:szCs w:val="24"/>
        </w:rPr>
        <w:t xml:space="preserve"> </w:t>
      </w:r>
      <w:r w:rsidR="0009635F">
        <w:rPr>
          <w:rFonts w:ascii="Times New Roman" w:hAnsi="Times New Roman" w:cs="Times New Roman"/>
          <w:sz w:val="24"/>
          <w:szCs w:val="24"/>
        </w:rPr>
        <w:t xml:space="preserve">expectations for my behavior. </w:t>
      </w:r>
      <w:r w:rsidR="00485BF1">
        <w:rPr>
          <w:rFonts w:ascii="Times New Roman" w:hAnsi="Times New Roman" w:cs="Times New Roman"/>
          <w:sz w:val="24"/>
          <w:szCs w:val="24"/>
        </w:rPr>
        <w:t xml:space="preserve">When I didn’t meet those standards, I would </w:t>
      </w:r>
      <w:r w:rsidR="00F13AAA">
        <w:rPr>
          <w:rFonts w:ascii="Times New Roman" w:hAnsi="Times New Roman" w:cs="Times New Roman"/>
          <w:sz w:val="24"/>
          <w:szCs w:val="24"/>
        </w:rPr>
        <w:t>suppress</w:t>
      </w:r>
      <w:r w:rsidR="00485BF1">
        <w:rPr>
          <w:rFonts w:ascii="Times New Roman" w:hAnsi="Times New Roman" w:cs="Times New Roman"/>
          <w:sz w:val="24"/>
          <w:szCs w:val="24"/>
        </w:rPr>
        <w:t xml:space="preserve"> my emotions</w:t>
      </w:r>
      <w:r w:rsidR="008349AD">
        <w:rPr>
          <w:rFonts w:ascii="Times New Roman" w:hAnsi="Times New Roman" w:cs="Times New Roman"/>
          <w:sz w:val="24"/>
          <w:szCs w:val="24"/>
        </w:rPr>
        <w:t xml:space="preserve"> and try to </w:t>
      </w:r>
      <w:r w:rsidR="00FF6783">
        <w:rPr>
          <w:rFonts w:ascii="Times New Roman" w:hAnsi="Times New Roman" w:cs="Times New Roman"/>
          <w:sz w:val="24"/>
          <w:szCs w:val="24"/>
        </w:rPr>
        <w:t>think logically</w:t>
      </w:r>
      <w:r w:rsidR="00485BF1">
        <w:rPr>
          <w:rFonts w:ascii="Times New Roman" w:hAnsi="Times New Roman" w:cs="Times New Roman"/>
          <w:sz w:val="24"/>
          <w:szCs w:val="24"/>
        </w:rPr>
        <w:t xml:space="preserve">, </w:t>
      </w:r>
      <w:r w:rsidR="00F13AAA">
        <w:rPr>
          <w:rFonts w:ascii="Times New Roman" w:hAnsi="Times New Roman" w:cs="Times New Roman"/>
          <w:sz w:val="24"/>
          <w:szCs w:val="24"/>
        </w:rPr>
        <w:t>yet</w:t>
      </w:r>
      <w:r w:rsidR="00485BF1">
        <w:rPr>
          <w:rFonts w:ascii="Times New Roman" w:hAnsi="Times New Roman" w:cs="Times New Roman"/>
          <w:sz w:val="24"/>
          <w:szCs w:val="24"/>
        </w:rPr>
        <w:t xml:space="preserve"> </w:t>
      </w:r>
      <w:r w:rsidR="00F13AAA">
        <w:rPr>
          <w:rFonts w:ascii="Times New Roman" w:hAnsi="Times New Roman" w:cs="Times New Roman"/>
          <w:sz w:val="24"/>
          <w:szCs w:val="24"/>
        </w:rPr>
        <w:t>w</w:t>
      </w:r>
      <w:r w:rsidR="00485BF1">
        <w:rPr>
          <w:rFonts w:ascii="Times New Roman" w:hAnsi="Times New Roman" w:cs="Times New Roman"/>
          <w:sz w:val="24"/>
          <w:szCs w:val="24"/>
        </w:rPr>
        <w:t xml:space="preserve">hen I would talk to my mom, she would encourage me to explore those emotions. </w:t>
      </w:r>
      <w:r w:rsidR="00BF3995">
        <w:rPr>
          <w:rFonts w:ascii="Times New Roman" w:hAnsi="Times New Roman" w:cs="Times New Roman"/>
          <w:sz w:val="24"/>
          <w:szCs w:val="24"/>
        </w:rPr>
        <w:t>Additionally, I have seen friends profess to have a certain belief, but their emotions sway them to the contrary.</w:t>
      </w:r>
      <w:r w:rsidR="00BA04AF">
        <w:rPr>
          <w:rFonts w:ascii="Times New Roman" w:hAnsi="Times New Roman" w:cs="Times New Roman"/>
          <w:sz w:val="24"/>
          <w:szCs w:val="24"/>
        </w:rPr>
        <w:t xml:space="preserve"> As I witnessed these things, I also watched a close family member succumbed to self-harm as a way </w:t>
      </w:r>
      <w:r w:rsidR="00C11915">
        <w:rPr>
          <w:rFonts w:ascii="Times New Roman" w:hAnsi="Times New Roman" w:cs="Times New Roman"/>
          <w:sz w:val="24"/>
          <w:szCs w:val="24"/>
        </w:rPr>
        <w:t xml:space="preserve">in which to deal with grief, sadness, and other negative emotions because they had no other outlet or way to cope with the </w:t>
      </w:r>
      <w:r w:rsidR="0057290D">
        <w:rPr>
          <w:rFonts w:ascii="Times New Roman" w:hAnsi="Times New Roman" w:cs="Times New Roman"/>
          <w:sz w:val="24"/>
          <w:szCs w:val="24"/>
        </w:rPr>
        <w:t>thoughts and emotions.</w:t>
      </w:r>
      <w:r w:rsidR="00BF3995">
        <w:rPr>
          <w:rFonts w:ascii="Times New Roman" w:hAnsi="Times New Roman" w:cs="Times New Roman"/>
          <w:sz w:val="24"/>
          <w:szCs w:val="24"/>
        </w:rPr>
        <w:t xml:space="preserve"> </w:t>
      </w:r>
      <w:r w:rsidR="00485BF1">
        <w:rPr>
          <w:rFonts w:ascii="Times New Roman" w:hAnsi="Times New Roman" w:cs="Times New Roman"/>
          <w:sz w:val="24"/>
          <w:szCs w:val="24"/>
        </w:rPr>
        <w:t xml:space="preserve">Thus, an approach that </w:t>
      </w:r>
      <w:r w:rsidR="00485BF1">
        <w:rPr>
          <w:rFonts w:ascii="Times New Roman" w:hAnsi="Times New Roman" w:cs="Times New Roman"/>
          <w:sz w:val="24"/>
          <w:szCs w:val="24"/>
        </w:rPr>
        <w:lastRenderedPageBreak/>
        <w:t>integrates both behavioral change, and cognitive and emotional awareness and change is something for which I see a need.</w:t>
      </w:r>
    </w:p>
    <w:p w14:paraId="3079725A" w14:textId="0D9382CB" w:rsidR="0082486A" w:rsidRDefault="0082486A" w:rsidP="002D2148">
      <w:pPr>
        <w:spacing w:line="480" w:lineRule="auto"/>
        <w:rPr>
          <w:rFonts w:ascii="Times New Roman" w:hAnsi="Times New Roman" w:cs="Times New Roman"/>
          <w:b/>
          <w:bCs/>
          <w:sz w:val="24"/>
          <w:szCs w:val="24"/>
        </w:rPr>
      </w:pPr>
      <w:r>
        <w:rPr>
          <w:rFonts w:ascii="Times New Roman" w:hAnsi="Times New Roman" w:cs="Times New Roman"/>
          <w:b/>
          <w:bCs/>
          <w:sz w:val="24"/>
          <w:szCs w:val="24"/>
        </w:rPr>
        <w:t>Relationship Building and Assessment</w:t>
      </w:r>
    </w:p>
    <w:p w14:paraId="6F0D5FD0" w14:textId="5384C390" w:rsidR="000848AF" w:rsidRDefault="000848AF"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CBT, </w:t>
      </w:r>
      <w:r w:rsidR="0021080B">
        <w:rPr>
          <w:rFonts w:ascii="Times New Roman" w:hAnsi="Times New Roman" w:cs="Times New Roman"/>
          <w:sz w:val="24"/>
          <w:szCs w:val="24"/>
        </w:rPr>
        <w:t>a therapist should build a positive therapeutic relationship through creating a person-centered environment</w:t>
      </w:r>
      <w:r w:rsidR="00E9104F">
        <w:rPr>
          <w:rFonts w:ascii="Times New Roman" w:hAnsi="Times New Roman" w:cs="Times New Roman"/>
          <w:sz w:val="24"/>
          <w:szCs w:val="24"/>
        </w:rPr>
        <w:t xml:space="preserve"> (Corey, 2017). The client with their strengths and needs should always be considered, and the client should help design any homework that is assigned, as well as creating </w:t>
      </w:r>
      <w:r w:rsidR="00767F63">
        <w:rPr>
          <w:rFonts w:ascii="Times New Roman" w:hAnsi="Times New Roman" w:cs="Times New Roman"/>
          <w:sz w:val="24"/>
          <w:szCs w:val="24"/>
        </w:rPr>
        <w:t>goals towards which the sessions will work (Corey, 2017). Additionally, the therapist’s demeanor should be one of empathy and sensitivity</w:t>
      </w:r>
      <w:r w:rsidR="009E4765">
        <w:rPr>
          <w:rFonts w:ascii="Times New Roman" w:hAnsi="Times New Roman" w:cs="Times New Roman"/>
          <w:sz w:val="24"/>
          <w:szCs w:val="24"/>
        </w:rPr>
        <w:t xml:space="preserve">, while also balanced with creativity for </w:t>
      </w:r>
      <w:r w:rsidR="00F675BD">
        <w:rPr>
          <w:rFonts w:ascii="Times New Roman" w:hAnsi="Times New Roman" w:cs="Times New Roman"/>
          <w:sz w:val="24"/>
          <w:szCs w:val="24"/>
        </w:rPr>
        <w:t>problem solving and expertise in their theory</w:t>
      </w:r>
      <w:r w:rsidR="00767F63">
        <w:rPr>
          <w:rFonts w:ascii="Times New Roman" w:hAnsi="Times New Roman" w:cs="Times New Roman"/>
          <w:sz w:val="24"/>
          <w:szCs w:val="24"/>
        </w:rPr>
        <w:t xml:space="preserve"> (Corey, 2017).</w:t>
      </w:r>
      <w:r w:rsidR="00CD0844">
        <w:rPr>
          <w:rFonts w:ascii="Times New Roman" w:hAnsi="Times New Roman" w:cs="Times New Roman"/>
          <w:sz w:val="24"/>
          <w:szCs w:val="24"/>
        </w:rPr>
        <w:t xml:space="preserve"> Within their expertise</w:t>
      </w:r>
      <w:r w:rsidR="007E4C72">
        <w:rPr>
          <w:rFonts w:ascii="Times New Roman" w:hAnsi="Times New Roman" w:cs="Times New Roman"/>
          <w:sz w:val="24"/>
          <w:szCs w:val="24"/>
        </w:rPr>
        <w:t>, counselors must determine areas that are presenting the most difficulty for their clients, and thus</w:t>
      </w:r>
      <w:r w:rsidR="00E26ED7">
        <w:rPr>
          <w:rFonts w:ascii="Times New Roman" w:hAnsi="Times New Roman" w:cs="Times New Roman"/>
          <w:sz w:val="24"/>
          <w:szCs w:val="24"/>
        </w:rPr>
        <w:t xml:space="preserve"> </w:t>
      </w:r>
      <w:r w:rsidR="00E22CA1">
        <w:rPr>
          <w:rFonts w:ascii="Times New Roman" w:hAnsi="Times New Roman" w:cs="Times New Roman"/>
          <w:sz w:val="24"/>
          <w:szCs w:val="24"/>
        </w:rPr>
        <w:t xml:space="preserve">work with the client to form conclusions concerning these difficulties, and from those conclusions </w:t>
      </w:r>
      <w:r w:rsidR="0042434E">
        <w:rPr>
          <w:rFonts w:ascii="Times New Roman" w:hAnsi="Times New Roman" w:cs="Times New Roman"/>
          <w:sz w:val="24"/>
          <w:szCs w:val="24"/>
        </w:rPr>
        <w:t>form hypotheses that can be reliably tested (Corey, 2017). Within each step, the counselor must work together with the client, because the client will be more motivated to change thought patterns and behaviors if they are motivated and involved in making decisions about the change (Corey, 2017).</w:t>
      </w:r>
      <w:r w:rsidR="00564B37">
        <w:rPr>
          <w:rFonts w:ascii="Times New Roman" w:hAnsi="Times New Roman" w:cs="Times New Roman"/>
          <w:sz w:val="24"/>
          <w:szCs w:val="24"/>
        </w:rPr>
        <w:t xml:space="preserve"> As the client works towards the goals, the therapist must take note of the progress the client is making</w:t>
      </w:r>
      <w:r w:rsidR="008832DE">
        <w:rPr>
          <w:rFonts w:ascii="Times New Roman" w:hAnsi="Times New Roman" w:cs="Times New Roman"/>
          <w:sz w:val="24"/>
          <w:szCs w:val="24"/>
        </w:rPr>
        <w:t>, and what the client needs.</w:t>
      </w:r>
      <w:r w:rsidR="000D5049">
        <w:rPr>
          <w:rFonts w:ascii="Times New Roman" w:hAnsi="Times New Roman" w:cs="Times New Roman"/>
          <w:sz w:val="24"/>
          <w:szCs w:val="24"/>
        </w:rPr>
        <w:t xml:space="preserve"> There is a lot of evidence that supports </w:t>
      </w:r>
      <w:r w:rsidR="003A77A1">
        <w:rPr>
          <w:rFonts w:ascii="Times New Roman" w:hAnsi="Times New Roman" w:cs="Times New Roman"/>
          <w:sz w:val="24"/>
          <w:szCs w:val="24"/>
        </w:rPr>
        <w:t>clients engaging in self-monitoring of their symptoms, such as negative thoughts or ADHD symptoms; in fact, with those who did self-monitor, their symptomatic severity lessened significantly as compared to those who did not self-monitor (</w:t>
      </w:r>
      <w:r w:rsidR="00224746">
        <w:rPr>
          <w:rFonts w:ascii="Times New Roman" w:hAnsi="Times New Roman" w:cs="Times New Roman"/>
          <w:sz w:val="24"/>
          <w:szCs w:val="24"/>
        </w:rPr>
        <w:t xml:space="preserve">King and Boswell, 2019). The data collected by the client also helps the therapist determine </w:t>
      </w:r>
      <w:proofErr w:type="gramStart"/>
      <w:r w:rsidR="00224746">
        <w:rPr>
          <w:rFonts w:ascii="Times New Roman" w:hAnsi="Times New Roman" w:cs="Times New Roman"/>
          <w:sz w:val="24"/>
          <w:szCs w:val="24"/>
        </w:rPr>
        <w:t>whether or not</w:t>
      </w:r>
      <w:proofErr w:type="gramEnd"/>
      <w:r w:rsidR="00224746">
        <w:rPr>
          <w:rFonts w:ascii="Times New Roman" w:hAnsi="Times New Roman" w:cs="Times New Roman"/>
          <w:sz w:val="24"/>
          <w:szCs w:val="24"/>
        </w:rPr>
        <w:t xml:space="preserve"> the intervention and therapy is helping the client, and whether or not their situation is improving (King and Boswell, 2019).</w:t>
      </w:r>
      <w:r w:rsidR="00CD0BE5">
        <w:rPr>
          <w:rFonts w:ascii="Times New Roman" w:hAnsi="Times New Roman" w:cs="Times New Roman"/>
          <w:sz w:val="24"/>
          <w:szCs w:val="24"/>
        </w:rPr>
        <w:t xml:space="preserve"> Through data gathered in the initial assessment, and through </w:t>
      </w:r>
      <w:r w:rsidR="00475B85">
        <w:rPr>
          <w:rFonts w:ascii="Times New Roman" w:hAnsi="Times New Roman" w:cs="Times New Roman"/>
          <w:sz w:val="24"/>
          <w:szCs w:val="24"/>
        </w:rPr>
        <w:t xml:space="preserve">discussing with the client weekly what went well and what didn’t, </w:t>
      </w:r>
      <w:r w:rsidR="00A85DC8">
        <w:rPr>
          <w:rFonts w:ascii="Times New Roman" w:hAnsi="Times New Roman" w:cs="Times New Roman"/>
          <w:sz w:val="24"/>
          <w:szCs w:val="24"/>
        </w:rPr>
        <w:t xml:space="preserve">the therapist will be able to assess </w:t>
      </w:r>
      <w:proofErr w:type="gramStart"/>
      <w:r w:rsidR="00A85DC8">
        <w:rPr>
          <w:rFonts w:ascii="Times New Roman" w:hAnsi="Times New Roman" w:cs="Times New Roman"/>
          <w:sz w:val="24"/>
          <w:szCs w:val="24"/>
        </w:rPr>
        <w:t>whether or not</w:t>
      </w:r>
      <w:proofErr w:type="gramEnd"/>
      <w:r w:rsidR="00A85DC8">
        <w:rPr>
          <w:rFonts w:ascii="Times New Roman" w:hAnsi="Times New Roman" w:cs="Times New Roman"/>
          <w:sz w:val="24"/>
          <w:szCs w:val="24"/>
        </w:rPr>
        <w:t xml:space="preserve"> the </w:t>
      </w:r>
      <w:r w:rsidR="00A85DC8">
        <w:rPr>
          <w:rFonts w:ascii="Times New Roman" w:hAnsi="Times New Roman" w:cs="Times New Roman"/>
          <w:sz w:val="24"/>
          <w:szCs w:val="24"/>
        </w:rPr>
        <w:lastRenderedPageBreak/>
        <w:t>client is putting into practice the coping strategies through their actions and thought patterns.</w:t>
      </w:r>
      <w:r w:rsidR="00D6446C">
        <w:rPr>
          <w:rFonts w:ascii="Times New Roman" w:hAnsi="Times New Roman" w:cs="Times New Roman"/>
          <w:sz w:val="24"/>
          <w:szCs w:val="24"/>
        </w:rPr>
        <w:t xml:space="preserve"> In relation to wellness and prevention goals, it is imperative that the counselor consider the age of the </w:t>
      </w:r>
      <w:r w:rsidR="001E7440">
        <w:rPr>
          <w:rFonts w:ascii="Times New Roman" w:hAnsi="Times New Roman" w:cs="Times New Roman"/>
          <w:sz w:val="24"/>
          <w:szCs w:val="24"/>
        </w:rPr>
        <w:t xml:space="preserve">client; for those within the school system, students are often feeling the stress of puberty and the changes that take place with </w:t>
      </w:r>
      <w:r w:rsidR="00285995">
        <w:rPr>
          <w:rFonts w:ascii="Times New Roman" w:hAnsi="Times New Roman" w:cs="Times New Roman"/>
          <w:sz w:val="24"/>
          <w:szCs w:val="24"/>
        </w:rPr>
        <w:t xml:space="preserve">biological, emotional, and social transformation (Dollarhide, </w:t>
      </w:r>
      <w:r w:rsidR="003649E8">
        <w:rPr>
          <w:rFonts w:ascii="Times New Roman" w:hAnsi="Times New Roman" w:cs="Times New Roman"/>
          <w:sz w:val="24"/>
          <w:szCs w:val="24"/>
        </w:rPr>
        <w:t>2019).</w:t>
      </w:r>
      <w:r w:rsidR="00B05FD6">
        <w:rPr>
          <w:rFonts w:ascii="Times New Roman" w:hAnsi="Times New Roman" w:cs="Times New Roman"/>
          <w:sz w:val="24"/>
          <w:szCs w:val="24"/>
        </w:rPr>
        <w:t xml:space="preserve"> For younger children, it may require </w:t>
      </w:r>
      <w:r w:rsidR="00002740">
        <w:rPr>
          <w:rFonts w:ascii="Times New Roman" w:hAnsi="Times New Roman" w:cs="Times New Roman"/>
          <w:sz w:val="24"/>
          <w:szCs w:val="24"/>
        </w:rPr>
        <w:t xml:space="preserve">greater creativity on the part of the counselor to enact play therapy and role playing, so that the counselor can see underlying beliefs in action (Dollarhide 2019). </w:t>
      </w:r>
      <w:r w:rsidR="00545802">
        <w:rPr>
          <w:rFonts w:ascii="Times New Roman" w:hAnsi="Times New Roman" w:cs="Times New Roman"/>
          <w:sz w:val="24"/>
          <w:szCs w:val="24"/>
        </w:rPr>
        <w:t xml:space="preserve">Taking age into consideration, a school counselor may use CBT </w:t>
      </w:r>
      <w:r w:rsidR="000863D7">
        <w:rPr>
          <w:rFonts w:ascii="Times New Roman" w:hAnsi="Times New Roman" w:cs="Times New Roman"/>
          <w:sz w:val="24"/>
          <w:szCs w:val="24"/>
        </w:rPr>
        <w:t>to teach classes on general coping skills in relation to negative thought patterns and catastrophizing.</w:t>
      </w:r>
      <w:r w:rsidR="00583FAF">
        <w:rPr>
          <w:rFonts w:ascii="Times New Roman" w:hAnsi="Times New Roman" w:cs="Times New Roman"/>
          <w:sz w:val="24"/>
          <w:szCs w:val="24"/>
        </w:rPr>
        <w:t xml:space="preserve"> </w:t>
      </w:r>
      <w:r w:rsidR="00D440B5">
        <w:rPr>
          <w:rFonts w:ascii="Times New Roman" w:hAnsi="Times New Roman" w:cs="Times New Roman"/>
          <w:sz w:val="24"/>
          <w:szCs w:val="24"/>
        </w:rPr>
        <w:t xml:space="preserve">There are many different </w:t>
      </w:r>
      <w:proofErr w:type="gramStart"/>
      <w:r w:rsidR="00D440B5">
        <w:rPr>
          <w:rFonts w:ascii="Times New Roman" w:hAnsi="Times New Roman" w:cs="Times New Roman"/>
          <w:sz w:val="24"/>
          <w:szCs w:val="24"/>
        </w:rPr>
        <w:t>curriculum</w:t>
      </w:r>
      <w:proofErr w:type="gramEnd"/>
      <w:r w:rsidR="00D440B5">
        <w:rPr>
          <w:rFonts w:ascii="Times New Roman" w:hAnsi="Times New Roman" w:cs="Times New Roman"/>
          <w:sz w:val="24"/>
          <w:szCs w:val="24"/>
        </w:rPr>
        <w:t xml:space="preserve"> </w:t>
      </w:r>
      <w:r w:rsidR="00FA41A6">
        <w:rPr>
          <w:rFonts w:ascii="Times New Roman" w:hAnsi="Times New Roman" w:cs="Times New Roman"/>
          <w:sz w:val="24"/>
          <w:szCs w:val="24"/>
        </w:rPr>
        <w:t xml:space="preserve">that target depression, anxiety, </w:t>
      </w:r>
      <w:r w:rsidR="007A055E">
        <w:rPr>
          <w:rFonts w:ascii="Times New Roman" w:hAnsi="Times New Roman" w:cs="Times New Roman"/>
          <w:sz w:val="24"/>
          <w:szCs w:val="24"/>
        </w:rPr>
        <w:t xml:space="preserve">self-control, and social skills for the appropriate ages within the classroom (Dollarhide, 2019). These </w:t>
      </w:r>
      <w:r w:rsidR="00D3033E">
        <w:rPr>
          <w:rFonts w:ascii="Times New Roman" w:hAnsi="Times New Roman" w:cs="Times New Roman"/>
          <w:sz w:val="24"/>
          <w:szCs w:val="24"/>
        </w:rPr>
        <w:t xml:space="preserve">lessons would help encourage overall wellness </w:t>
      </w:r>
      <w:r w:rsidR="00550237">
        <w:rPr>
          <w:rFonts w:ascii="Times New Roman" w:hAnsi="Times New Roman" w:cs="Times New Roman"/>
          <w:sz w:val="24"/>
          <w:szCs w:val="24"/>
        </w:rPr>
        <w:t xml:space="preserve">and prevention </w:t>
      </w:r>
      <w:r w:rsidR="00D3033E">
        <w:rPr>
          <w:rFonts w:ascii="Times New Roman" w:hAnsi="Times New Roman" w:cs="Times New Roman"/>
          <w:sz w:val="24"/>
          <w:szCs w:val="24"/>
        </w:rPr>
        <w:t xml:space="preserve">in the school system, as well as lessons based on general struggles that may be common to the </w:t>
      </w:r>
      <w:r w:rsidR="006C5CFB">
        <w:rPr>
          <w:rFonts w:ascii="Times New Roman" w:hAnsi="Times New Roman" w:cs="Times New Roman"/>
          <w:sz w:val="24"/>
          <w:szCs w:val="24"/>
        </w:rPr>
        <w:t xml:space="preserve">area in which the school resides. </w:t>
      </w:r>
      <w:r w:rsidR="00C26735">
        <w:rPr>
          <w:rFonts w:ascii="Times New Roman" w:hAnsi="Times New Roman" w:cs="Times New Roman"/>
          <w:sz w:val="24"/>
          <w:szCs w:val="24"/>
        </w:rPr>
        <w:t>For example, schools in California</w:t>
      </w:r>
      <w:r w:rsidR="00F243E2">
        <w:rPr>
          <w:rFonts w:ascii="Times New Roman" w:hAnsi="Times New Roman" w:cs="Times New Roman"/>
          <w:sz w:val="24"/>
          <w:szCs w:val="24"/>
        </w:rPr>
        <w:t xml:space="preserve"> used small group interventions</w:t>
      </w:r>
      <w:r w:rsidR="000F2282">
        <w:rPr>
          <w:rFonts w:ascii="Times New Roman" w:hAnsi="Times New Roman" w:cs="Times New Roman"/>
          <w:sz w:val="24"/>
          <w:szCs w:val="24"/>
        </w:rPr>
        <w:t xml:space="preserve"> to target specific behaviors, one being truancy and </w:t>
      </w:r>
      <w:r w:rsidR="00AA0683">
        <w:rPr>
          <w:rFonts w:ascii="Times New Roman" w:hAnsi="Times New Roman" w:cs="Times New Roman"/>
          <w:sz w:val="24"/>
          <w:szCs w:val="24"/>
        </w:rPr>
        <w:t>absenteeism (Duarte and Hatch, 2015).</w:t>
      </w:r>
      <w:r w:rsidR="00B5591B">
        <w:rPr>
          <w:rFonts w:ascii="Times New Roman" w:hAnsi="Times New Roman" w:cs="Times New Roman"/>
          <w:sz w:val="24"/>
          <w:szCs w:val="24"/>
        </w:rPr>
        <w:t xml:space="preserve"> </w:t>
      </w:r>
      <w:r w:rsidR="00A214FD">
        <w:rPr>
          <w:rFonts w:ascii="Times New Roman" w:hAnsi="Times New Roman" w:cs="Times New Roman"/>
          <w:sz w:val="24"/>
          <w:szCs w:val="24"/>
        </w:rPr>
        <w:t xml:space="preserve">In this federally funded program, the schools implemented </w:t>
      </w:r>
      <w:r w:rsidR="002827E2">
        <w:rPr>
          <w:rFonts w:ascii="Times New Roman" w:hAnsi="Times New Roman" w:cs="Times New Roman"/>
          <w:sz w:val="24"/>
          <w:szCs w:val="24"/>
        </w:rPr>
        <w:t>data-driven methods of intervention to increase</w:t>
      </w:r>
      <w:r w:rsidR="005E6E4E">
        <w:rPr>
          <w:rFonts w:ascii="Times New Roman" w:hAnsi="Times New Roman" w:cs="Times New Roman"/>
          <w:sz w:val="24"/>
          <w:szCs w:val="24"/>
        </w:rPr>
        <w:t xml:space="preserve"> social, emotional, and academic skills, as well as increasing resiliency for those children who are at high risk (Duarte and Hatch, 2015).</w:t>
      </w:r>
      <w:r w:rsidR="0089249E">
        <w:rPr>
          <w:rFonts w:ascii="Times New Roman" w:hAnsi="Times New Roman" w:cs="Times New Roman"/>
          <w:sz w:val="24"/>
          <w:szCs w:val="24"/>
        </w:rPr>
        <w:t xml:space="preserve"> This model aligned with the overall ASCA National </w:t>
      </w:r>
      <w:r w:rsidR="00883B11">
        <w:rPr>
          <w:rFonts w:ascii="Times New Roman" w:hAnsi="Times New Roman" w:cs="Times New Roman"/>
          <w:sz w:val="24"/>
          <w:szCs w:val="24"/>
        </w:rPr>
        <w:t xml:space="preserve">Model, and significantly decreased the percentage of students in disciplinary measures, those </w:t>
      </w:r>
      <w:r w:rsidR="00AD7004">
        <w:rPr>
          <w:rFonts w:ascii="Times New Roman" w:hAnsi="Times New Roman" w:cs="Times New Roman"/>
          <w:sz w:val="24"/>
          <w:szCs w:val="24"/>
        </w:rPr>
        <w:t>who had unexcused absences, and truancy rates (Duarte and Hatch, 2015).</w:t>
      </w:r>
      <w:r w:rsidR="0079084D">
        <w:rPr>
          <w:rFonts w:ascii="Times New Roman" w:hAnsi="Times New Roman" w:cs="Times New Roman"/>
          <w:sz w:val="24"/>
          <w:szCs w:val="24"/>
        </w:rPr>
        <w:t xml:space="preserve"> </w:t>
      </w:r>
    </w:p>
    <w:p w14:paraId="5932C980" w14:textId="453DF059" w:rsidR="0061321E" w:rsidRDefault="0061321E"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theory’s understanding of psychopathology, it may be difficult to </w:t>
      </w:r>
      <w:r w:rsidR="00301F01">
        <w:rPr>
          <w:rFonts w:ascii="Times New Roman" w:hAnsi="Times New Roman" w:cs="Times New Roman"/>
          <w:sz w:val="24"/>
          <w:szCs w:val="24"/>
        </w:rPr>
        <w:t xml:space="preserve">work with clients who have significant trauma from their past; while CBT would work with present symptoms, </w:t>
      </w:r>
      <w:r w:rsidR="00E2313E">
        <w:rPr>
          <w:rFonts w:ascii="Times New Roman" w:hAnsi="Times New Roman" w:cs="Times New Roman"/>
          <w:sz w:val="24"/>
          <w:szCs w:val="24"/>
        </w:rPr>
        <w:t xml:space="preserve">it does not allow for processing past trauma (Corey, 2017). If the root problem is not addressed, then </w:t>
      </w:r>
      <w:r w:rsidR="009A61D8">
        <w:rPr>
          <w:rFonts w:ascii="Times New Roman" w:hAnsi="Times New Roman" w:cs="Times New Roman"/>
          <w:sz w:val="24"/>
          <w:szCs w:val="24"/>
        </w:rPr>
        <w:t>the symptoms may reappear in time.</w:t>
      </w:r>
      <w:r w:rsidR="004F4D07">
        <w:rPr>
          <w:rFonts w:ascii="Times New Roman" w:hAnsi="Times New Roman" w:cs="Times New Roman"/>
          <w:sz w:val="24"/>
          <w:szCs w:val="24"/>
        </w:rPr>
        <w:t xml:space="preserve"> Additionally, where there is a great focus on </w:t>
      </w:r>
      <w:r w:rsidR="004F4D07">
        <w:rPr>
          <w:rFonts w:ascii="Times New Roman" w:hAnsi="Times New Roman" w:cs="Times New Roman"/>
          <w:sz w:val="24"/>
          <w:szCs w:val="24"/>
        </w:rPr>
        <w:lastRenderedPageBreak/>
        <w:t xml:space="preserve">reorienting a client’s mind to think rationally, it is up to the therapist’s discretion as to what rational thinking constitutes (Corey, 2017). </w:t>
      </w:r>
    </w:p>
    <w:p w14:paraId="743A4D5C" w14:textId="0C062598" w:rsidR="00772E66" w:rsidRDefault="00E72AC4" w:rsidP="002D2148">
      <w:pPr>
        <w:spacing w:line="480" w:lineRule="auto"/>
        <w:rPr>
          <w:rFonts w:ascii="Times New Roman" w:hAnsi="Times New Roman" w:cs="Times New Roman"/>
          <w:b/>
          <w:bCs/>
          <w:sz w:val="24"/>
          <w:szCs w:val="24"/>
        </w:rPr>
      </w:pPr>
      <w:r>
        <w:rPr>
          <w:rFonts w:ascii="Times New Roman" w:hAnsi="Times New Roman" w:cs="Times New Roman"/>
          <w:b/>
          <w:bCs/>
          <w:sz w:val="24"/>
          <w:szCs w:val="24"/>
        </w:rPr>
        <w:t>Ethical and Biblical Principles</w:t>
      </w:r>
    </w:p>
    <w:p w14:paraId="62DCF4AF" w14:textId="675F49A5" w:rsidR="00E72AC4" w:rsidRDefault="001C5429"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ethical considerations are that </w:t>
      </w:r>
      <w:r w:rsidR="00177415">
        <w:rPr>
          <w:rFonts w:ascii="Times New Roman" w:hAnsi="Times New Roman" w:cs="Times New Roman"/>
          <w:sz w:val="24"/>
          <w:szCs w:val="24"/>
        </w:rPr>
        <w:t xml:space="preserve">when the counselor is aiding the client in examining their own irrational beliefs, </w:t>
      </w:r>
      <w:r w:rsidR="001506F2">
        <w:rPr>
          <w:rFonts w:ascii="Times New Roman" w:hAnsi="Times New Roman" w:cs="Times New Roman"/>
          <w:sz w:val="24"/>
          <w:szCs w:val="24"/>
        </w:rPr>
        <w:t xml:space="preserve">is that the counselor does not impose their own belief. </w:t>
      </w:r>
      <w:r w:rsidR="00112AF6">
        <w:rPr>
          <w:rFonts w:ascii="Times New Roman" w:hAnsi="Times New Roman" w:cs="Times New Roman"/>
          <w:sz w:val="24"/>
          <w:szCs w:val="24"/>
        </w:rPr>
        <w:t xml:space="preserve">This can be their own personal beliefs and values concerning religion, or it could be other views. </w:t>
      </w:r>
      <w:r w:rsidR="00570A62">
        <w:rPr>
          <w:rFonts w:ascii="Times New Roman" w:hAnsi="Times New Roman" w:cs="Times New Roman"/>
          <w:sz w:val="24"/>
          <w:szCs w:val="24"/>
        </w:rPr>
        <w:t>Counselors must be careful to not encourage one spiritual or religious view over another, rather questioning the student about their belief’s value to themselves is a better tactic (</w:t>
      </w:r>
      <w:r w:rsidR="00F57BD1">
        <w:rPr>
          <w:rFonts w:ascii="Times New Roman" w:hAnsi="Times New Roman" w:cs="Times New Roman"/>
          <w:sz w:val="24"/>
          <w:szCs w:val="24"/>
        </w:rPr>
        <w:t xml:space="preserve">Kimbel and Schellenberg, 2014). Additionally, counselors would do well to have an understand of many religions so that they can be culturally and religiously sensitive (Kimbel and </w:t>
      </w:r>
      <w:proofErr w:type="spellStart"/>
      <w:r w:rsidR="00F57BD1">
        <w:rPr>
          <w:rFonts w:ascii="Times New Roman" w:hAnsi="Times New Roman" w:cs="Times New Roman"/>
          <w:sz w:val="24"/>
          <w:szCs w:val="24"/>
        </w:rPr>
        <w:t>Schellenebrg</w:t>
      </w:r>
      <w:proofErr w:type="spellEnd"/>
      <w:r w:rsidR="00F57BD1">
        <w:rPr>
          <w:rFonts w:ascii="Times New Roman" w:hAnsi="Times New Roman" w:cs="Times New Roman"/>
          <w:sz w:val="24"/>
          <w:szCs w:val="24"/>
        </w:rPr>
        <w:t xml:space="preserve">, 2014). </w:t>
      </w:r>
      <w:r w:rsidR="00112AF6">
        <w:rPr>
          <w:rFonts w:ascii="Times New Roman" w:hAnsi="Times New Roman" w:cs="Times New Roman"/>
          <w:sz w:val="24"/>
          <w:szCs w:val="24"/>
        </w:rPr>
        <w:t>Counselors must also be aware of their client’s cultural background and be sensitive to the values they may hold as a part of their culture.</w:t>
      </w:r>
      <w:r w:rsidR="00570A62">
        <w:rPr>
          <w:rFonts w:ascii="Times New Roman" w:hAnsi="Times New Roman" w:cs="Times New Roman"/>
          <w:sz w:val="24"/>
          <w:szCs w:val="24"/>
        </w:rPr>
        <w:t xml:space="preserve"> </w:t>
      </w:r>
      <w:r w:rsidR="00112AF6">
        <w:rPr>
          <w:rFonts w:ascii="Times New Roman" w:hAnsi="Times New Roman" w:cs="Times New Roman"/>
          <w:sz w:val="24"/>
          <w:szCs w:val="24"/>
        </w:rPr>
        <w:t xml:space="preserve"> For example, CBT holds a negative view of dependency on others, yet some cultures highly value interdependency (Corey, 2</w:t>
      </w:r>
      <w:r w:rsidR="00E70124">
        <w:rPr>
          <w:rFonts w:ascii="Times New Roman" w:hAnsi="Times New Roman" w:cs="Times New Roman"/>
          <w:sz w:val="24"/>
          <w:szCs w:val="24"/>
        </w:rPr>
        <w:t>017).</w:t>
      </w:r>
      <w:r w:rsidR="00350A63">
        <w:rPr>
          <w:rFonts w:ascii="Times New Roman" w:hAnsi="Times New Roman" w:cs="Times New Roman"/>
          <w:sz w:val="24"/>
          <w:szCs w:val="24"/>
        </w:rPr>
        <w:t xml:space="preserve"> </w:t>
      </w:r>
    </w:p>
    <w:p w14:paraId="2910AA3E" w14:textId="69C33EA9" w:rsidR="00BB42C1" w:rsidRDefault="00BB42C1" w:rsidP="00275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personal theoretical view </w:t>
      </w:r>
      <w:r w:rsidR="00F74DA7">
        <w:rPr>
          <w:rFonts w:ascii="Times New Roman" w:hAnsi="Times New Roman" w:cs="Times New Roman"/>
          <w:sz w:val="24"/>
          <w:szCs w:val="24"/>
        </w:rPr>
        <w:t xml:space="preserve">stands side by side with the Biblical beliefs that I hold that we are </w:t>
      </w:r>
      <w:r w:rsidR="00442912">
        <w:rPr>
          <w:rFonts w:ascii="Times New Roman" w:hAnsi="Times New Roman" w:cs="Times New Roman"/>
          <w:sz w:val="24"/>
          <w:szCs w:val="24"/>
        </w:rPr>
        <w:t xml:space="preserve">think about what is true, honorable, </w:t>
      </w:r>
      <w:r w:rsidR="00AF2E0D">
        <w:rPr>
          <w:rFonts w:ascii="Times New Roman" w:hAnsi="Times New Roman" w:cs="Times New Roman"/>
          <w:sz w:val="24"/>
          <w:szCs w:val="24"/>
        </w:rPr>
        <w:t>admirable, and that we are to be good stewards of our mind (Phil. 4</w:t>
      </w:r>
      <w:r w:rsidR="00286D29">
        <w:rPr>
          <w:rFonts w:ascii="Times New Roman" w:hAnsi="Times New Roman" w:cs="Times New Roman"/>
          <w:sz w:val="24"/>
          <w:szCs w:val="24"/>
        </w:rPr>
        <w:t>:8-9</w:t>
      </w:r>
      <w:r w:rsidR="005D1744">
        <w:rPr>
          <w:rFonts w:ascii="Times New Roman" w:hAnsi="Times New Roman" w:cs="Times New Roman"/>
          <w:sz w:val="24"/>
          <w:szCs w:val="24"/>
        </w:rPr>
        <w:t>,</w:t>
      </w:r>
      <w:r w:rsidR="00286D29">
        <w:rPr>
          <w:rFonts w:ascii="Times New Roman" w:hAnsi="Times New Roman" w:cs="Times New Roman"/>
          <w:sz w:val="24"/>
          <w:szCs w:val="24"/>
        </w:rPr>
        <w:t xml:space="preserve"> Rom. 12:1</w:t>
      </w:r>
      <w:r w:rsidR="005D1744">
        <w:rPr>
          <w:rFonts w:ascii="Times New Roman" w:hAnsi="Times New Roman" w:cs="Times New Roman"/>
          <w:sz w:val="24"/>
          <w:szCs w:val="24"/>
        </w:rPr>
        <w:t>,</w:t>
      </w:r>
      <w:r w:rsidR="005D1744" w:rsidRPr="005D1744">
        <w:t xml:space="preserve"> </w:t>
      </w:r>
      <w:r w:rsidR="005D1744" w:rsidRPr="005D1744">
        <w:rPr>
          <w:rFonts w:ascii="Times New Roman" w:hAnsi="Times New Roman" w:cs="Times New Roman"/>
          <w:sz w:val="24"/>
          <w:szCs w:val="24"/>
        </w:rPr>
        <w:t>Holy Bible, English Standard Version, 2001/2011</w:t>
      </w:r>
      <w:r w:rsidR="00286D29">
        <w:rPr>
          <w:rFonts w:ascii="Times New Roman" w:hAnsi="Times New Roman" w:cs="Times New Roman"/>
          <w:sz w:val="24"/>
          <w:szCs w:val="24"/>
        </w:rPr>
        <w:t xml:space="preserve">). Additionally, </w:t>
      </w:r>
      <w:r w:rsidR="0034375E">
        <w:rPr>
          <w:rFonts w:ascii="Times New Roman" w:hAnsi="Times New Roman" w:cs="Times New Roman"/>
          <w:sz w:val="24"/>
          <w:szCs w:val="24"/>
        </w:rPr>
        <w:t>we are to love others</w:t>
      </w:r>
      <w:r w:rsidR="00470F61">
        <w:rPr>
          <w:rFonts w:ascii="Times New Roman" w:hAnsi="Times New Roman" w:cs="Times New Roman"/>
          <w:sz w:val="24"/>
          <w:szCs w:val="24"/>
        </w:rPr>
        <w:t>, serve them, and bear one another’s burdens (John 13:34</w:t>
      </w:r>
      <w:r w:rsidR="005D1744">
        <w:rPr>
          <w:rFonts w:ascii="Times New Roman" w:hAnsi="Times New Roman" w:cs="Times New Roman"/>
          <w:sz w:val="24"/>
          <w:szCs w:val="24"/>
        </w:rPr>
        <w:t>,</w:t>
      </w:r>
      <w:r w:rsidR="00470F61">
        <w:rPr>
          <w:rFonts w:ascii="Times New Roman" w:hAnsi="Times New Roman" w:cs="Times New Roman"/>
          <w:sz w:val="24"/>
          <w:szCs w:val="24"/>
        </w:rPr>
        <w:t xml:space="preserve"> </w:t>
      </w:r>
      <w:r w:rsidR="00EF3E04">
        <w:rPr>
          <w:rFonts w:ascii="Times New Roman" w:hAnsi="Times New Roman" w:cs="Times New Roman"/>
          <w:sz w:val="24"/>
          <w:szCs w:val="24"/>
        </w:rPr>
        <w:t>Gal. 5:13</w:t>
      </w:r>
      <w:r w:rsidR="005D1744">
        <w:rPr>
          <w:rFonts w:ascii="Times New Roman" w:hAnsi="Times New Roman" w:cs="Times New Roman"/>
          <w:sz w:val="24"/>
          <w:szCs w:val="24"/>
        </w:rPr>
        <w:t>,</w:t>
      </w:r>
      <w:r w:rsidR="00461442">
        <w:rPr>
          <w:rFonts w:ascii="Times New Roman" w:hAnsi="Times New Roman" w:cs="Times New Roman"/>
          <w:sz w:val="24"/>
          <w:szCs w:val="24"/>
        </w:rPr>
        <w:t xml:space="preserve"> Gal. 6:2</w:t>
      </w:r>
      <w:r w:rsidR="00A268DA" w:rsidRPr="00A268DA">
        <w:rPr>
          <w:rFonts w:ascii="Times New Roman" w:hAnsi="Times New Roman" w:cs="Times New Roman"/>
          <w:sz w:val="24"/>
          <w:szCs w:val="24"/>
        </w:rPr>
        <w:t>,</w:t>
      </w:r>
      <w:r w:rsidR="00A268DA">
        <w:t xml:space="preserve"> </w:t>
      </w:r>
      <w:r w:rsidR="005D1744" w:rsidRPr="005D1744">
        <w:rPr>
          <w:rFonts w:ascii="Times New Roman" w:hAnsi="Times New Roman" w:cs="Times New Roman"/>
          <w:sz w:val="24"/>
          <w:szCs w:val="24"/>
        </w:rPr>
        <w:t>Holy Bible, English Standard Version, 2001/2011</w:t>
      </w:r>
      <w:r w:rsidR="00461442">
        <w:rPr>
          <w:rFonts w:ascii="Times New Roman" w:hAnsi="Times New Roman" w:cs="Times New Roman"/>
          <w:sz w:val="24"/>
          <w:szCs w:val="24"/>
        </w:rPr>
        <w:t>). These things, both behaviors and though patterns, can be accomplished through CBT.</w:t>
      </w:r>
      <w:r w:rsidR="00191115">
        <w:rPr>
          <w:rFonts w:ascii="Times New Roman" w:hAnsi="Times New Roman" w:cs="Times New Roman"/>
          <w:sz w:val="24"/>
          <w:szCs w:val="24"/>
        </w:rPr>
        <w:t xml:space="preserve"> I can integrate these principles throughout counseling as I love each client, realizing that they are valuable and made in God’s image</w:t>
      </w:r>
      <w:r w:rsidR="0061381A">
        <w:rPr>
          <w:rFonts w:ascii="Times New Roman" w:hAnsi="Times New Roman" w:cs="Times New Roman"/>
          <w:sz w:val="24"/>
          <w:szCs w:val="24"/>
        </w:rPr>
        <w:t xml:space="preserve">. I can encourage them as they cope with the </w:t>
      </w:r>
      <w:r w:rsidR="0052169A">
        <w:rPr>
          <w:rFonts w:ascii="Times New Roman" w:hAnsi="Times New Roman" w:cs="Times New Roman"/>
          <w:sz w:val="24"/>
          <w:szCs w:val="24"/>
        </w:rPr>
        <w:t xml:space="preserve">brokenness of everyday, encouraging them to take charge of their thought life, while also </w:t>
      </w:r>
      <w:r w:rsidR="00AA179B">
        <w:rPr>
          <w:rFonts w:ascii="Times New Roman" w:hAnsi="Times New Roman" w:cs="Times New Roman"/>
          <w:sz w:val="24"/>
          <w:szCs w:val="24"/>
        </w:rPr>
        <w:t xml:space="preserve">shouldering the burden of brokenness that they are feeling so </w:t>
      </w:r>
      <w:r w:rsidR="00AA179B">
        <w:rPr>
          <w:rFonts w:ascii="Times New Roman" w:hAnsi="Times New Roman" w:cs="Times New Roman"/>
          <w:sz w:val="24"/>
          <w:szCs w:val="24"/>
        </w:rPr>
        <w:lastRenderedPageBreak/>
        <w:t xml:space="preserve">heavily. </w:t>
      </w:r>
      <w:r w:rsidR="00A5590E">
        <w:rPr>
          <w:rFonts w:ascii="Times New Roman" w:hAnsi="Times New Roman" w:cs="Times New Roman"/>
          <w:sz w:val="24"/>
          <w:szCs w:val="24"/>
        </w:rPr>
        <w:t>These principles call me to have compassion on clients as they struggle in ways I may never personally know, but also encourage them in their efforts to enact change in their own life.</w:t>
      </w:r>
    </w:p>
    <w:p w14:paraId="099FB10F" w14:textId="77777777" w:rsidR="00F57BD1" w:rsidRDefault="00F57BD1" w:rsidP="0071575E">
      <w:pPr>
        <w:spacing w:line="480" w:lineRule="auto"/>
        <w:rPr>
          <w:rFonts w:ascii="Times New Roman" w:hAnsi="Times New Roman" w:cs="Times New Roman"/>
          <w:b/>
          <w:bCs/>
          <w:sz w:val="24"/>
          <w:szCs w:val="24"/>
        </w:rPr>
      </w:pPr>
    </w:p>
    <w:p w14:paraId="27BDB399" w14:textId="4D993554" w:rsidR="0071575E" w:rsidRDefault="0071575E" w:rsidP="0071575E">
      <w:pPr>
        <w:spacing w:line="480" w:lineRule="auto"/>
        <w:rPr>
          <w:rFonts w:ascii="Times New Roman" w:hAnsi="Times New Roman" w:cs="Times New Roman"/>
          <w:b/>
          <w:bCs/>
          <w:sz w:val="24"/>
          <w:szCs w:val="24"/>
        </w:rPr>
      </w:pPr>
      <w:r>
        <w:rPr>
          <w:rFonts w:ascii="Times New Roman" w:hAnsi="Times New Roman" w:cs="Times New Roman"/>
          <w:b/>
          <w:bCs/>
          <w:sz w:val="24"/>
          <w:szCs w:val="24"/>
        </w:rPr>
        <w:t>Conclusion</w:t>
      </w:r>
    </w:p>
    <w:p w14:paraId="6C842328" w14:textId="18909945" w:rsidR="0071575E" w:rsidRDefault="00750326" w:rsidP="00A26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 considered </w:t>
      </w:r>
      <w:r w:rsidR="00AA026C">
        <w:rPr>
          <w:rFonts w:ascii="Times New Roman" w:hAnsi="Times New Roman" w:cs="Times New Roman"/>
          <w:sz w:val="24"/>
          <w:szCs w:val="24"/>
        </w:rPr>
        <w:t>the many different theoretical approaches to counseling, cognitive behavioral the</w:t>
      </w:r>
      <w:r w:rsidR="007C52F2">
        <w:rPr>
          <w:rFonts w:ascii="Times New Roman" w:hAnsi="Times New Roman" w:cs="Times New Roman"/>
          <w:sz w:val="24"/>
          <w:szCs w:val="24"/>
        </w:rPr>
        <w:t>ory</w:t>
      </w:r>
      <w:r w:rsidR="00AA026C">
        <w:rPr>
          <w:rFonts w:ascii="Times New Roman" w:hAnsi="Times New Roman" w:cs="Times New Roman"/>
          <w:sz w:val="24"/>
          <w:szCs w:val="24"/>
        </w:rPr>
        <w:t xml:space="preserve"> encompassed the whole person through </w:t>
      </w:r>
      <w:r w:rsidR="00BE14EA">
        <w:rPr>
          <w:rFonts w:ascii="Times New Roman" w:hAnsi="Times New Roman" w:cs="Times New Roman"/>
          <w:sz w:val="24"/>
          <w:szCs w:val="24"/>
        </w:rPr>
        <w:t>their emotional, behavioral, and cognitive facets</w:t>
      </w:r>
      <w:r w:rsidR="007C52F2">
        <w:rPr>
          <w:rFonts w:ascii="Times New Roman" w:hAnsi="Times New Roman" w:cs="Times New Roman"/>
          <w:sz w:val="24"/>
          <w:szCs w:val="24"/>
        </w:rPr>
        <w:t xml:space="preserve"> with scientifically </w:t>
      </w:r>
      <w:r w:rsidR="001E3582">
        <w:rPr>
          <w:rFonts w:ascii="Times New Roman" w:hAnsi="Times New Roman" w:cs="Times New Roman"/>
          <w:sz w:val="24"/>
          <w:szCs w:val="24"/>
        </w:rPr>
        <w:t>effective interventions and techniques</w:t>
      </w:r>
      <w:r w:rsidR="00BE14EA">
        <w:rPr>
          <w:rFonts w:ascii="Times New Roman" w:hAnsi="Times New Roman" w:cs="Times New Roman"/>
          <w:sz w:val="24"/>
          <w:szCs w:val="24"/>
        </w:rPr>
        <w:t xml:space="preserve">. It aligned closely with my own </w:t>
      </w:r>
      <w:r w:rsidR="007C52F2">
        <w:rPr>
          <w:rFonts w:ascii="Times New Roman" w:hAnsi="Times New Roman" w:cs="Times New Roman"/>
          <w:sz w:val="24"/>
          <w:szCs w:val="24"/>
        </w:rPr>
        <w:t xml:space="preserve">beliefs, as well as the way my personality and values were shaped growing up, and it allows room for my religious beliefs, aligning with them in some areas. Finally, </w:t>
      </w:r>
      <w:r w:rsidR="001E3582">
        <w:rPr>
          <w:rFonts w:ascii="Times New Roman" w:hAnsi="Times New Roman" w:cs="Times New Roman"/>
          <w:sz w:val="24"/>
          <w:szCs w:val="24"/>
        </w:rPr>
        <w:t xml:space="preserve">it </w:t>
      </w:r>
      <w:proofErr w:type="gramStart"/>
      <w:r w:rsidR="001E3582">
        <w:rPr>
          <w:rFonts w:ascii="Times New Roman" w:hAnsi="Times New Roman" w:cs="Times New Roman"/>
          <w:sz w:val="24"/>
          <w:szCs w:val="24"/>
        </w:rPr>
        <w:t xml:space="preserve">is able </w:t>
      </w:r>
      <w:r w:rsidR="00622E85">
        <w:rPr>
          <w:rFonts w:ascii="Times New Roman" w:hAnsi="Times New Roman" w:cs="Times New Roman"/>
          <w:sz w:val="24"/>
          <w:szCs w:val="24"/>
        </w:rPr>
        <w:t>to</w:t>
      </w:r>
      <w:proofErr w:type="gramEnd"/>
      <w:r w:rsidR="00622E85">
        <w:rPr>
          <w:rFonts w:ascii="Times New Roman" w:hAnsi="Times New Roman" w:cs="Times New Roman"/>
          <w:sz w:val="24"/>
          <w:szCs w:val="24"/>
        </w:rPr>
        <w:t xml:space="preserve"> be </w:t>
      </w:r>
      <w:r w:rsidR="001E3582">
        <w:rPr>
          <w:rFonts w:ascii="Times New Roman" w:hAnsi="Times New Roman" w:cs="Times New Roman"/>
          <w:sz w:val="24"/>
          <w:szCs w:val="24"/>
        </w:rPr>
        <w:t>adapted well to various cultures and environments, such as a private practice to a school setting.</w:t>
      </w:r>
    </w:p>
    <w:p w14:paraId="7E549CC4" w14:textId="0F0F0DF5" w:rsidR="00622E85" w:rsidRDefault="00622E85" w:rsidP="0071575E">
      <w:pPr>
        <w:spacing w:line="480" w:lineRule="auto"/>
        <w:rPr>
          <w:rFonts w:ascii="Times New Roman" w:hAnsi="Times New Roman" w:cs="Times New Roman"/>
          <w:sz w:val="24"/>
          <w:szCs w:val="24"/>
        </w:rPr>
      </w:pPr>
    </w:p>
    <w:p w14:paraId="4F972221" w14:textId="740539AE" w:rsidR="00622E85" w:rsidRDefault="00622E85" w:rsidP="0071575E">
      <w:pPr>
        <w:spacing w:line="480" w:lineRule="auto"/>
        <w:rPr>
          <w:rFonts w:ascii="Times New Roman" w:hAnsi="Times New Roman" w:cs="Times New Roman"/>
          <w:sz w:val="24"/>
          <w:szCs w:val="24"/>
        </w:rPr>
      </w:pPr>
    </w:p>
    <w:p w14:paraId="0782C56B" w14:textId="3EDC616E" w:rsidR="00622E85" w:rsidRDefault="00622E85" w:rsidP="0071575E">
      <w:pPr>
        <w:spacing w:line="480" w:lineRule="auto"/>
        <w:rPr>
          <w:rFonts w:ascii="Times New Roman" w:hAnsi="Times New Roman" w:cs="Times New Roman"/>
          <w:sz w:val="24"/>
          <w:szCs w:val="24"/>
        </w:rPr>
      </w:pPr>
    </w:p>
    <w:p w14:paraId="27927E59" w14:textId="3A05D773" w:rsidR="00622E85" w:rsidRDefault="00622E85" w:rsidP="0071575E">
      <w:pPr>
        <w:spacing w:line="480" w:lineRule="auto"/>
        <w:rPr>
          <w:rFonts w:ascii="Times New Roman" w:hAnsi="Times New Roman" w:cs="Times New Roman"/>
          <w:sz w:val="24"/>
          <w:szCs w:val="24"/>
        </w:rPr>
      </w:pPr>
    </w:p>
    <w:p w14:paraId="0D273CAF" w14:textId="354FBA40" w:rsidR="00622E85" w:rsidRDefault="00622E85" w:rsidP="0071575E">
      <w:pPr>
        <w:spacing w:line="480" w:lineRule="auto"/>
        <w:rPr>
          <w:rFonts w:ascii="Times New Roman" w:hAnsi="Times New Roman" w:cs="Times New Roman"/>
          <w:sz w:val="24"/>
          <w:szCs w:val="24"/>
        </w:rPr>
      </w:pPr>
    </w:p>
    <w:p w14:paraId="4EA8F753" w14:textId="43250F55" w:rsidR="00622E85" w:rsidRDefault="00622E85" w:rsidP="0071575E">
      <w:pPr>
        <w:spacing w:line="480" w:lineRule="auto"/>
        <w:rPr>
          <w:rFonts w:ascii="Times New Roman" w:hAnsi="Times New Roman" w:cs="Times New Roman"/>
          <w:sz w:val="24"/>
          <w:szCs w:val="24"/>
        </w:rPr>
      </w:pPr>
    </w:p>
    <w:p w14:paraId="7FCA0418" w14:textId="040C1338" w:rsidR="00622E85" w:rsidRDefault="00622E85" w:rsidP="0071575E">
      <w:pPr>
        <w:spacing w:line="480" w:lineRule="auto"/>
        <w:rPr>
          <w:rFonts w:ascii="Times New Roman" w:hAnsi="Times New Roman" w:cs="Times New Roman"/>
          <w:sz w:val="24"/>
          <w:szCs w:val="24"/>
        </w:rPr>
      </w:pPr>
    </w:p>
    <w:p w14:paraId="5E4A009E" w14:textId="58068CDB" w:rsidR="00622E85" w:rsidRDefault="00622E85" w:rsidP="0071575E">
      <w:pPr>
        <w:spacing w:line="480" w:lineRule="auto"/>
        <w:rPr>
          <w:rFonts w:ascii="Times New Roman" w:hAnsi="Times New Roman" w:cs="Times New Roman"/>
          <w:sz w:val="24"/>
          <w:szCs w:val="24"/>
        </w:rPr>
      </w:pPr>
    </w:p>
    <w:p w14:paraId="0E569723" w14:textId="2AF0CA92" w:rsidR="00622E85" w:rsidRDefault="00622E85" w:rsidP="0071575E">
      <w:pPr>
        <w:spacing w:line="480" w:lineRule="auto"/>
        <w:rPr>
          <w:rFonts w:ascii="Times New Roman" w:hAnsi="Times New Roman" w:cs="Times New Roman"/>
          <w:sz w:val="24"/>
          <w:szCs w:val="24"/>
        </w:rPr>
      </w:pPr>
    </w:p>
    <w:p w14:paraId="6AA03A3D" w14:textId="1B9B4C80" w:rsidR="00622E85" w:rsidRDefault="00622E85" w:rsidP="0071575E">
      <w:pPr>
        <w:spacing w:line="480" w:lineRule="auto"/>
        <w:rPr>
          <w:rFonts w:ascii="Times New Roman" w:hAnsi="Times New Roman" w:cs="Times New Roman"/>
          <w:sz w:val="24"/>
          <w:szCs w:val="24"/>
        </w:rPr>
      </w:pPr>
    </w:p>
    <w:p w14:paraId="2FD282C6" w14:textId="0FC25A29" w:rsidR="00622E85" w:rsidRDefault="00622E85" w:rsidP="00622E85">
      <w:pPr>
        <w:spacing w:line="480" w:lineRule="auto"/>
        <w:jc w:val="center"/>
        <w:rPr>
          <w:rFonts w:ascii="Times New Roman" w:hAnsi="Times New Roman" w:cs="Times New Roman"/>
          <w:b/>
          <w:bCs/>
          <w:sz w:val="24"/>
          <w:szCs w:val="24"/>
        </w:rPr>
      </w:pPr>
      <w:r w:rsidRPr="00622E85">
        <w:rPr>
          <w:rFonts w:ascii="Times New Roman" w:hAnsi="Times New Roman" w:cs="Times New Roman"/>
          <w:b/>
          <w:bCs/>
          <w:sz w:val="24"/>
          <w:szCs w:val="24"/>
        </w:rPr>
        <w:lastRenderedPageBreak/>
        <w:t>References</w:t>
      </w:r>
    </w:p>
    <w:p w14:paraId="0CD09537" w14:textId="63328345" w:rsidR="00CA3411" w:rsidRPr="00A268DA" w:rsidRDefault="00357AE2" w:rsidP="00622E85">
      <w:pPr>
        <w:spacing w:line="480" w:lineRule="auto"/>
        <w:rPr>
          <w:rFonts w:ascii="Times New Roman" w:hAnsi="Times New Roman" w:cs="Times New Roman"/>
          <w:sz w:val="24"/>
          <w:szCs w:val="24"/>
        </w:rPr>
      </w:pPr>
      <w:r w:rsidRPr="00A268DA">
        <w:rPr>
          <w:rFonts w:ascii="Times New Roman" w:hAnsi="Times New Roman" w:cs="Times New Roman"/>
          <w:sz w:val="24"/>
          <w:szCs w:val="24"/>
        </w:rPr>
        <w:t xml:space="preserve">Corey, G. (2017). Theory and Practice of Counseling and Psychotherapy 10th Edition by Gerald </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Corey paperback. Independently published.</w:t>
      </w:r>
    </w:p>
    <w:p w14:paraId="2E09855A" w14:textId="4EDC784A" w:rsidR="00622E85" w:rsidRPr="00A268DA" w:rsidRDefault="00CA3411" w:rsidP="00622E85">
      <w:pPr>
        <w:spacing w:line="480" w:lineRule="auto"/>
        <w:rPr>
          <w:rFonts w:ascii="Times New Roman" w:hAnsi="Times New Roman" w:cs="Times New Roman"/>
          <w:sz w:val="24"/>
          <w:szCs w:val="24"/>
        </w:rPr>
      </w:pPr>
      <w:r w:rsidRPr="00A268DA">
        <w:rPr>
          <w:rFonts w:ascii="Times New Roman" w:hAnsi="Times New Roman" w:cs="Times New Roman"/>
          <w:sz w:val="24"/>
          <w:szCs w:val="24"/>
        </w:rPr>
        <w:t xml:space="preserve">Dollarhide, C. T., &amp; Lemberger-Truelove, M. E. (2018). Theories of School Counseling for the </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21st Century. Oxford University Press.</w:t>
      </w:r>
    </w:p>
    <w:p w14:paraId="6C5B6F56" w14:textId="11EB5BD4" w:rsidR="00A07FC7" w:rsidRPr="00A268DA" w:rsidRDefault="00A07FC7" w:rsidP="00622E85">
      <w:pPr>
        <w:spacing w:line="480" w:lineRule="auto"/>
        <w:rPr>
          <w:rFonts w:ascii="Times New Roman" w:hAnsi="Times New Roman" w:cs="Times New Roman"/>
          <w:sz w:val="24"/>
          <w:szCs w:val="24"/>
        </w:rPr>
      </w:pPr>
      <w:r w:rsidRPr="00A268DA">
        <w:rPr>
          <w:rFonts w:ascii="Times New Roman" w:hAnsi="Times New Roman" w:cs="Times New Roman"/>
          <w:sz w:val="24"/>
          <w:szCs w:val="24"/>
        </w:rPr>
        <w:t xml:space="preserve">Duarte, D., &amp; Hatch, T. (2014). Successful Implementation of a Federally Funded Violence </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 xml:space="preserve">Prevention Elementary School Counseling Program: Results Bring Sustainability. </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 xml:space="preserve">Professional School Counseling, 18(1), 2156759X0001800. </w:t>
      </w:r>
      <w:r w:rsidR="005070D6" w:rsidRPr="00A268DA">
        <w:rPr>
          <w:rFonts w:ascii="Times New Roman" w:hAnsi="Times New Roman" w:cs="Times New Roman"/>
          <w:sz w:val="24"/>
          <w:szCs w:val="24"/>
        </w:rPr>
        <w:tab/>
      </w:r>
      <w:hyperlink r:id="rId10" w:history="1">
        <w:r w:rsidR="005070D6" w:rsidRPr="00A268DA">
          <w:rPr>
            <w:rStyle w:val="Hyperlink"/>
            <w:rFonts w:ascii="Times New Roman" w:hAnsi="Times New Roman" w:cs="Times New Roman"/>
            <w:color w:val="auto"/>
            <w:sz w:val="24"/>
            <w:szCs w:val="24"/>
            <w:u w:val="none"/>
          </w:rPr>
          <w:t>https://doi.org/10.1177/2156759x0001800106</w:t>
        </w:r>
      </w:hyperlink>
    </w:p>
    <w:p w14:paraId="313EC611" w14:textId="774A0B93" w:rsidR="005070D6" w:rsidRPr="00A268DA" w:rsidRDefault="005070D6" w:rsidP="00622E85">
      <w:pPr>
        <w:spacing w:line="480" w:lineRule="auto"/>
        <w:rPr>
          <w:rFonts w:ascii="Times New Roman" w:hAnsi="Times New Roman" w:cs="Times New Roman"/>
          <w:sz w:val="24"/>
          <w:szCs w:val="24"/>
        </w:rPr>
      </w:pPr>
      <w:r w:rsidRPr="00A268DA">
        <w:rPr>
          <w:rFonts w:ascii="Times New Roman" w:hAnsi="Times New Roman" w:cs="Times New Roman"/>
          <w:sz w:val="24"/>
          <w:szCs w:val="24"/>
        </w:rPr>
        <w:t xml:space="preserve">English Standard Version Bible. (2001). English standard version online. </w:t>
      </w:r>
      <w:r w:rsidRPr="00A268DA">
        <w:rPr>
          <w:rFonts w:ascii="Times New Roman" w:hAnsi="Times New Roman" w:cs="Times New Roman"/>
          <w:sz w:val="24"/>
          <w:szCs w:val="24"/>
        </w:rPr>
        <w:tab/>
        <w:t>https://www.esv.org/ (Original Work Published 2001).</w:t>
      </w:r>
    </w:p>
    <w:p w14:paraId="4ECA2B85" w14:textId="7238D0E7" w:rsidR="005C0860" w:rsidRPr="00A268DA" w:rsidRDefault="005C0860" w:rsidP="00622E85">
      <w:pPr>
        <w:spacing w:line="480" w:lineRule="auto"/>
        <w:rPr>
          <w:rFonts w:ascii="Times New Roman" w:hAnsi="Times New Roman" w:cs="Times New Roman"/>
          <w:sz w:val="24"/>
          <w:szCs w:val="24"/>
        </w:rPr>
      </w:pPr>
      <w:r w:rsidRPr="00A268DA">
        <w:rPr>
          <w:rFonts w:ascii="Times New Roman" w:hAnsi="Times New Roman" w:cs="Times New Roman"/>
          <w:sz w:val="24"/>
          <w:szCs w:val="24"/>
          <w:lang w:val="de-DE"/>
        </w:rPr>
        <w:t xml:space="preserve">Kimbel, T. M., &amp; Schellenberg, R. (2013). </w:t>
      </w:r>
      <w:r w:rsidRPr="00A268DA">
        <w:rPr>
          <w:rFonts w:ascii="Times New Roman" w:hAnsi="Times New Roman" w:cs="Times New Roman"/>
          <w:sz w:val="24"/>
          <w:szCs w:val="24"/>
        </w:rPr>
        <w:t xml:space="preserve">Meeting the Holistic Needs of Students: A Proposal </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 xml:space="preserve">for Spiritual and Religious Competencies for School Counselors. Professional School </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 xml:space="preserve">Counseling, 17(1), 2156759X0001700. </w:t>
      </w:r>
      <w:hyperlink r:id="rId11" w:history="1">
        <w:r w:rsidR="005A1D78" w:rsidRPr="00A268DA">
          <w:rPr>
            <w:rStyle w:val="Hyperlink"/>
            <w:rFonts w:ascii="Times New Roman" w:hAnsi="Times New Roman" w:cs="Times New Roman"/>
            <w:color w:val="auto"/>
            <w:sz w:val="24"/>
            <w:szCs w:val="24"/>
            <w:u w:val="none"/>
          </w:rPr>
          <w:t>https://doi.org/10.1177/2156759x0001700110</w:t>
        </w:r>
      </w:hyperlink>
    </w:p>
    <w:p w14:paraId="0DF6E029" w14:textId="08B316D2" w:rsidR="005A1D78" w:rsidRPr="00A268DA" w:rsidRDefault="005A1D78" w:rsidP="00622E85">
      <w:pPr>
        <w:spacing w:line="480" w:lineRule="auto"/>
        <w:rPr>
          <w:rFonts w:ascii="Times New Roman" w:hAnsi="Times New Roman" w:cs="Times New Roman"/>
          <w:sz w:val="24"/>
          <w:szCs w:val="24"/>
        </w:rPr>
      </w:pPr>
      <w:r w:rsidRPr="00A268DA">
        <w:rPr>
          <w:rFonts w:ascii="Times New Roman" w:hAnsi="Times New Roman" w:cs="Times New Roman"/>
          <w:sz w:val="24"/>
          <w:szCs w:val="24"/>
        </w:rPr>
        <w:t>King, B. R., &amp; Boswell, J. F. (2019). Therapeutic strategies and techniques in early cognitive-</w:t>
      </w:r>
      <w:r w:rsidR="005070D6" w:rsidRPr="00A268DA">
        <w:rPr>
          <w:rFonts w:ascii="Times New Roman" w:hAnsi="Times New Roman" w:cs="Times New Roman"/>
          <w:sz w:val="24"/>
          <w:szCs w:val="24"/>
        </w:rPr>
        <w:tab/>
      </w:r>
      <w:r w:rsidRPr="00A268DA">
        <w:rPr>
          <w:rFonts w:ascii="Times New Roman" w:hAnsi="Times New Roman" w:cs="Times New Roman"/>
          <w:sz w:val="24"/>
          <w:szCs w:val="24"/>
        </w:rPr>
        <w:t>behavioral therapy. Psychotherapy, 56(1), 35–40. https://doi.org/10.1037/pst0000202</w:t>
      </w:r>
    </w:p>
    <w:p w14:paraId="746F8E33" w14:textId="77777777" w:rsidR="00A5590E" w:rsidRPr="00A268DA" w:rsidRDefault="00A5590E" w:rsidP="002D2148">
      <w:pPr>
        <w:spacing w:line="480" w:lineRule="auto"/>
        <w:rPr>
          <w:rFonts w:ascii="Times New Roman" w:hAnsi="Times New Roman" w:cs="Times New Roman"/>
          <w:sz w:val="24"/>
          <w:szCs w:val="24"/>
        </w:rPr>
      </w:pPr>
    </w:p>
    <w:sectPr w:rsidR="00A5590E" w:rsidRPr="00A268D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82FF5A" w14:textId="77777777" w:rsidR="00753AF0" w:rsidRDefault="00753AF0" w:rsidP="008C0025">
      <w:pPr>
        <w:spacing w:after="0" w:line="240" w:lineRule="auto"/>
      </w:pPr>
      <w:r>
        <w:separator/>
      </w:r>
    </w:p>
  </w:endnote>
  <w:endnote w:type="continuationSeparator" w:id="0">
    <w:p w14:paraId="7A0C5D7F" w14:textId="77777777" w:rsidR="00753AF0" w:rsidRDefault="00753AF0" w:rsidP="008C0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7B9231" w14:textId="77777777" w:rsidR="00753AF0" w:rsidRDefault="00753AF0" w:rsidP="008C0025">
      <w:pPr>
        <w:spacing w:after="0" w:line="240" w:lineRule="auto"/>
      </w:pPr>
      <w:r>
        <w:separator/>
      </w:r>
    </w:p>
  </w:footnote>
  <w:footnote w:type="continuationSeparator" w:id="0">
    <w:p w14:paraId="6E6EACD2" w14:textId="77777777" w:rsidR="00753AF0" w:rsidRDefault="00753AF0" w:rsidP="008C0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B5636" w14:textId="64781AA8" w:rsidR="008C0025" w:rsidRPr="008C0025" w:rsidRDefault="008C0025">
    <w:pPr>
      <w:pStyle w:val="Header"/>
      <w:rPr>
        <w:rFonts w:ascii="Times New Roman" w:hAnsi="Times New Roman" w:cs="Times New Roman"/>
        <w:sz w:val="24"/>
        <w:szCs w:val="24"/>
      </w:rPr>
    </w:pPr>
    <w:r w:rsidRPr="008C0025">
      <w:rPr>
        <w:rFonts w:ascii="Times New Roman" w:hAnsi="Times New Roman" w:cs="Times New Roman"/>
        <w:sz w:val="24"/>
        <w:szCs w:val="24"/>
      </w:rPr>
      <w:t>PERSONAL THEORETICAL APPROACH</w:t>
    </w:r>
  </w:p>
  <w:p w14:paraId="3C092F51" w14:textId="77777777" w:rsidR="008C0025" w:rsidRPr="008C0025" w:rsidRDefault="008C002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9FE"/>
    <w:rsid w:val="00001B98"/>
    <w:rsid w:val="00002740"/>
    <w:rsid w:val="00025314"/>
    <w:rsid w:val="00076DB3"/>
    <w:rsid w:val="000848AF"/>
    <w:rsid w:val="000863D7"/>
    <w:rsid w:val="0009635F"/>
    <w:rsid w:val="000C6F16"/>
    <w:rsid w:val="000D5049"/>
    <w:rsid w:val="000F2282"/>
    <w:rsid w:val="000F7D6E"/>
    <w:rsid w:val="00112AF6"/>
    <w:rsid w:val="00144665"/>
    <w:rsid w:val="001506F2"/>
    <w:rsid w:val="00177415"/>
    <w:rsid w:val="00191115"/>
    <w:rsid w:val="001B6BB8"/>
    <w:rsid w:val="001C5429"/>
    <w:rsid w:val="001E3582"/>
    <w:rsid w:val="001E658C"/>
    <w:rsid w:val="001E7440"/>
    <w:rsid w:val="0021080B"/>
    <w:rsid w:val="00224746"/>
    <w:rsid w:val="00275A98"/>
    <w:rsid w:val="002827E2"/>
    <w:rsid w:val="00285995"/>
    <w:rsid w:val="00286D29"/>
    <w:rsid w:val="002D2148"/>
    <w:rsid w:val="00301F01"/>
    <w:rsid w:val="003436A9"/>
    <w:rsid w:val="0034375E"/>
    <w:rsid w:val="00350A63"/>
    <w:rsid w:val="00357AE2"/>
    <w:rsid w:val="00363B6B"/>
    <w:rsid w:val="003649E8"/>
    <w:rsid w:val="00392B48"/>
    <w:rsid w:val="003A42A4"/>
    <w:rsid w:val="003A77A1"/>
    <w:rsid w:val="003D7DF2"/>
    <w:rsid w:val="003E7076"/>
    <w:rsid w:val="004239FE"/>
    <w:rsid w:val="0042434E"/>
    <w:rsid w:val="004422E0"/>
    <w:rsid w:val="00442912"/>
    <w:rsid w:val="00455E02"/>
    <w:rsid w:val="00461442"/>
    <w:rsid w:val="00470F61"/>
    <w:rsid w:val="00475B85"/>
    <w:rsid w:val="00485BF1"/>
    <w:rsid w:val="004F4D07"/>
    <w:rsid w:val="005070D6"/>
    <w:rsid w:val="0052169A"/>
    <w:rsid w:val="00545802"/>
    <w:rsid w:val="00550237"/>
    <w:rsid w:val="005573C0"/>
    <w:rsid w:val="00564B37"/>
    <w:rsid w:val="00570A62"/>
    <w:rsid w:val="0057290D"/>
    <w:rsid w:val="00583FAF"/>
    <w:rsid w:val="005A1D78"/>
    <w:rsid w:val="005C0860"/>
    <w:rsid w:val="005D1744"/>
    <w:rsid w:val="005E6E4E"/>
    <w:rsid w:val="0061321E"/>
    <w:rsid w:val="0061381A"/>
    <w:rsid w:val="00622E85"/>
    <w:rsid w:val="006C5CFB"/>
    <w:rsid w:val="0071575E"/>
    <w:rsid w:val="0072562A"/>
    <w:rsid w:val="00750326"/>
    <w:rsid w:val="00753AF0"/>
    <w:rsid w:val="00767F63"/>
    <w:rsid w:val="00772E66"/>
    <w:rsid w:val="0079084D"/>
    <w:rsid w:val="007A055E"/>
    <w:rsid w:val="007A3179"/>
    <w:rsid w:val="007C52F2"/>
    <w:rsid w:val="007E4C72"/>
    <w:rsid w:val="0082486A"/>
    <w:rsid w:val="008349AD"/>
    <w:rsid w:val="00856DF9"/>
    <w:rsid w:val="00863E81"/>
    <w:rsid w:val="008832DE"/>
    <w:rsid w:val="00883B11"/>
    <w:rsid w:val="0089249E"/>
    <w:rsid w:val="008C0025"/>
    <w:rsid w:val="008F7841"/>
    <w:rsid w:val="009415D9"/>
    <w:rsid w:val="00965256"/>
    <w:rsid w:val="009A61D8"/>
    <w:rsid w:val="009D226D"/>
    <w:rsid w:val="009E4765"/>
    <w:rsid w:val="00A07FC7"/>
    <w:rsid w:val="00A214FD"/>
    <w:rsid w:val="00A268DA"/>
    <w:rsid w:val="00A5590E"/>
    <w:rsid w:val="00A562A3"/>
    <w:rsid w:val="00A85DC8"/>
    <w:rsid w:val="00A87646"/>
    <w:rsid w:val="00AA026C"/>
    <w:rsid w:val="00AA0683"/>
    <w:rsid w:val="00AA0A0A"/>
    <w:rsid w:val="00AA179B"/>
    <w:rsid w:val="00AC4EDA"/>
    <w:rsid w:val="00AD7004"/>
    <w:rsid w:val="00AF2E0D"/>
    <w:rsid w:val="00B05FD6"/>
    <w:rsid w:val="00B20B81"/>
    <w:rsid w:val="00B21AE4"/>
    <w:rsid w:val="00B5591B"/>
    <w:rsid w:val="00BA04AF"/>
    <w:rsid w:val="00BB42C1"/>
    <w:rsid w:val="00BE14EA"/>
    <w:rsid w:val="00BE5B83"/>
    <w:rsid w:val="00BF3995"/>
    <w:rsid w:val="00C11915"/>
    <w:rsid w:val="00C26735"/>
    <w:rsid w:val="00CA3411"/>
    <w:rsid w:val="00CD0844"/>
    <w:rsid w:val="00CD08C2"/>
    <w:rsid w:val="00CD0BE5"/>
    <w:rsid w:val="00D3033E"/>
    <w:rsid w:val="00D440B5"/>
    <w:rsid w:val="00D6446C"/>
    <w:rsid w:val="00D90F6F"/>
    <w:rsid w:val="00DB074A"/>
    <w:rsid w:val="00DD24F9"/>
    <w:rsid w:val="00E22CA1"/>
    <w:rsid w:val="00E2313E"/>
    <w:rsid w:val="00E26ED7"/>
    <w:rsid w:val="00E70124"/>
    <w:rsid w:val="00E72AC4"/>
    <w:rsid w:val="00E9104F"/>
    <w:rsid w:val="00EF2D88"/>
    <w:rsid w:val="00EF3E04"/>
    <w:rsid w:val="00F13AAA"/>
    <w:rsid w:val="00F243E2"/>
    <w:rsid w:val="00F36516"/>
    <w:rsid w:val="00F568A0"/>
    <w:rsid w:val="00F57BD1"/>
    <w:rsid w:val="00F675BD"/>
    <w:rsid w:val="00F74DA7"/>
    <w:rsid w:val="00FA41A6"/>
    <w:rsid w:val="00FF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B3077"/>
  <w15:chartTrackingRefBased/>
  <w15:docId w15:val="{A6475A03-E3F2-40AC-BA94-4ED123D1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575E"/>
    <w:rPr>
      <w:color w:val="0563C1" w:themeColor="hyperlink"/>
      <w:u w:val="single"/>
    </w:rPr>
  </w:style>
  <w:style w:type="character" w:styleId="UnresolvedMention">
    <w:name w:val="Unresolved Mention"/>
    <w:basedOn w:val="DefaultParagraphFont"/>
    <w:uiPriority w:val="99"/>
    <w:semiHidden/>
    <w:unhideWhenUsed/>
    <w:rsid w:val="0071575E"/>
    <w:rPr>
      <w:color w:val="605E5C"/>
      <w:shd w:val="clear" w:color="auto" w:fill="E1DFDD"/>
    </w:rPr>
  </w:style>
  <w:style w:type="paragraph" w:styleId="Header">
    <w:name w:val="header"/>
    <w:basedOn w:val="Normal"/>
    <w:link w:val="HeaderChar"/>
    <w:uiPriority w:val="99"/>
    <w:unhideWhenUsed/>
    <w:rsid w:val="008C0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025"/>
  </w:style>
  <w:style w:type="paragraph" w:styleId="Footer">
    <w:name w:val="footer"/>
    <w:basedOn w:val="Normal"/>
    <w:link w:val="FooterChar"/>
    <w:uiPriority w:val="99"/>
    <w:unhideWhenUsed/>
    <w:rsid w:val="008C0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77/2156759x0001700110" TargetMode="External"/><Relationship Id="rId5" Type="http://schemas.openxmlformats.org/officeDocument/2006/relationships/settings" Target="settings.xml"/><Relationship Id="rId10" Type="http://schemas.openxmlformats.org/officeDocument/2006/relationships/hyperlink" Target="https://doi.org/10.1177/2156759x0001800106" TargetMode="External"/><Relationship Id="rId4" Type="http://schemas.openxmlformats.org/officeDocument/2006/relationships/styles" Target="styles.xml"/><Relationship Id="rId9" Type="http://schemas.openxmlformats.org/officeDocument/2006/relationships/hyperlink" Target="mailto:lbrooks94@liberty.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10FAA504A5584ABB176592A6466461" ma:contentTypeVersion="7" ma:contentTypeDescription="Create a new document." ma:contentTypeScope="" ma:versionID="c93f281c65f86c00b5e45d6cdfd3f7c5">
  <xsd:schema xmlns:xsd="http://www.w3.org/2001/XMLSchema" xmlns:xs="http://www.w3.org/2001/XMLSchema" xmlns:p="http://schemas.microsoft.com/office/2006/metadata/properties" xmlns:ns3="eaa6e6b4-6fd9-4be6-8d38-79e6505a3e78" xmlns:ns4="5290b236-fce7-4a27-b9f4-25a387445577" targetNamespace="http://schemas.microsoft.com/office/2006/metadata/properties" ma:root="true" ma:fieldsID="a904a2b8415ad53166908725b2f6b9ae" ns3:_="" ns4:_="">
    <xsd:import namespace="eaa6e6b4-6fd9-4be6-8d38-79e6505a3e78"/>
    <xsd:import namespace="5290b236-fce7-4a27-b9f4-25a38744557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e6b4-6fd9-4be6-8d38-79e6505a3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90b236-fce7-4a27-b9f4-25a3874455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AA94F3-BB37-47FB-9808-069F95E2EEDF}">
  <ds:schemaRefs>
    <ds:schemaRef ds:uri="http://schemas.microsoft.com/sharepoint/v3/contenttype/forms"/>
  </ds:schemaRefs>
</ds:datastoreItem>
</file>

<file path=customXml/itemProps2.xml><?xml version="1.0" encoding="utf-8"?>
<ds:datastoreItem xmlns:ds="http://schemas.openxmlformats.org/officeDocument/2006/customXml" ds:itemID="{EA8C27DA-1333-401F-9B20-1BED95BEC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e6b4-6fd9-4be6-8d38-79e6505a3e78"/>
    <ds:schemaRef ds:uri="5290b236-fce7-4a27-b9f4-25a387445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C165DA-95C7-4F54-9EA7-8E6EDC736B2D}">
  <ds:schemaRefs>
    <ds:schemaRef ds:uri="5290b236-fce7-4a27-b9f4-25a387445577"/>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purl.org/dc/terms/"/>
    <ds:schemaRef ds:uri="http://purl.org/dc/elements/1.1/"/>
    <ds:schemaRef ds:uri="eaa6e6b4-6fd9-4be6-8d38-79e6505a3e78"/>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Lydia</dc:creator>
  <cp:keywords/>
  <dc:description/>
  <cp:lastModifiedBy>Lydia Caines</cp:lastModifiedBy>
  <cp:revision>2</cp:revision>
  <dcterms:created xsi:type="dcterms:W3CDTF">2024-11-06T16:03:00Z</dcterms:created>
  <dcterms:modified xsi:type="dcterms:W3CDTF">2024-11-06T16:03:00Z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0x010100BE10FAA504A5584ABB176592A6466461</vt:lpwstr>
  </property>
</Properties>
</file>