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4A44B" w14:textId="77777777" w:rsidR="004872A9" w:rsidRDefault="004872A9">
      <w:pPr>
        <w:rPr>
          <w:rFonts w:ascii="Times New Roman" w:hAnsi="Times New Roman" w:cs="Times New Roman"/>
          <w:sz w:val="24"/>
          <w:szCs w:val="24"/>
        </w:rPr>
      </w:pPr>
    </w:p>
    <w:p w14:paraId="6966EAF6" w14:textId="77777777" w:rsidR="000453EC" w:rsidRDefault="000453EC">
      <w:pPr>
        <w:rPr>
          <w:rFonts w:ascii="Times New Roman" w:hAnsi="Times New Roman" w:cs="Times New Roman"/>
          <w:sz w:val="24"/>
          <w:szCs w:val="24"/>
        </w:rPr>
      </w:pPr>
    </w:p>
    <w:p w14:paraId="307E4FA1" w14:textId="77777777" w:rsidR="000453EC" w:rsidRDefault="000453EC" w:rsidP="000453EC">
      <w:pPr>
        <w:spacing w:line="480" w:lineRule="auto"/>
        <w:ind w:firstLine="720"/>
        <w:jc w:val="center"/>
        <w:rPr>
          <w:rFonts w:ascii="Times New Roman" w:hAnsi="Times New Roman" w:cs="Times New Roman"/>
          <w:b/>
          <w:bCs/>
          <w:sz w:val="24"/>
          <w:szCs w:val="24"/>
        </w:rPr>
      </w:pPr>
    </w:p>
    <w:p w14:paraId="3A11D674" w14:textId="77777777" w:rsidR="000453EC" w:rsidRDefault="000453EC" w:rsidP="000453EC">
      <w:pPr>
        <w:spacing w:line="480" w:lineRule="auto"/>
        <w:ind w:firstLine="720"/>
        <w:jc w:val="center"/>
        <w:rPr>
          <w:rFonts w:ascii="Times New Roman" w:hAnsi="Times New Roman" w:cs="Times New Roman"/>
          <w:b/>
          <w:bCs/>
          <w:sz w:val="24"/>
          <w:szCs w:val="24"/>
        </w:rPr>
      </w:pPr>
    </w:p>
    <w:p w14:paraId="70EC556C" w14:textId="77777777" w:rsidR="00352B97" w:rsidRDefault="00352B97" w:rsidP="000453EC">
      <w:pPr>
        <w:spacing w:line="480" w:lineRule="auto"/>
        <w:ind w:firstLine="720"/>
        <w:jc w:val="center"/>
        <w:rPr>
          <w:rFonts w:ascii="Times New Roman" w:hAnsi="Times New Roman" w:cs="Times New Roman"/>
          <w:b/>
          <w:bCs/>
          <w:sz w:val="24"/>
          <w:szCs w:val="24"/>
        </w:rPr>
      </w:pPr>
    </w:p>
    <w:p w14:paraId="11A5823D" w14:textId="42D16490" w:rsidR="000453EC" w:rsidRPr="00624A0B" w:rsidRDefault="000453EC" w:rsidP="000453EC">
      <w:pPr>
        <w:spacing w:line="480" w:lineRule="auto"/>
        <w:ind w:left="2880"/>
        <w:rPr>
          <w:rFonts w:ascii="Times New Roman" w:hAnsi="Times New Roman" w:cs="Times New Roman"/>
          <w:b/>
          <w:bCs/>
          <w:sz w:val="24"/>
          <w:szCs w:val="24"/>
        </w:rPr>
      </w:pPr>
      <w:r>
        <w:rPr>
          <w:rFonts w:ascii="Times New Roman" w:hAnsi="Times New Roman" w:cs="Times New Roman"/>
          <w:b/>
          <w:bCs/>
          <w:sz w:val="24"/>
          <w:szCs w:val="24"/>
        </w:rPr>
        <w:t xml:space="preserve">    Worldview Reflective Essay</w:t>
      </w:r>
    </w:p>
    <w:p w14:paraId="158228F1" w14:textId="77777777" w:rsidR="000453EC" w:rsidRPr="00FD71D9" w:rsidRDefault="000453EC" w:rsidP="000453EC">
      <w:pPr>
        <w:spacing w:after="412" w:line="480" w:lineRule="auto"/>
        <w:ind w:left="2882" w:firstLine="718"/>
        <w:rPr>
          <w:rFonts w:ascii="Times New Roman" w:hAnsi="Times New Roman" w:cs="Times New Roman"/>
          <w:sz w:val="24"/>
          <w:szCs w:val="24"/>
        </w:rPr>
      </w:pPr>
      <w:r w:rsidRPr="00FD71D9">
        <w:rPr>
          <w:rFonts w:ascii="Times New Roman" w:hAnsi="Times New Roman" w:cs="Times New Roman"/>
          <w:sz w:val="24"/>
          <w:szCs w:val="24"/>
        </w:rPr>
        <w:t>Lydia Caines</w:t>
      </w:r>
    </w:p>
    <w:p w14:paraId="3D6963AB" w14:textId="77777777" w:rsidR="000453EC" w:rsidRPr="00FD71D9" w:rsidRDefault="000453EC" w:rsidP="000453EC">
      <w:pPr>
        <w:spacing w:after="3754" w:line="480" w:lineRule="auto"/>
        <w:ind w:left="2271"/>
        <w:rPr>
          <w:rFonts w:ascii="Times New Roman" w:hAnsi="Times New Roman" w:cs="Times New Roman"/>
          <w:sz w:val="24"/>
          <w:szCs w:val="24"/>
        </w:rPr>
      </w:pPr>
      <w:r w:rsidRPr="00FD71D9">
        <w:rPr>
          <w:rFonts w:ascii="Times New Roman" w:hAnsi="Times New Roman" w:cs="Times New Roman"/>
          <w:sz w:val="24"/>
          <w:szCs w:val="24"/>
        </w:rPr>
        <w:t>School of Behavioral Sciences, Liberty University</w:t>
      </w:r>
    </w:p>
    <w:p w14:paraId="1D93CC27" w14:textId="77777777" w:rsidR="000453EC" w:rsidRDefault="000453EC" w:rsidP="000453EC">
      <w:pPr>
        <w:spacing w:after="406" w:line="240" w:lineRule="auto"/>
        <w:ind w:right="720"/>
        <w:rPr>
          <w:rFonts w:ascii="Times New Roman" w:eastAsia="Times New Roman" w:hAnsi="Times New Roman" w:cs="Times New Roman"/>
          <w:b/>
          <w:sz w:val="24"/>
          <w:szCs w:val="24"/>
        </w:rPr>
      </w:pPr>
    </w:p>
    <w:p w14:paraId="370E519A" w14:textId="5DB28B9F" w:rsidR="00BE79E5" w:rsidRDefault="000453EC" w:rsidP="00BE79E5">
      <w:pPr>
        <w:spacing w:after="406" w:line="480" w:lineRule="auto"/>
        <w:ind w:right="720"/>
        <w:jc w:val="center"/>
        <w:rPr>
          <w:rFonts w:ascii="Times New Roman" w:eastAsia="Times New Roman" w:hAnsi="Times New Roman" w:cs="Times New Roman"/>
          <w:b/>
          <w:sz w:val="24"/>
          <w:szCs w:val="24"/>
        </w:rPr>
      </w:pPr>
      <w:r w:rsidRPr="00FD71D9">
        <w:rPr>
          <w:rFonts w:ascii="Times New Roman" w:eastAsia="Times New Roman" w:hAnsi="Times New Roman" w:cs="Times New Roman"/>
          <w:b/>
          <w:sz w:val="24"/>
          <w:szCs w:val="24"/>
        </w:rPr>
        <w:t>Author Not</w:t>
      </w:r>
      <w:r>
        <w:rPr>
          <w:rFonts w:ascii="Times New Roman" w:eastAsia="Times New Roman" w:hAnsi="Times New Roman" w:cs="Times New Roman"/>
          <w:b/>
          <w:sz w:val="24"/>
          <w:szCs w:val="24"/>
        </w:rPr>
        <w:t>e</w:t>
      </w:r>
    </w:p>
    <w:p w14:paraId="42F8CBE3" w14:textId="77777777" w:rsidR="00BE79E5" w:rsidRDefault="000453EC" w:rsidP="00BE79E5">
      <w:pPr>
        <w:spacing w:after="406" w:line="480" w:lineRule="auto"/>
        <w:ind w:right="720"/>
        <w:rPr>
          <w:rFonts w:ascii="Times New Roman" w:hAnsi="Times New Roman" w:cs="Times New Roman"/>
          <w:sz w:val="24"/>
          <w:szCs w:val="24"/>
        </w:rPr>
      </w:pPr>
      <w:r w:rsidRPr="00FD71D9">
        <w:rPr>
          <w:rFonts w:ascii="Times New Roman" w:hAnsi="Times New Roman" w:cs="Times New Roman"/>
          <w:sz w:val="24"/>
          <w:szCs w:val="24"/>
        </w:rPr>
        <w:t>Lydia Caines</w:t>
      </w:r>
      <w:r>
        <w:rPr>
          <w:rFonts w:ascii="Times New Roman" w:hAnsi="Times New Roman" w:cs="Times New Roman"/>
          <w:sz w:val="24"/>
          <w:szCs w:val="24"/>
        </w:rPr>
        <w:t xml:space="preserve"> </w:t>
      </w:r>
    </w:p>
    <w:p w14:paraId="1D3DE423" w14:textId="13807AEF" w:rsidR="000453EC" w:rsidRDefault="000453EC" w:rsidP="00BE79E5">
      <w:pPr>
        <w:spacing w:after="406" w:line="480" w:lineRule="auto"/>
        <w:ind w:right="720"/>
        <w:rPr>
          <w:rFonts w:ascii="Times New Roman" w:hAnsi="Times New Roman" w:cs="Times New Roman"/>
          <w:sz w:val="24"/>
          <w:szCs w:val="24"/>
        </w:rPr>
      </w:pPr>
      <w:r w:rsidRPr="00FD71D9">
        <w:rPr>
          <w:rFonts w:ascii="Times New Roman" w:hAnsi="Times New Roman" w:cs="Times New Roman"/>
          <w:sz w:val="24"/>
          <w:szCs w:val="24"/>
        </w:rPr>
        <w:t>I have no conflicts of interest to disclose.</w:t>
      </w:r>
      <w:r>
        <w:rPr>
          <w:rFonts w:ascii="Times New Roman" w:hAnsi="Times New Roman" w:cs="Times New Roman"/>
          <w:sz w:val="24"/>
          <w:szCs w:val="24"/>
        </w:rPr>
        <w:t xml:space="preserve"> </w:t>
      </w:r>
      <w:r w:rsidRPr="00FD71D9">
        <w:rPr>
          <w:rFonts w:ascii="Times New Roman" w:hAnsi="Times New Roman" w:cs="Times New Roman"/>
          <w:sz w:val="24"/>
          <w:szCs w:val="24"/>
        </w:rPr>
        <w:t>Correspondence concerning this paper may be addressed to Lydia Caines. Email:</w:t>
      </w:r>
      <w:r>
        <w:rPr>
          <w:rFonts w:ascii="Times New Roman" w:hAnsi="Times New Roman" w:cs="Times New Roman"/>
          <w:sz w:val="24"/>
          <w:szCs w:val="24"/>
        </w:rPr>
        <w:t xml:space="preserve"> </w:t>
      </w:r>
      <w:hyperlink r:id="rId4" w:history="1">
        <w:r w:rsidRPr="00F5605A">
          <w:rPr>
            <w:rStyle w:val="Hyperlink"/>
            <w:rFonts w:ascii="Times New Roman" w:hAnsi="Times New Roman" w:cs="Times New Roman"/>
            <w:sz w:val="24"/>
            <w:szCs w:val="24"/>
          </w:rPr>
          <w:t>lbrooks94@liberty.edu</w:t>
        </w:r>
      </w:hyperlink>
    </w:p>
    <w:p w14:paraId="21F27397" w14:textId="3B5508D5" w:rsidR="000453EC" w:rsidRDefault="000453EC" w:rsidP="00962AF6">
      <w:pPr>
        <w:spacing w:after="406" w:line="480" w:lineRule="auto"/>
        <w:ind w:right="720"/>
        <w:rPr>
          <w:rFonts w:ascii="Times New Roman" w:hAnsi="Times New Roman" w:cs="Times New Roman"/>
          <w:sz w:val="24"/>
          <w:szCs w:val="24"/>
        </w:rPr>
      </w:pPr>
      <w:r>
        <w:rPr>
          <w:rFonts w:ascii="Times New Roman" w:hAnsi="Times New Roman" w:cs="Times New Roman"/>
          <w:sz w:val="24"/>
          <w:szCs w:val="24"/>
        </w:rPr>
        <w:lastRenderedPageBreak/>
        <w:tab/>
        <w:t xml:space="preserve">Throughout the years of </w:t>
      </w:r>
      <w:r w:rsidR="00352B97">
        <w:rPr>
          <w:rFonts w:ascii="Times New Roman" w:hAnsi="Times New Roman" w:cs="Times New Roman"/>
          <w:sz w:val="24"/>
          <w:szCs w:val="24"/>
        </w:rPr>
        <w:t>M.Ed.</w:t>
      </w:r>
      <w:r>
        <w:rPr>
          <w:rFonts w:ascii="Times New Roman" w:hAnsi="Times New Roman" w:cs="Times New Roman"/>
          <w:sz w:val="24"/>
          <w:szCs w:val="24"/>
        </w:rPr>
        <w:t xml:space="preserve"> School Counseling work, </w:t>
      </w:r>
      <w:r w:rsidR="00962AF6">
        <w:rPr>
          <w:rFonts w:ascii="Times New Roman" w:hAnsi="Times New Roman" w:cs="Times New Roman"/>
          <w:sz w:val="24"/>
          <w:szCs w:val="24"/>
        </w:rPr>
        <w:t xml:space="preserve">my understanding of education has developed and changed. The purpose of education is for students to develop in their understanding of the created Earth, and how to practice the dominion mandate over it. The dominion mandate began in Genesis 1:26, where God appoints that mankind should rule over the skies, the earth, and the seas. Education is a part of this, so that students can understand and discover more about the created world, and how to properly exercise dominion over the Earth through work, through both schoolwork and the work force. </w:t>
      </w:r>
    </w:p>
    <w:p w14:paraId="3B85ECB6" w14:textId="77777777" w:rsidR="00352B97" w:rsidRDefault="00962AF6" w:rsidP="00962AF6">
      <w:pPr>
        <w:spacing w:after="406" w:line="480" w:lineRule="auto"/>
        <w:ind w:right="720"/>
        <w:rPr>
          <w:rFonts w:ascii="Times New Roman" w:hAnsi="Times New Roman" w:cs="Times New Roman"/>
          <w:sz w:val="24"/>
          <w:szCs w:val="24"/>
        </w:rPr>
      </w:pPr>
      <w:r>
        <w:rPr>
          <w:rFonts w:ascii="Times New Roman" w:hAnsi="Times New Roman" w:cs="Times New Roman"/>
          <w:sz w:val="24"/>
          <w:szCs w:val="24"/>
        </w:rPr>
        <w:tab/>
        <w:t>As students learn how to exercise dominion over the Earth through work, so are they learning to be productive members of society through work.</w:t>
      </w:r>
      <w:r w:rsidR="00A5457D">
        <w:rPr>
          <w:rFonts w:ascii="Times New Roman" w:hAnsi="Times New Roman" w:cs="Times New Roman"/>
          <w:sz w:val="24"/>
          <w:szCs w:val="24"/>
        </w:rPr>
        <w:t xml:space="preserve"> This work begins with education, which enlightens students and helps them understand the world around them, and how to exercise dominion over it. Education should teach children how to critically think about the world around them, how the world around them functions, such as through science, mathematics, language arts, and the like; as well as how to engage successful</w:t>
      </w:r>
      <w:r w:rsidR="0052695D">
        <w:rPr>
          <w:rFonts w:ascii="Times New Roman" w:hAnsi="Times New Roman" w:cs="Times New Roman"/>
          <w:sz w:val="24"/>
          <w:szCs w:val="24"/>
        </w:rPr>
        <w:t>ly</w:t>
      </w:r>
      <w:r w:rsidR="00A5457D">
        <w:rPr>
          <w:rFonts w:ascii="Times New Roman" w:hAnsi="Times New Roman" w:cs="Times New Roman"/>
          <w:sz w:val="24"/>
          <w:szCs w:val="24"/>
        </w:rPr>
        <w:t xml:space="preserve"> with the culture around them. These elements will create students that are ready to step into the work force or secondary education, and that are able to fulfill the creation mandate. </w:t>
      </w:r>
    </w:p>
    <w:p w14:paraId="2639B3D5" w14:textId="5BB6645E" w:rsidR="00A5457D" w:rsidRDefault="00A5457D" w:rsidP="00352B97">
      <w:pPr>
        <w:spacing w:after="406" w:line="480" w:lineRule="auto"/>
        <w:ind w:right="720" w:firstLine="720"/>
        <w:rPr>
          <w:rFonts w:ascii="Times New Roman" w:hAnsi="Times New Roman" w:cs="Times New Roman"/>
          <w:sz w:val="24"/>
          <w:szCs w:val="24"/>
        </w:rPr>
      </w:pPr>
      <w:r>
        <w:rPr>
          <w:rFonts w:ascii="Times New Roman" w:hAnsi="Times New Roman" w:cs="Times New Roman"/>
          <w:sz w:val="24"/>
          <w:szCs w:val="24"/>
        </w:rPr>
        <w:t xml:space="preserve">Although these statements should be the goal of any Christian, educators realize that students need extra support as they are learning, growing, and developing into productive members of society that fulfill the Creation mandate. </w:t>
      </w:r>
      <w:r w:rsidR="00125A20">
        <w:rPr>
          <w:rFonts w:ascii="Times New Roman" w:hAnsi="Times New Roman" w:cs="Times New Roman"/>
          <w:sz w:val="24"/>
          <w:szCs w:val="24"/>
        </w:rPr>
        <w:t xml:space="preserve">These students need to be treated with the love of Christ, and </w:t>
      </w:r>
      <w:r w:rsidR="009F00B7">
        <w:rPr>
          <w:rFonts w:ascii="Times New Roman" w:hAnsi="Times New Roman" w:cs="Times New Roman"/>
          <w:sz w:val="24"/>
          <w:szCs w:val="24"/>
        </w:rPr>
        <w:t xml:space="preserve">with the grace of Christ so that they may </w:t>
      </w:r>
      <w:r w:rsidR="009F00B7">
        <w:rPr>
          <w:rFonts w:ascii="Times New Roman" w:hAnsi="Times New Roman" w:cs="Times New Roman"/>
          <w:sz w:val="24"/>
          <w:szCs w:val="24"/>
        </w:rPr>
        <w:lastRenderedPageBreak/>
        <w:t xml:space="preserve">successfully navigate the </w:t>
      </w:r>
      <w:r w:rsidR="00CC488B">
        <w:rPr>
          <w:rFonts w:ascii="Times New Roman" w:hAnsi="Times New Roman" w:cs="Times New Roman"/>
          <w:sz w:val="24"/>
          <w:szCs w:val="24"/>
        </w:rPr>
        <w:t>struggles of schooling</w:t>
      </w:r>
      <w:r w:rsidR="00CC4680">
        <w:rPr>
          <w:rFonts w:ascii="Times New Roman" w:hAnsi="Times New Roman" w:cs="Times New Roman"/>
          <w:sz w:val="24"/>
          <w:szCs w:val="24"/>
        </w:rPr>
        <w:t xml:space="preserve"> with the loving support </w:t>
      </w:r>
      <w:r w:rsidR="00000B57">
        <w:rPr>
          <w:rFonts w:ascii="Times New Roman" w:hAnsi="Times New Roman" w:cs="Times New Roman"/>
          <w:sz w:val="24"/>
          <w:szCs w:val="24"/>
        </w:rPr>
        <w:t xml:space="preserve">of educators so that they may not only </w:t>
      </w:r>
      <w:r w:rsidR="00256A0C">
        <w:rPr>
          <w:rFonts w:ascii="Times New Roman" w:hAnsi="Times New Roman" w:cs="Times New Roman"/>
          <w:sz w:val="24"/>
          <w:szCs w:val="24"/>
        </w:rPr>
        <w:t>succeed but</w:t>
      </w:r>
      <w:r w:rsidR="00000B57">
        <w:rPr>
          <w:rFonts w:ascii="Times New Roman" w:hAnsi="Times New Roman" w:cs="Times New Roman"/>
          <w:sz w:val="24"/>
          <w:szCs w:val="24"/>
        </w:rPr>
        <w:t xml:space="preserve"> thrive. </w:t>
      </w:r>
    </w:p>
    <w:p w14:paraId="298D7356" w14:textId="77777777" w:rsidR="000453EC" w:rsidRPr="000453EC" w:rsidRDefault="000453EC" w:rsidP="000453EC">
      <w:pPr>
        <w:spacing w:after="406" w:line="240" w:lineRule="auto"/>
        <w:ind w:right="720"/>
        <w:rPr>
          <w:rFonts w:ascii="Times New Roman" w:eastAsia="Times New Roman" w:hAnsi="Times New Roman" w:cs="Times New Roman"/>
          <w:b/>
          <w:sz w:val="24"/>
          <w:szCs w:val="24"/>
        </w:rPr>
      </w:pPr>
    </w:p>
    <w:sectPr w:rsidR="000453EC" w:rsidRPr="000453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3EC"/>
    <w:rsid w:val="00000B57"/>
    <w:rsid w:val="000453EC"/>
    <w:rsid w:val="00125A20"/>
    <w:rsid w:val="00256A0C"/>
    <w:rsid w:val="00352B97"/>
    <w:rsid w:val="004872A9"/>
    <w:rsid w:val="0052695D"/>
    <w:rsid w:val="00962AF6"/>
    <w:rsid w:val="009F00B7"/>
    <w:rsid w:val="00A5457D"/>
    <w:rsid w:val="00B24756"/>
    <w:rsid w:val="00BE79E5"/>
    <w:rsid w:val="00CC4680"/>
    <w:rsid w:val="00CC488B"/>
    <w:rsid w:val="00E47F23"/>
    <w:rsid w:val="00FC2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C5ECE"/>
  <w15:chartTrackingRefBased/>
  <w15:docId w15:val="{B7174325-D0D2-402F-BF10-8E131369E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3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53EC"/>
    <w:rPr>
      <w:color w:val="0563C1" w:themeColor="hyperlink"/>
      <w:u w:val="single"/>
    </w:rPr>
  </w:style>
  <w:style w:type="character" w:styleId="UnresolvedMention">
    <w:name w:val="Unresolved Mention"/>
    <w:basedOn w:val="DefaultParagraphFont"/>
    <w:uiPriority w:val="99"/>
    <w:semiHidden/>
    <w:unhideWhenUsed/>
    <w:rsid w:val="000453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brooks94@liberty.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311</Words>
  <Characters>1778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Caines</dc:creator>
  <cp:keywords/>
  <dc:description/>
  <cp:lastModifiedBy>Lydia Caines</cp:lastModifiedBy>
  <cp:revision>3</cp:revision>
  <dcterms:created xsi:type="dcterms:W3CDTF">2023-11-14T21:31:00Z</dcterms:created>
  <dcterms:modified xsi:type="dcterms:W3CDTF">2023-11-14T21:35:00Z</dcterms:modified>
</cp:coreProperties>
</file>